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Premantura, Selo 120</w:t>
      </w:r>
    </w:p>
    <w:p w14:paraId="393AED0C" w14:textId="39D3BB02" w:rsidR="0081152C" w:rsidRPr="003D3273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Premanturi, </w:t>
      </w:r>
      <w:r w:rsidR="00AF72E6">
        <w:rPr>
          <w:rFonts w:cstheme="minorHAnsi"/>
        </w:rPr>
        <w:t>24</w:t>
      </w:r>
      <w:r w:rsidRPr="003D3273">
        <w:rPr>
          <w:rFonts w:cstheme="minorHAnsi"/>
        </w:rPr>
        <w:t>.</w:t>
      </w:r>
      <w:r w:rsidR="000F4814" w:rsidRPr="003D3273">
        <w:rPr>
          <w:rFonts w:cstheme="minorHAnsi"/>
        </w:rPr>
        <w:t>1</w:t>
      </w:r>
      <w:r w:rsidR="00AD50C4">
        <w:rPr>
          <w:rFonts w:cstheme="minorHAnsi"/>
        </w:rPr>
        <w:t>2</w:t>
      </w:r>
      <w:r w:rsidRPr="003D3273">
        <w:rPr>
          <w:rFonts w:cstheme="minorHAnsi"/>
        </w:rPr>
        <w:t>.2025.</w:t>
      </w:r>
    </w:p>
    <w:p w14:paraId="24A4B649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 w14:textId="77FA5E70" w:rsidR="0081152C" w:rsidRPr="003D3273" w:rsidRDefault="00AD50C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AF72E6">
        <w:rPr>
          <w:rFonts w:cstheme="minorHAnsi"/>
          <w:b/>
        </w:rPr>
        <w:t>1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1FA919EE" w14:textId="5150B0C1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Sjednica će se održati u </w:t>
      </w:r>
      <w:r w:rsidR="00DC4EAE">
        <w:rPr>
          <w:rFonts w:cstheme="minorHAnsi"/>
        </w:rPr>
        <w:t>utorak</w:t>
      </w:r>
      <w:r w:rsidR="009F7EAF" w:rsidRPr="003D3273">
        <w:rPr>
          <w:rFonts w:cstheme="minorHAnsi"/>
        </w:rPr>
        <w:t xml:space="preserve"> </w:t>
      </w:r>
      <w:r w:rsidRPr="003D3273">
        <w:rPr>
          <w:rFonts w:cstheme="minorHAnsi"/>
        </w:rPr>
        <w:t xml:space="preserve"> </w:t>
      </w:r>
      <w:r w:rsidR="00AF72E6">
        <w:rPr>
          <w:rFonts w:cstheme="minorHAnsi"/>
        </w:rPr>
        <w:t>30</w:t>
      </w:r>
      <w:r w:rsidRPr="003D3273">
        <w:rPr>
          <w:rFonts w:cstheme="minorHAnsi"/>
        </w:rPr>
        <w:t>.</w:t>
      </w:r>
      <w:r w:rsidR="000F4814" w:rsidRPr="003D3273">
        <w:rPr>
          <w:rFonts w:cstheme="minorHAnsi"/>
        </w:rPr>
        <w:t>1</w:t>
      </w:r>
      <w:r w:rsidR="00AD50C4">
        <w:rPr>
          <w:rFonts w:cstheme="minorHAnsi"/>
        </w:rPr>
        <w:t>2</w:t>
      </w:r>
      <w:r w:rsidRPr="003D3273">
        <w:rPr>
          <w:rFonts w:cstheme="minorHAnsi"/>
        </w:rPr>
        <w:t xml:space="preserve">.2025. </w:t>
      </w:r>
      <w:r w:rsidRPr="003D3273">
        <w:rPr>
          <w:rFonts w:cstheme="minorHAnsi"/>
          <w:bCs/>
        </w:rPr>
        <w:t>u</w:t>
      </w:r>
      <w:r w:rsidRPr="003D3273">
        <w:rPr>
          <w:rFonts w:cstheme="minorHAnsi"/>
          <w:b/>
        </w:rPr>
        <w:t xml:space="preserve"> </w:t>
      </w:r>
      <w:r w:rsidRPr="003D3273">
        <w:rPr>
          <w:rFonts w:cstheme="minorHAnsi"/>
        </w:rPr>
        <w:t>prostorijama JU Kamenjak (stara škola u Premanturi) s početkom u 1</w:t>
      </w:r>
      <w:r w:rsidR="00DA7C90" w:rsidRPr="003D3273">
        <w:rPr>
          <w:rFonts w:cstheme="minorHAnsi"/>
        </w:rPr>
        <w:t>5</w:t>
      </w:r>
      <w:r w:rsidRPr="003D3273">
        <w:rPr>
          <w:rFonts w:cstheme="minorHAnsi"/>
        </w:rPr>
        <w:t>:00 sati.</w:t>
      </w: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5E1CD1D8" w14:textId="77777777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4D86398E" w14:textId="08DB7B63" w:rsidR="0081152C" w:rsidRPr="00A13F5D" w:rsidRDefault="009F7EAF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Zapisni</w:t>
      </w:r>
      <w:r w:rsidR="00AD50C4" w:rsidRPr="00A13F5D">
        <w:rPr>
          <w:rFonts w:cstheme="minorHAnsi"/>
        </w:rPr>
        <w:t xml:space="preserve">k </w:t>
      </w:r>
      <w:r w:rsidR="007842D6" w:rsidRPr="00A13F5D">
        <w:rPr>
          <w:rFonts w:cstheme="minorHAnsi"/>
        </w:rPr>
        <w:t xml:space="preserve"> </w:t>
      </w:r>
      <w:r w:rsidR="00AF72E6" w:rsidRPr="00A13F5D">
        <w:rPr>
          <w:rFonts w:cstheme="minorHAnsi"/>
        </w:rPr>
        <w:t>60</w:t>
      </w:r>
      <w:r w:rsidR="007842D6" w:rsidRPr="00A13F5D">
        <w:rPr>
          <w:rFonts w:cstheme="minorHAnsi"/>
        </w:rPr>
        <w:t xml:space="preserve">. </w:t>
      </w:r>
      <w:r w:rsidRPr="00A13F5D">
        <w:rPr>
          <w:rFonts w:cstheme="minorHAnsi"/>
        </w:rPr>
        <w:t>sjednice Upravnog vijeća</w:t>
      </w:r>
    </w:p>
    <w:p w14:paraId="6EAE8E3F" w14:textId="79EA966C" w:rsidR="00AF72E6" w:rsidRPr="00A13F5D" w:rsidRDefault="00AF72E6" w:rsidP="00AF72E6">
      <w:pPr>
        <w:pStyle w:val="Odlomakpopisa"/>
        <w:widowControl w:val="0"/>
        <w:numPr>
          <w:ilvl w:val="0"/>
          <w:numId w:val="7"/>
        </w:numPr>
        <w:suppressAutoHyphens/>
        <w:spacing w:after="0" w:line="240" w:lineRule="auto"/>
        <w:rPr>
          <w:rFonts w:cstheme="minorHAnsi"/>
        </w:rPr>
      </w:pPr>
      <w:r w:rsidRPr="00A13F5D">
        <w:rPr>
          <w:rFonts w:cstheme="minorHAnsi"/>
        </w:rPr>
        <w:t>Godišnji program zaštite, održavanja, očuvanja, promicanja i    korištenja zaštićenih područja Općine Medulin (značajni krajobraz Donji Kamenjak  i medulinski arhipelag, značajni krajobraz Gornji Kamenjak, park šuma Brdo Soline kod Vinkurana, park šuma Kašteja) za 2026. godinu</w:t>
      </w:r>
    </w:p>
    <w:p w14:paraId="407F4CB5" w14:textId="0BD84081" w:rsidR="00AF72E6" w:rsidRPr="00A13F5D" w:rsidRDefault="00AF72E6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Financijski plan za 2026. godinu</w:t>
      </w:r>
    </w:p>
    <w:p w14:paraId="4A54F82F" w14:textId="673A2FED" w:rsidR="009F7EAF" w:rsidRPr="00A13F5D" w:rsidRDefault="009F7EAF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Potvrda računa</w:t>
      </w:r>
    </w:p>
    <w:p w14:paraId="0BDC6646" w14:textId="733DA8E0" w:rsidR="00AF72E6" w:rsidRPr="00A13F5D" w:rsidRDefault="00AF72E6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Ponuda za edukativnu radionicu suhozidne gradnje</w:t>
      </w:r>
    </w:p>
    <w:p w14:paraId="2A57AECD" w14:textId="16EFD20A" w:rsidR="00AF72E6" w:rsidRPr="00A13F5D" w:rsidRDefault="00AF72E6" w:rsidP="00AF72E6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Ugovor o poslovnoj suradnji radi provedbe projekta „</w:t>
      </w:r>
      <w:r w:rsidR="00454A87">
        <w:rPr>
          <w:rFonts w:cstheme="minorHAnsi"/>
        </w:rPr>
        <w:t>CENTRAL-BIC SUFINANCIRANO IZ INTERREG CENTRAL EUROPE PROGRAMA 2021.-2027.</w:t>
      </w:r>
      <w:r w:rsidRPr="00A13F5D">
        <w:rPr>
          <w:rFonts w:cstheme="minorHAnsi"/>
        </w:rPr>
        <w:t>“ sa OPG-om Mezulić</w:t>
      </w:r>
    </w:p>
    <w:p w14:paraId="702B1942" w14:textId="77777777" w:rsidR="00AF72E6" w:rsidRPr="00A13F5D" w:rsidRDefault="00AF72E6" w:rsidP="00AF72E6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Ponude za nabavu vrećica za smeće</w:t>
      </w:r>
    </w:p>
    <w:p w14:paraId="02BD302F" w14:textId="4A166305" w:rsidR="00A13F5D" w:rsidRPr="00A13F5D" w:rsidRDefault="00A13F5D" w:rsidP="00A13F5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 xml:space="preserve">Ponuda </w:t>
      </w:r>
      <w:r w:rsidR="00454A87">
        <w:rPr>
          <w:rFonts w:cstheme="minorHAnsi"/>
        </w:rPr>
        <w:t>za</w:t>
      </w:r>
      <w:r w:rsidRPr="00A13F5D">
        <w:rPr>
          <w:rFonts w:cstheme="minorHAnsi"/>
        </w:rPr>
        <w:t xml:space="preserve"> obavljanj</w:t>
      </w:r>
      <w:r w:rsidR="00454A87">
        <w:rPr>
          <w:rFonts w:cstheme="minorHAnsi"/>
        </w:rPr>
        <w:t>e</w:t>
      </w:r>
      <w:r w:rsidRPr="00A13F5D">
        <w:rPr>
          <w:rFonts w:cstheme="minorHAnsi"/>
        </w:rPr>
        <w:t xml:space="preserve"> računovodstvenih usluga za 202</w:t>
      </w:r>
      <w:r w:rsidR="00312DE8">
        <w:rPr>
          <w:rFonts w:cstheme="minorHAnsi"/>
        </w:rPr>
        <w:t>6</w:t>
      </w:r>
      <w:r w:rsidRPr="00A13F5D">
        <w:rPr>
          <w:rFonts w:cstheme="minorHAnsi"/>
        </w:rPr>
        <w:t>. godinu</w:t>
      </w:r>
    </w:p>
    <w:p w14:paraId="3CF91508" w14:textId="039D015D" w:rsidR="00AF72E6" w:rsidRPr="00A13F5D" w:rsidRDefault="00A13F5D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Ponuda za promoviranje edukacija, rada i aktivnosti JU Kamenjak za 2026. godinu</w:t>
      </w:r>
    </w:p>
    <w:p w14:paraId="65F347C7" w14:textId="2CAFF8B5" w:rsidR="00A13F5D" w:rsidRPr="00A13F5D" w:rsidRDefault="00A13F5D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 xml:space="preserve">Ponude za izvedbu građevinskih radova </w:t>
      </w:r>
    </w:p>
    <w:p w14:paraId="2B1C061B" w14:textId="609E1D44" w:rsidR="00BD60F3" w:rsidRPr="00A13F5D" w:rsidRDefault="00BD60F3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Razno</w:t>
      </w:r>
    </w:p>
    <w:p w14:paraId="220DC8F9" w14:textId="77777777" w:rsidR="0081152C" w:rsidRPr="00A13F5D" w:rsidRDefault="0081152C" w:rsidP="00A64E2D">
      <w:pPr>
        <w:spacing w:after="0" w:line="240" w:lineRule="auto"/>
        <w:ind w:right="220"/>
        <w:rPr>
          <w:rFonts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Počerek</w:t>
      </w:r>
    </w:p>
    <w:p w14:paraId="5B7EC8D1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312C937B" w14:textId="77777777" w:rsidR="0081152C" w:rsidRPr="003D3273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>Sjednici Upravnog vijeća mogu prisustvovati najviše 2 (dvije) osobe kao javnost prema redoslijedu prijavljivanja.</w:t>
      </w:r>
    </w:p>
    <w:p w14:paraId="47E32552" w14:textId="220C6CF2" w:rsidR="0081152C" w:rsidRPr="000F2616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 xml:space="preserve">Zainteresirane osobe dužne su se prijaviti na mail: </w:t>
      </w:r>
      <w:hyperlink r:id="rId7" w:history="1">
        <w:r w:rsidR="0081152C" w:rsidRPr="003D3273">
          <w:rPr>
            <w:rStyle w:val="Hiperveza"/>
            <w:rFonts w:cstheme="minorHAnsi"/>
          </w:rPr>
          <w:t>tajnistvo@kamenjak.hr</w:t>
        </w:r>
      </w:hyperlink>
      <w:r w:rsidRPr="003D3273">
        <w:rPr>
          <w:rFonts w:cstheme="minorHAnsi"/>
        </w:rPr>
        <w:t>, najkasnije dan prije održavanja sjednice.</w:t>
      </w: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69FB" w14:textId="77777777" w:rsidR="001C4FF8" w:rsidRDefault="001C4FF8">
      <w:pPr>
        <w:spacing w:line="240" w:lineRule="auto"/>
      </w:pPr>
      <w:r>
        <w:separator/>
      </w:r>
    </w:p>
  </w:endnote>
  <w:endnote w:type="continuationSeparator" w:id="0">
    <w:p w14:paraId="6A1A5FA8" w14:textId="77777777" w:rsidR="001C4FF8" w:rsidRDefault="001C4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AE24" w14:textId="77777777" w:rsidR="001C4FF8" w:rsidRDefault="001C4FF8">
      <w:pPr>
        <w:spacing w:after="0"/>
      </w:pPr>
      <w:r>
        <w:separator/>
      </w:r>
    </w:p>
  </w:footnote>
  <w:footnote w:type="continuationSeparator" w:id="0">
    <w:p w14:paraId="716F4D1D" w14:textId="77777777" w:rsidR="001C4FF8" w:rsidRDefault="001C4F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4"/>
  </w:num>
  <w:num w:numId="2" w16cid:durableId="2051492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2"/>
  </w:num>
  <w:num w:numId="4" w16cid:durableId="843982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1"/>
  </w:num>
  <w:num w:numId="6" w16cid:durableId="474684858">
    <w:abstractNumId w:val="3"/>
  </w:num>
  <w:num w:numId="7" w16cid:durableId="460926760">
    <w:abstractNumId w:val="5"/>
  </w:num>
  <w:num w:numId="8" w16cid:durableId="789250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B368F"/>
    <w:rsid w:val="000B5F74"/>
    <w:rsid w:val="000C1EDB"/>
    <w:rsid w:val="000C350A"/>
    <w:rsid w:val="000C5C1D"/>
    <w:rsid w:val="000D49F4"/>
    <w:rsid w:val="000F2616"/>
    <w:rsid w:val="000F420B"/>
    <w:rsid w:val="000F4814"/>
    <w:rsid w:val="000F5CE7"/>
    <w:rsid w:val="000F7799"/>
    <w:rsid w:val="00104874"/>
    <w:rsid w:val="00126C0D"/>
    <w:rsid w:val="00131265"/>
    <w:rsid w:val="00147B10"/>
    <w:rsid w:val="00147E21"/>
    <w:rsid w:val="00181E6C"/>
    <w:rsid w:val="001A6746"/>
    <w:rsid w:val="001B2D72"/>
    <w:rsid w:val="001B391E"/>
    <w:rsid w:val="001B4996"/>
    <w:rsid w:val="001C0AF8"/>
    <w:rsid w:val="001C4F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312DE8"/>
    <w:rsid w:val="003213F8"/>
    <w:rsid w:val="00335FB0"/>
    <w:rsid w:val="00344FCA"/>
    <w:rsid w:val="00353B4E"/>
    <w:rsid w:val="00354746"/>
    <w:rsid w:val="00356A7F"/>
    <w:rsid w:val="00371144"/>
    <w:rsid w:val="003832E5"/>
    <w:rsid w:val="003A3F3D"/>
    <w:rsid w:val="003A7A6B"/>
    <w:rsid w:val="003C5F7B"/>
    <w:rsid w:val="003D3273"/>
    <w:rsid w:val="003D4BD5"/>
    <w:rsid w:val="003E4A84"/>
    <w:rsid w:val="003F6C5D"/>
    <w:rsid w:val="0040322A"/>
    <w:rsid w:val="00415DD3"/>
    <w:rsid w:val="00454A87"/>
    <w:rsid w:val="00475931"/>
    <w:rsid w:val="004806B2"/>
    <w:rsid w:val="00484CC7"/>
    <w:rsid w:val="004902A1"/>
    <w:rsid w:val="0049215D"/>
    <w:rsid w:val="0049306F"/>
    <w:rsid w:val="004A19E4"/>
    <w:rsid w:val="004E0348"/>
    <w:rsid w:val="004E2003"/>
    <w:rsid w:val="004E454D"/>
    <w:rsid w:val="004F24DE"/>
    <w:rsid w:val="00516CA5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42C1"/>
    <w:rsid w:val="007D721E"/>
    <w:rsid w:val="0081152C"/>
    <w:rsid w:val="008535D1"/>
    <w:rsid w:val="00854E43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6609"/>
    <w:rsid w:val="009F7EAF"/>
    <w:rsid w:val="00A02C0A"/>
    <w:rsid w:val="00A0324C"/>
    <w:rsid w:val="00A13F5D"/>
    <w:rsid w:val="00A53882"/>
    <w:rsid w:val="00A54D82"/>
    <w:rsid w:val="00A644F4"/>
    <w:rsid w:val="00A64E2D"/>
    <w:rsid w:val="00A65853"/>
    <w:rsid w:val="00A6639A"/>
    <w:rsid w:val="00A76F97"/>
    <w:rsid w:val="00A8179B"/>
    <w:rsid w:val="00AA7DE4"/>
    <w:rsid w:val="00AC1DE1"/>
    <w:rsid w:val="00AD50C4"/>
    <w:rsid w:val="00AE6F53"/>
    <w:rsid w:val="00AF5933"/>
    <w:rsid w:val="00AF72E6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208C"/>
    <w:rsid w:val="00D3706C"/>
    <w:rsid w:val="00D40F1A"/>
    <w:rsid w:val="00D41C16"/>
    <w:rsid w:val="00D41CFD"/>
    <w:rsid w:val="00D52372"/>
    <w:rsid w:val="00D540DF"/>
    <w:rsid w:val="00D547A4"/>
    <w:rsid w:val="00D9718E"/>
    <w:rsid w:val="00DA1EB6"/>
    <w:rsid w:val="00DA7C90"/>
    <w:rsid w:val="00DB584A"/>
    <w:rsid w:val="00DC023E"/>
    <w:rsid w:val="00DC4EAE"/>
    <w:rsid w:val="00DC6676"/>
    <w:rsid w:val="00DE019F"/>
    <w:rsid w:val="00DE7316"/>
    <w:rsid w:val="00DE73CB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C5045"/>
    <w:rsid w:val="00ED72B0"/>
    <w:rsid w:val="00F01BEA"/>
    <w:rsid w:val="00F154F4"/>
    <w:rsid w:val="00F50291"/>
    <w:rsid w:val="00F55699"/>
    <w:rsid w:val="00F810CA"/>
    <w:rsid w:val="00F941AE"/>
    <w:rsid w:val="00F9672D"/>
    <w:rsid w:val="00FA2422"/>
    <w:rsid w:val="00FD0EAC"/>
    <w:rsid w:val="00FD2C6E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kame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4</cp:revision>
  <cp:lastPrinted>2025-12-24T10:53:00Z</cp:lastPrinted>
  <dcterms:created xsi:type="dcterms:W3CDTF">2025-12-24T10:56:00Z</dcterms:created>
  <dcterms:modified xsi:type="dcterms:W3CDTF">2025-12-29T10:01:00Z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