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FD0DD">
      <w:pPr>
        <w:jc w:val="both"/>
        <w:rPr>
          <w:rFonts w:hint="default" w:ascii="Tahoma" w:hAnsi="Tahoma" w:cs="Tahoma"/>
          <w:b/>
          <w:bCs/>
          <w:sz w:val="16"/>
          <w:szCs w:val="16"/>
        </w:rPr>
      </w:pPr>
      <w:r>
        <w:rPr>
          <w:rFonts w:hint="default" w:ascii="Tahoma" w:hAnsi="Tahoma" w:cs="Tahoma"/>
          <w:b/>
          <w:bCs/>
          <w:sz w:val="16"/>
          <w:szCs w:val="16"/>
        </w:rPr>
        <w:t>R</w:t>
      </w:r>
      <w:r>
        <w:rPr>
          <w:rFonts w:hint="default" w:ascii="Tahoma" w:hAnsi="Tahoma" w:cs="Tahoma"/>
          <w:b/>
          <w:bCs/>
          <w:sz w:val="16"/>
          <w:szCs w:val="16"/>
          <w:lang w:val="hr-HR"/>
        </w:rPr>
        <w:t xml:space="preserve">EPUBLIKA </w:t>
      </w:r>
      <w:r>
        <w:rPr>
          <w:rFonts w:hint="default" w:ascii="Tahoma" w:hAnsi="Tahoma" w:cs="Tahoma"/>
          <w:b/>
          <w:bCs/>
          <w:sz w:val="16"/>
          <w:szCs w:val="16"/>
        </w:rPr>
        <w:t xml:space="preserve"> HRVATSKA</w:t>
      </w:r>
    </w:p>
    <w:p w14:paraId="78EFDB95">
      <w:pPr>
        <w:jc w:val="both"/>
        <w:rPr>
          <w:rFonts w:hint="default" w:ascii="Tahoma" w:hAnsi="Tahoma" w:cs="Tahoma"/>
          <w:b/>
          <w:bCs/>
          <w:sz w:val="16"/>
          <w:szCs w:val="16"/>
        </w:rPr>
      </w:pPr>
      <w:r>
        <w:rPr>
          <w:rFonts w:hint="default" w:ascii="Tahoma" w:hAnsi="Tahoma" w:cs="Tahoma"/>
          <w:b/>
          <w:bCs/>
          <w:sz w:val="16"/>
          <w:szCs w:val="16"/>
        </w:rPr>
        <w:t>ISTARSKA ŽUPANIJA</w:t>
      </w:r>
    </w:p>
    <w:p w14:paraId="081A8B58">
      <w:pPr>
        <w:jc w:val="both"/>
        <w:rPr>
          <w:rFonts w:hint="default" w:ascii="Tahoma" w:hAnsi="Tahoma" w:cs="Tahoma"/>
          <w:b/>
          <w:bCs/>
          <w:sz w:val="16"/>
          <w:szCs w:val="16"/>
        </w:rPr>
      </w:pPr>
      <w:r>
        <w:rPr>
          <w:rFonts w:hint="default" w:ascii="Tahoma" w:hAnsi="Tahoma" w:cs="Tahoma"/>
          <w:b/>
          <w:bCs/>
          <w:sz w:val="16"/>
          <w:szCs w:val="16"/>
        </w:rPr>
        <w:t>OPĆINA MEDULIN</w:t>
      </w:r>
    </w:p>
    <w:p w14:paraId="7980993D">
      <w:pPr>
        <w:jc w:val="both"/>
        <w:rPr>
          <w:rFonts w:hint="default" w:ascii="Tahoma" w:hAnsi="Tahoma" w:cs="Tahoma"/>
          <w:b/>
          <w:bCs/>
          <w:sz w:val="16"/>
          <w:szCs w:val="16"/>
        </w:rPr>
      </w:pPr>
      <w:r>
        <w:rPr>
          <w:rFonts w:hint="default" w:ascii="Tahoma" w:hAnsi="Tahoma" w:cs="Tahoma"/>
          <w:b/>
          <w:bCs/>
          <w:sz w:val="16"/>
          <w:szCs w:val="16"/>
        </w:rPr>
        <w:t>Javna ustanova Kamenjak</w:t>
      </w:r>
    </w:p>
    <w:p w14:paraId="1FD29EE8">
      <w:pPr>
        <w:jc w:val="both"/>
        <w:rPr>
          <w:rFonts w:hint="default" w:ascii="Tahoma" w:hAnsi="Tahoma" w:cs="Tahoma"/>
          <w:b/>
          <w:bCs/>
          <w:sz w:val="16"/>
          <w:szCs w:val="16"/>
          <w:lang w:val="hr-HR"/>
        </w:rPr>
      </w:pPr>
      <w:r>
        <w:rPr>
          <w:rFonts w:hint="default" w:ascii="Tahoma" w:hAnsi="Tahoma" w:cs="Tahoma"/>
          <w:b/>
          <w:bCs/>
          <w:sz w:val="16"/>
          <w:szCs w:val="16"/>
        </w:rPr>
        <w:t>U Premanturi,</w:t>
      </w:r>
      <w:r>
        <w:rPr>
          <w:rFonts w:hint="default" w:ascii="Tahoma" w:hAnsi="Tahoma" w:cs="Tahoma"/>
          <w:b/>
          <w:bCs/>
          <w:sz w:val="16"/>
          <w:szCs w:val="16"/>
          <w:lang w:val="hr-HR"/>
        </w:rPr>
        <w:t xml:space="preserve"> 27.02.2026.</w:t>
      </w:r>
    </w:p>
    <w:p w14:paraId="426B8601">
      <w:pPr>
        <w:jc w:val="both"/>
        <w:rPr>
          <w:rFonts w:hint="default" w:ascii="Tahoma" w:hAnsi="Tahoma" w:cs="Tahoma"/>
          <w:b/>
          <w:bCs/>
          <w:sz w:val="16"/>
          <w:szCs w:val="16"/>
          <w:lang w:val="hr-HR"/>
        </w:rPr>
      </w:pPr>
    </w:p>
    <w:p w14:paraId="6776978F">
      <w:pPr>
        <w:jc w:val="both"/>
        <w:rPr>
          <w:rFonts w:hint="default" w:ascii="Tahoma" w:hAnsi="Tahoma" w:cs="Tahoma"/>
          <w:b/>
          <w:bCs/>
          <w:sz w:val="16"/>
          <w:szCs w:val="16"/>
          <w:lang w:val="hr-HR"/>
        </w:rPr>
      </w:pPr>
    </w:p>
    <w:p w14:paraId="0AD3F334">
      <w:pPr>
        <w:jc w:val="both"/>
        <w:rPr>
          <w:rFonts w:hint="default" w:ascii="Arial" w:hAnsi="Arial" w:cs="Arial"/>
          <w:b/>
          <w:bCs/>
          <w:sz w:val="18"/>
          <w:szCs w:val="18"/>
          <w:lang w:val="hr-HR"/>
        </w:rPr>
      </w:pPr>
      <w:r>
        <w:rPr>
          <w:rFonts w:hint="default" w:ascii="Tahoma" w:hAnsi="Tahoma" w:cs="Tahoma"/>
          <w:sz w:val="16"/>
          <w:szCs w:val="16"/>
          <w:lang w:val="hr-HR"/>
        </w:rPr>
        <w:t xml:space="preserve"> </w:t>
      </w:r>
    </w:p>
    <w:p w14:paraId="28CD4F00">
      <w:pPr>
        <w:ind w:firstLine="3332" w:firstLineChars="1850"/>
        <w:jc w:val="both"/>
        <w:rPr>
          <w:rFonts w:hint="default" w:ascii="Arial" w:hAnsi="Arial" w:cs="Arial"/>
          <w:b/>
          <w:bCs/>
          <w:sz w:val="18"/>
          <w:szCs w:val="18"/>
        </w:rPr>
      </w:pPr>
      <w:r>
        <w:rPr>
          <w:rFonts w:hint="default" w:ascii="Arial" w:hAnsi="Arial" w:cs="Arial"/>
          <w:b/>
          <w:bCs/>
          <w:sz w:val="18"/>
          <w:szCs w:val="18"/>
          <w:lang w:val="hr-HR"/>
        </w:rPr>
        <w:t xml:space="preserve">SKRAĆENI </w:t>
      </w:r>
      <w:r>
        <w:rPr>
          <w:rFonts w:hint="default" w:ascii="Arial" w:hAnsi="Arial" w:cs="Arial"/>
          <w:b/>
          <w:bCs/>
          <w:sz w:val="18"/>
          <w:szCs w:val="18"/>
        </w:rPr>
        <w:t>ZAPISNIK</w:t>
      </w:r>
    </w:p>
    <w:p w14:paraId="58ADC909">
      <w:pPr>
        <w:jc w:val="both"/>
        <w:rPr>
          <w:rFonts w:hint="default" w:ascii="Arial" w:hAnsi="Arial" w:cs="Arial"/>
          <w:b/>
          <w:bCs/>
          <w:sz w:val="18"/>
          <w:szCs w:val="18"/>
        </w:rPr>
      </w:pPr>
    </w:p>
    <w:p w14:paraId="691FA273">
      <w:pPr>
        <w:ind w:firstLine="2521" w:firstLineChars="1400"/>
        <w:jc w:val="both"/>
        <w:rPr>
          <w:rFonts w:hint="default" w:ascii="Arial" w:hAnsi="Arial" w:cs="Arial"/>
          <w:b/>
          <w:bCs/>
          <w:sz w:val="18"/>
          <w:szCs w:val="18"/>
        </w:rPr>
      </w:pPr>
      <w:r>
        <w:rPr>
          <w:rFonts w:hint="default" w:ascii="Arial" w:hAnsi="Arial" w:cs="Arial"/>
          <w:b/>
          <w:bCs/>
          <w:sz w:val="18"/>
          <w:szCs w:val="18"/>
        </w:rPr>
        <w:t xml:space="preserve">SA </w:t>
      </w:r>
      <w:r>
        <w:rPr>
          <w:rFonts w:hint="default" w:ascii="Arial" w:hAnsi="Arial" w:cs="Arial"/>
          <w:b/>
          <w:bCs/>
          <w:sz w:val="18"/>
          <w:szCs w:val="18"/>
          <w:lang w:val="hr-HR"/>
        </w:rPr>
        <w:t>65.</w:t>
      </w:r>
      <w:r>
        <w:rPr>
          <w:rFonts w:hint="default" w:ascii="Arial" w:hAnsi="Arial" w:cs="Arial"/>
          <w:b/>
          <w:bCs/>
          <w:sz w:val="18"/>
          <w:szCs w:val="18"/>
        </w:rPr>
        <w:t xml:space="preserve"> SJEDNICE UPRAVNOG VIJEĆA JU KAMENJAK</w:t>
      </w:r>
    </w:p>
    <w:p w14:paraId="32B2BD49">
      <w:pPr>
        <w:jc w:val="both"/>
        <w:rPr>
          <w:rFonts w:hint="default" w:ascii="Arial" w:hAnsi="Arial" w:cs="Arial"/>
          <w:b/>
          <w:bCs/>
          <w:sz w:val="18"/>
          <w:szCs w:val="18"/>
        </w:rPr>
      </w:pPr>
    </w:p>
    <w:p w14:paraId="0FEAAAC6">
      <w:pPr>
        <w:jc w:val="both"/>
        <w:rPr>
          <w:rFonts w:hint="default" w:ascii="Arial" w:hAnsi="Arial" w:cs="Arial"/>
          <w:b/>
          <w:bCs/>
          <w:sz w:val="18"/>
          <w:szCs w:val="18"/>
        </w:rPr>
      </w:pPr>
    </w:p>
    <w:p w14:paraId="07C38B47">
      <w:pPr>
        <w:spacing w:after="120"/>
        <w:ind w:left="105" w:hanging="90" w:hangingChars="50"/>
        <w:jc w:val="both"/>
        <w:rPr>
          <w:rFonts w:hint="default" w:ascii="Arial" w:hAnsi="Arial" w:cs="Arial"/>
          <w:sz w:val="18"/>
          <w:szCs w:val="18"/>
        </w:rPr>
      </w:pPr>
      <w:r>
        <w:rPr>
          <w:rFonts w:hint="default" w:ascii="Arial" w:hAnsi="Arial" w:cs="Arial"/>
          <w:sz w:val="18"/>
          <w:szCs w:val="18"/>
        </w:rPr>
        <w:t xml:space="preserve"> održane u </w:t>
      </w:r>
      <w:r>
        <w:rPr>
          <w:rFonts w:hint="default" w:ascii="Arial" w:hAnsi="Arial" w:cs="Arial"/>
          <w:sz w:val="18"/>
          <w:szCs w:val="18"/>
          <w:lang w:val="hr-HR"/>
        </w:rPr>
        <w:t>petak 27.02.2026. u</w:t>
      </w:r>
      <w:r>
        <w:rPr>
          <w:rFonts w:hint="default" w:ascii="Arial" w:hAnsi="Arial" w:cs="Arial"/>
          <w:sz w:val="18"/>
          <w:szCs w:val="18"/>
        </w:rPr>
        <w:t xml:space="preserve"> 1</w:t>
      </w:r>
      <w:r>
        <w:rPr>
          <w:rFonts w:hint="default" w:ascii="Arial" w:hAnsi="Arial" w:cs="Arial"/>
          <w:sz w:val="18"/>
          <w:szCs w:val="18"/>
          <w:lang w:val="hr-HR"/>
        </w:rPr>
        <w:t xml:space="preserve">5:00 </w:t>
      </w:r>
      <w:r>
        <w:rPr>
          <w:rFonts w:hint="default" w:ascii="Arial" w:hAnsi="Arial" w:cs="Arial"/>
          <w:sz w:val="18"/>
          <w:szCs w:val="18"/>
        </w:rPr>
        <w:t>sati u prostorijama JU Kamenjak (stara škola u Premanturi)</w:t>
      </w:r>
    </w:p>
    <w:p w14:paraId="3634D73F">
      <w:pPr>
        <w:jc w:val="both"/>
        <w:rPr>
          <w:rFonts w:hint="default" w:ascii="Arial" w:hAnsi="Arial" w:cs="Arial"/>
          <w:sz w:val="18"/>
          <w:szCs w:val="18"/>
          <w:lang w:val="hr-HR"/>
        </w:rPr>
      </w:pPr>
      <w:r>
        <w:rPr>
          <w:rFonts w:hint="default" w:ascii="Arial" w:hAnsi="Arial" w:cs="Arial"/>
          <w:sz w:val="18"/>
          <w:szCs w:val="18"/>
        </w:rPr>
        <w:t xml:space="preserve"> Prisutni:</w:t>
      </w:r>
      <w:r>
        <w:rPr>
          <w:rFonts w:hint="default" w:ascii="Arial" w:hAnsi="Arial" w:cs="Arial"/>
          <w:sz w:val="18"/>
          <w:szCs w:val="18"/>
          <w:lang w:val="hr-HR"/>
        </w:rPr>
        <w:t xml:space="preserve"> Elvis Počerek, Tomislav Hodak, Ivo Lorencin</w:t>
      </w:r>
    </w:p>
    <w:p w14:paraId="655F2457">
      <w:pPr>
        <w:jc w:val="both"/>
        <w:rPr>
          <w:rFonts w:hint="default" w:ascii="Arial" w:hAnsi="Arial" w:cs="Arial"/>
          <w:sz w:val="18"/>
          <w:szCs w:val="18"/>
          <w:lang w:val="hr-HR"/>
        </w:rPr>
      </w:pPr>
      <w:r>
        <w:rPr>
          <w:rFonts w:hint="default" w:ascii="Arial" w:hAnsi="Arial" w:cs="Arial"/>
          <w:sz w:val="18"/>
          <w:szCs w:val="18"/>
        </w:rPr>
        <w:t xml:space="preserve"> Odsutni:</w:t>
      </w:r>
      <w:r>
        <w:rPr>
          <w:rFonts w:hint="default" w:ascii="Arial" w:hAnsi="Arial" w:cs="Arial"/>
          <w:sz w:val="18"/>
          <w:szCs w:val="18"/>
          <w:lang w:val="hr-HR"/>
        </w:rPr>
        <w:t xml:space="preserve"> Toni Brkić</w:t>
      </w:r>
    </w:p>
    <w:p w14:paraId="09D8CDA9">
      <w:pPr>
        <w:jc w:val="both"/>
        <w:rPr>
          <w:rFonts w:hint="default" w:ascii="Arial" w:hAnsi="Arial" w:cs="Arial"/>
          <w:sz w:val="18"/>
          <w:szCs w:val="18"/>
          <w:lang w:val="hr-HR"/>
        </w:rPr>
      </w:pPr>
      <w:r>
        <w:rPr>
          <w:rFonts w:hint="default" w:ascii="Arial" w:hAnsi="Arial" w:cs="Arial"/>
          <w:sz w:val="18"/>
          <w:szCs w:val="18"/>
        </w:rPr>
        <w:t xml:space="preserve"> Ostali:</w:t>
      </w:r>
      <w:r>
        <w:rPr>
          <w:rFonts w:hint="default" w:ascii="Arial" w:hAnsi="Arial" w:cs="Arial"/>
          <w:sz w:val="18"/>
          <w:szCs w:val="18"/>
          <w:lang w:val="hr-HR"/>
        </w:rPr>
        <w:t xml:space="preserve"> Ravnatelj univ.spec.oec. Slobodan Belević,stručna voditeljica Nina Skoko,  </w:t>
      </w:r>
      <w:r>
        <w:rPr>
          <w:rFonts w:hint="default" w:ascii="Arial" w:hAnsi="Arial" w:cs="Arial"/>
          <w:sz w:val="18"/>
          <w:szCs w:val="18"/>
        </w:rPr>
        <w:t xml:space="preserve">zapisničarka </w:t>
      </w:r>
      <w:r>
        <w:rPr>
          <w:rFonts w:hint="default" w:ascii="Arial" w:hAnsi="Arial" w:cs="Arial"/>
          <w:sz w:val="18"/>
          <w:szCs w:val="18"/>
          <w:lang w:val="hr-HR"/>
        </w:rPr>
        <w:t>Patricija Skoko</w:t>
      </w:r>
    </w:p>
    <w:p w14:paraId="5BDD441D">
      <w:pPr>
        <w:jc w:val="both"/>
        <w:rPr>
          <w:rFonts w:hint="default" w:ascii="Arial" w:hAnsi="Arial" w:cs="Arial"/>
          <w:sz w:val="18"/>
          <w:szCs w:val="18"/>
          <w:lang w:val="hr-HR"/>
        </w:rPr>
      </w:pPr>
      <w:r>
        <w:rPr>
          <w:rFonts w:hint="default" w:ascii="Arial" w:hAnsi="Arial" w:cs="Arial"/>
          <w:sz w:val="18"/>
          <w:szCs w:val="18"/>
          <w:lang w:val="hr-HR"/>
        </w:rPr>
        <w:t xml:space="preserve"> </w:t>
      </w:r>
    </w:p>
    <w:p w14:paraId="1C404C6E">
      <w:pPr>
        <w:spacing w:after="120"/>
        <w:jc w:val="both"/>
        <w:rPr>
          <w:rFonts w:hint="default" w:ascii="Arial" w:hAnsi="Arial" w:cs="Arial"/>
          <w:sz w:val="18"/>
          <w:szCs w:val="18"/>
        </w:rPr>
      </w:pPr>
    </w:p>
    <w:p w14:paraId="36510EFA">
      <w:pPr>
        <w:spacing w:after="120"/>
        <w:jc w:val="both"/>
        <w:rPr>
          <w:rFonts w:hint="default" w:ascii="Arial" w:hAnsi="Arial" w:cs="Arial"/>
          <w:sz w:val="18"/>
          <w:szCs w:val="18"/>
        </w:rPr>
      </w:pPr>
      <w:r>
        <w:rPr>
          <w:rFonts w:hint="default" w:ascii="Arial" w:hAnsi="Arial" w:cs="Arial"/>
          <w:sz w:val="18"/>
          <w:szCs w:val="18"/>
        </w:rPr>
        <w:t xml:space="preserve">Temeljem čl.134. Zakona o zaštiti prirode (NN 80/13,15/18,14/19,127/19), čl.6. Odluke o osnivanju Javne ustanove Kamenjak za upravljanje zaštićenim prirodnim vrijednostima na području Općine Medulin-Kamenjak(Službene novine Općine Medulin 3/2004, 5/2004, 6/2012 ,1/2013, 2/2014 i 3/2015), čl.17. i čl.20. Statuta Javne ustanove za upravljanje zaštićenim prirodnim vrijednostima na području Općine Medulin-Kamenjak (Službene novine Općine Medulin 5/2016) i čl.2. Poslovnika o radu Upravnog vijeća Javne ustanove Kamenjak,  predsjednik Upravnog vijeća Javne ustanove Kamenjak Elvis Počerek sazvao je </w:t>
      </w:r>
    </w:p>
    <w:p w14:paraId="2B032BE8">
      <w:pPr>
        <w:numPr>
          <w:ilvl w:val="0"/>
          <w:numId w:val="0"/>
        </w:numPr>
        <w:spacing w:after="120"/>
        <w:ind w:left="240" w:leftChars="0"/>
        <w:jc w:val="both"/>
        <w:rPr>
          <w:rFonts w:hint="default" w:ascii="Arial" w:hAnsi="Arial" w:cs="Arial"/>
          <w:sz w:val="18"/>
          <w:szCs w:val="18"/>
        </w:rPr>
      </w:pPr>
      <w:r>
        <w:rPr>
          <w:rFonts w:hint="default" w:ascii="Arial" w:hAnsi="Arial" w:cs="Arial"/>
          <w:b/>
          <w:bCs/>
          <w:sz w:val="18"/>
          <w:szCs w:val="18"/>
          <w:lang w:val="hr-HR"/>
        </w:rPr>
        <w:t xml:space="preserve">65. </w:t>
      </w:r>
      <w:r>
        <w:rPr>
          <w:rFonts w:hint="default" w:ascii="Arial" w:hAnsi="Arial" w:cs="Arial"/>
          <w:b/>
          <w:bCs/>
          <w:sz w:val="18"/>
          <w:szCs w:val="18"/>
        </w:rPr>
        <w:t>sjednicu Upravnog vijeća Javne ustanove za upravljanje zaštićenim prirodnim vrijednostima na području Općine Medulin-Kamenjak, s predloženim dnevnim redom koji glasi</w:t>
      </w:r>
      <w:r>
        <w:rPr>
          <w:rFonts w:hint="default" w:ascii="Arial" w:hAnsi="Arial" w:cs="Arial"/>
          <w:sz w:val="18"/>
          <w:szCs w:val="18"/>
        </w:rPr>
        <w:t>:</w:t>
      </w:r>
    </w:p>
    <w:p w14:paraId="7751CDC8">
      <w:pPr>
        <w:widowControl w:val="0"/>
        <w:numPr>
          <w:ilvl w:val="0"/>
          <w:numId w:val="0"/>
        </w:numPr>
        <w:suppressAutoHyphens/>
        <w:spacing w:after="120" w:line="240" w:lineRule="auto"/>
        <w:jc w:val="both"/>
        <w:rPr>
          <w:rFonts w:hint="default" w:ascii="Arial" w:hAnsi="Arial" w:cs="Arial"/>
          <w:sz w:val="18"/>
          <w:szCs w:val="18"/>
        </w:rPr>
      </w:pPr>
    </w:p>
    <w:p w14:paraId="0194E792">
      <w:pPr>
        <w:spacing w:after="240" w:line="240" w:lineRule="auto"/>
        <w:ind w:firstLine="3602" w:firstLineChars="2000"/>
        <w:jc w:val="left"/>
        <w:rPr>
          <w:rFonts w:hint="default" w:ascii="Arial" w:hAnsi="Arial" w:cs="Arial"/>
          <w:b/>
          <w:bCs/>
          <w:sz w:val="18"/>
          <w:szCs w:val="18"/>
          <w:lang w:val="hr-HR"/>
        </w:rPr>
      </w:pPr>
    </w:p>
    <w:p w14:paraId="60A6607C">
      <w:pPr>
        <w:spacing w:after="240" w:line="240" w:lineRule="auto"/>
        <w:ind w:firstLine="3602" w:firstLineChars="2000"/>
        <w:jc w:val="left"/>
        <w:rPr>
          <w:rFonts w:hint="default" w:ascii="Arial" w:hAnsi="Arial" w:cs="Arial"/>
          <w:b/>
          <w:bCs/>
          <w:sz w:val="18"/>
          <w:szCs w:val="18"/>
          <w:lang w:val="hr-HR"/>
        </w:rPr>
      </w:pPr>
      <w:r>
        <w:rPr>
          <w:rFonts w:hint="default" w:ascii="Arial" w:hAnsi="Arial" w:cs="Arial"/>
          <w:b/>
          <w:bCs/>
          <w:sz w:val="18"/>
          <w:szCs w:val="18"/>
          <w:lang w:val="hr-HR"/>
        </w:rPr>
        <w:t>DNEVNI RED</w:t>
      </w:r>
    </w:p>
    <w:p w14:paraId="613096CC">
      <w:pPr>
        <w:spacing w:after="0"/>
        <w:rPr>
          <w:rFonts w:hint="default" w:ascii="Arial" w:hAnsi="Arial" w:cs="Arial"/>
          <w:sz w:val="18"/>
          <w:szCs w:val="18"/>
        </w:rPr>
      </w:pPr>
      <w:r>
        <w:rPr>
          <w:rFonts w:hint="default" w:ascii="Arial" w:hAnsi="Arial" w:cs="Arial"/>
          <w:b/>
          <w:bCs/>
          <w:sz w:val="18"/>
          <w:szCs w:val="18"/>
          <w:lang w:val="hr-HR"/>
        </w:rPr>
        <w:t xml:space="preserve"> </w:t>
      </w:r>
    </w:p>
    <w:p w14:paraId="367C9910">
      <w:pPr>
        <w:pStyle w:val="6"/>
        <w:numPr>
          <w:ilvl w:val="0"/>
          <w:numId w:val="1"/>
        </w:numPr>
        <w:spacing w:after="0"/>
        <w:rPr>
          <w:rFonts w:hint="default" w:ascii="Arial" w:hAnsi="Arial" w:cs="Arial"/>
          <w:b w:val="0"/>
          <w:bCs w:val="0"/>
          <w:sz w:val="18"/>
          <w:szCs w:val="18"/>
        </w:rPr>
      </w:pPr>
      <w:r>
        <w:rPr>
          <w:rFonts w:hint="default" w:ascii="Arial" w:hAnsi="Arial" w:cs="Arial"/>
          <w:b w:val="0"/>
          <w:bCs w:val="0"/>
          <w:sz w:val="18"/>
          <w:szCs w:val="18"/>
        </w:rPr>
        <w:t>Zapisnici  62., 63.  i 64. sjednice Upravnog vijeća</w:t>
      </w:r>
    </w:p>
    <w:p w14:paraId="4A54F82F">
      <w:pPr>
        <w:pStyle w:val="6"/>
        <w:numPr>
          <w:ilvl w:val="0"/>
          <w:numId w:val="1"/>
        </w:numPr>
        <w:spacing w:after="0"/>
        <w:rPr>
          <w:rFonts w:hint="default" w:ascii="Arial" w:hAnsi="Arial" w:cs="Arial"/>
          <w:b w:val="0"/>
          <w:bCs w:val="0"/>
          <w:sz w:val="18"/>
          <w:szCs w:val="18"/>
        </w:rPr>
      </w:pPr>
      <w:r>
        <w:rPr>
          <w:rFonts w:hint="default" w:ascii="Arial" w:hAnsi="Arial" w:cs="Arial"/>
          <w:b w:val="0"/>
          <w:bCs w:val="0"/>
          <w:sz w:val="18"/>
          <w:szCs w:val="18"/>
        </w:rPr>
        <w:t>Potvrda računa</w:t>
      </w:r>
    </w:p>
    <w:p w14:paraId="65F347C7">
      <w:pPr>
        <w:pStyle w:val="6"/>
        <w:numPr>
          <w:ilvl w:val="0"/>
          <w:numId w:val="1"/>
        </w:numPr>
        <w:spacing w:after="0"/>
        <w:rPr>
          <w:rFonts w:hint="default" w:ascii="Arial" w:hAnsi="Arial" w:cs="Arial"/>
          <w:b w:val="0"/>
          <w:bCs w:val="0"/>
          <w:sz w:val="18"/>
          <w:szCs w:val="18"/>
        </w:rPr>
      </w:pPr>
      <w:r>
        <w:rPr>
          <w:rFonts w:hint="default" w:ascii="Arial" w:hAnsi="Arial" w:cs="Arial"/>
          <w:b w:val="0"/>
          <w:bCs w:val="0"/>
          <w:sz w:val="18"/>
          <w:szCs w:val="18"/>
        </w:rPr>
        <w:t>Prijedlog cjenika usluga za 2026. godinu</w:t>
      </w:r>
    </w:p>
    <w:p w14:paraId="3734CE73">
      <w:pPr>
        <w:pStyle w:val="6"/>
        <w:numPr>
          <w:ilvl w:val="0"/>
          <w:numId w:val="1"/>
        </w:numPr>
        <w:spacing w:after="0"/>
        <w:rPr>
          <w:rFonts w:hint="default" w:ascii="Arial" w:hAnsi="Arial" w:cs="Arial"/>
          <w:b w:val="0"/>
          <w:bCs w:val="0"/>
          <w:sz w:val="18"/>
          <w:szCs w:val="18"/>
        </w:rPr>
      </w:pPr>
      <w:r>
        <w:rPr>
          <w:rFonts w:hint="default" w:ascii="Arial" w:hAnsi="Arial" w:cs="Arial"/>
          <w:b w:val="0"/>
          <w:bCs w:val="0"/>
          <w:sz w:val="18"/>
          <w:szCs w:val="18"/>
        </w:rPr>
        <w:t>Ponude sistematski pregled zaposlenika</w:t>
      </w:r>
    </w:p>
    <w:p w14:paraId="639F94DA">
      <w:pPr>
        <w:pStyle w:val="6"/>
        <w:numPr>
          <w:ilvl w:val="0"/>
          <w:numId w:val="1"/>
        </w:numPr>
        <w:spacing w:after="0" w:line="240" w:lineRule="auto"/>
        <w:contextualSpacing w:val="0"/>
        <w:rPr>
          <w:rFonts w:hint="default" w:ascii="Arial" w:hAnsi="Arial" w:eastAsia="Times New Roman" w:cs="Arial"/>
          <w:b w:val="0"/>
          <w:bCs w:val="0"/>
          <w:sz w:val="18"/>
          <w:szCs w:val="18"/>
          <w:lang w:val="en-GB"/>
        </w:rPr>
      </w:pPr>
      <w:r>
        <w:rPr>
          <w:rFonts w:hint="default" w:ascii="Arial" w:hAnsi="Arial" w:eastAsia="Times New Roman" w:cs="Arial"/>
          <w:b w:val="0"/>
          <w:bCs w:val="0"/>
          <w:sz w:val="18"/>
          <w:szCs w:val="18"/>
          <w:lang w:val="en-GB"/>
        </w:rPr>
        <w:t>Odluka o pokretanju jednostavne nabave-oprašivači</w:t>
      </w:r>
    </w:p>
    <w:p w14:paraId="36B91B69">
      <w:pPr>
        <w:pStyle w:val="6"/>
        <w:numPr>
          <w:ilvl w:val="0"/>
          <w:numId w:val="1"/>
        </w:numPr>
        <w:spacing w:after="0" w:line="240" w:lineRule="auto"/>
        <w:contextualSpacing w:val="0"/>
        <w:rPr>
          <w:rFonts w:hint="default" w:ascii="Arial" w:hAnsi="Arial" w:eastAsia="Times New Roman" w:cs="Arial"/>
          <w:b w:val="0"/>
          <w:bCs w:val="0"/>
          <w:sz w:val="18"/>
          <w:szCs w:val="18"/>
          <w:lang w:val="en-GB"/>
        </w:rPr>
      </w:pPr>
      <w:r>
        <w:rPr>
          <w:rFonts w:hint="default" w:ascii="Arial" w:hAnsi="Arial" w:eastAsia="Times New Roman" w:cs="Arial"/>
          <w:b w:val="0"/>
          <w:bCs w:val="0"/>
          <w:sz w:val="18"/>
          <w:szCs w:val="18"/>
          <w:lang w:val="en-GB"/>
        </w:rPr>
        <w:t>Ponuda aplikacija za bitnicu</w:t>
      </w:r>
    </w:p>
    <w:p w14:paraId="32767819">
      <w:pPr>
        <w:pStyle w:val="6"/>
        <w:numPr>
          <w:ilvl w:val="0"/>
          <w:numId w:val="1"/>
        </w:numPr>
        <w:spacing w:after="0" w:line="240" w:lineRule="auto"/>
        <w:contextualSpacing w:val="0"/>
        <w:rPr>
          <w:rFonts w:hint="default" w:ascii="Arial" w:hAnsi="Arial" w:eastAsia="Times New Roman" w:cs="Arial"/>
          <w:b w:val="0"/>
          <w:bCs w:val="0"/>
          <w:sz w:val="18"/>
          <w:szCs w:val="18"/>
          <w:lang w:val="en-GB"/>
        </w:rPr>
      </w:pPr>
      <w:r>
        <w:rPr>
          <w:rFonts w:hint="default" w:ascii="Arial" w:hAnsi="Arial" w:eastAsia="Times New Roman" w:cs="Arial"/>
          <w:b w:val="0"/>
          <w:bCs w:val="0"/>
          <w:sz w:val="18"/>
          <w:szCs w:val="18"/>
          <w:lang w:val="en-GB"/>
        </w:rPr>
        <w:t>Ponude za maketu bitnice</w:t>
      </w:r>
    </w:p>
    <w:p w14:paraId="1D464837">
      <w:pPr>
        <w:pStyle w:val="6"/>
        <w:numPr>
          <w:ilvl w:val="0"/>
          <w:numId w:val="1"/>
        </w:numPr>
        <w:rPr>
          <w:rFonts w:hint="default" w:ascii="Arial" w:hAnsi="Arial" w:cs="Arial" w:eastAsiaTheme="minorEastAsia"/>
          <w:b w:val="0"/>
          <w:bCs w:val="0"/>
          <w:sz w:val="18"/>
          <w:szCs w:val="18"/>
        </w:rPr>
      </w:pPr>
      <w:r>
        <w:rPr>
          <w:rFonts w:hint="default" w:ascii="Arial" w:hAnsi="Arial" w:cs="Arial"/>
          <w:b w:val="0"/>
          <w:bCs w:val="0"/>
          <w:sz w:val="18"/>
          <w:szCs w:val="18"/>
        </w:rPr>
        <w:t>Ponude za brošuru i print za projekt Central-BIC</w:t>
      </w:r>
    </w:p>
    <w:p w14:paraId="2A67D264">
      <w:pPr>
        <w:pStyle w:val="6"/>
        <w:numPr>
          <w:ilvl w:val="0"/>
          <w:numId w:val="1"/>
        </w:numPr>
        <w:rPr>
          <w:rFonts w:hint="default" w:ascii="Arial" w:hAnsi="Arial" w:cs="Arial" w:eastAsiaTheme="minorEastAsia"/>
          <w:b w:val="0"/>
          <w:bCs w:val="0"/>
          <w:color w:val="000000"/>
          <w:sz w:val="18"/>
          <w:szCs w:val="18"/>
          <w:lang w:eastAsia="zh-CN"/>
        </w:rPr>
      </w:pPr>
      <w:r>
        <w:rPr>
          <w:rFonts w:hint="default" w:ascii="Arial" w:hAnsi="Arial" w:cs="Arial"/>
          <w:b w:val="0"/>
          <w:bCs w:val="0"/>
          <w:color w:val="000000"/>
          <w:sz w:val="18"/>
          <w:szCs w:val="18"/>
        </w:rPr>
        <w:t xml:space="preserve">Ponuda za obnovu biciklističke staze u dužini 100, na lokaciji Toreta, Donji Kamenjak </w:t>
      </w:r>
    </w:p>
    <w:p w14:paraId="125BA4BE">
      <w:pPr>
        <w:pStyle w:val="6"/>
        <w:numPr>
          <w:ilvl w:val="0"/>
          <w:numId w:val="1"/>
        </w:numPr>
        <w:rPr>
          <w:rFonts w:hint="default" w:ascii="Arial" w:hAnsi="Arial" w:cs="Arial"/>
          <w:b w:val="0"/>
          <w:bCs w:val="0"/>
          <w:color w:val="000000"/>
          <w:sz w:val="18"/>
          <w:szCs w:val="18"/>
        </w:rPr>
      </w:pPr>
      <w:r>
        <w:rPr>
          <w:rFonts w:hint="default" w:ascii="Arial" w:hAnsi="Arial" w:cs="Arial"/>
          <w:b w:val="0"/>
          <w:bCs w:val="0"/>
          <w:color w:val="000000"/>
          <w:sz w:val="18"/>
          <w:szCs w:val="18"/>
        </w:rPr>
        <w:t>Nabava ulaznih tabli i informativnih stupova</w:t>
      </w:r>
    </w:p>
    <w:p w14:paraId="16AADCA2">
      <w:pPr>
        <w:numPr>
          <w:ilvl w:val="0"/>
          <w:numId w:val="1"/>
        </w:numPr>
        <w:spacing w:after="240" w:line="240" w:lineRule="auto"/>
        <w:ind w:left="600" w:leftChars="0" w:hanging="360" w:firstLineChars="0"/>
        <w:jc w:val="both"/>
        <w:rPr>
          <w:rFonts w:hint="default" w:ascii="Arial" w:hAnsi="Arial" w:cs="Arial"/>
          <w:sz w:val="18"/>
          <w:szCs w:val="18"/>
          <w:lang w:val="hr-HR"/>
        </w:rPr>
      </w:pPr>
      <w:r>
        <w:rPr>
          <w:rFonts w:hint="default" w:ascii="Arial" w:hAnsi="Arial" w:cs="Arial"/>
          <w:sz w:val="18"/>
          <w:szCs w:val="18"/>
          <w:lang w:val="hr-HR"/>
        </w:rPr>
        <w:t>Prijedlog Odluke o koncesijskim odobrenjim</w:t>
      </w:r>
    </w:p>
    <w:p w14:paraId="374B41B3">
      <w:pPr>
        <w:numPr>
          <w:ilvl w:val="0"/>
          <w:numId w:val="1"/>
        </w:numPr>
        <w:spacing w:after="240" w:line="240" w:lineRule="auto"/>
        <w:ind w:left="600" w:leftChars="0" w:hanging="360" w:firstLineChars="0"/>
        <w:jc w:val="both"/>
        <w:rPr>
          <w:rFonts w:hint="default" w:ascii="Arial" w:hAnsi="Arial" w:cs="Arial"/>
          <w:sz w:val="18"/>
          <w:szCs w:val="18"/>
          <w:lang w:val="hr-HR"/>
        </w:rPr>
      </w:pPr>
      <w:r>
        <w:rPr>
          <w:rFonts w:hint="default" w:ascii="Arial" w:hAnsi="Arial" w:cs="Arial"/>
          <w:sz w:val="18"/>
          <w:szCs w:val="18"/>
          <w:lang w:val="hr-HR"/>
        </w:rPr>
        <w:t xml:space="preserve"> Razno</w:t>
      </w:r>
    </w:p>
    <w:p w14:paraId="3A460FC8">
      <w:pPr>
        <w:numPr>
          <w:ilvl w:val="0"/>
          <w:numId w:val="0"/>
        </w:numPr>
        <w:spacing w:after="240" w:line="240" w:lineRule="auto"/>
        <w:jc w:val="both"/>
        <w:rPr>
          <w:rFonts w:hint="default" w:ascii="Arial" w:hAnsi="Arial" w:cs="Arial"/>
          <w:sz w:val="18"/>
          <w:szCs w:val="18"/>
          <w:lang w:val="hr-HR"/>
        </w:rPr>
      </w:pPr>
    </w:p>
    <w:p w14:paraId="44BB6B83">
      <w:pPr>
        <w:numPr>
          <w:ilvl w:val="0"/>
          <w:numId w:val="0"/>
        </w:numPr>
        <w:spacing w:after="240" w:line="240" w:lineRule="auto"/>
        <w:jc w:val="both"/>
        <w:rPr>
          <w:rFonts w:hint="default" w:ascii="Arial" w:hAnsi="Arial" w:cs="Arial"/>
          <w:sz w:val="18"/>
          <w:szCs w:val="18"/>
          <w:lang w:val="hr-HR"/>
        </w:rPr>
      </w:pPr>
    </w:p>
    <w:p w14:paraId="6A74BF34">
      <w:pPr>
        <w:numPr>
          <w:ilvl w:val="0"/>
          <w:numId w:val="0"/>
        </w:numPr>
        <w:spacing w:after="240" w:line="240" w:lineRule="auto"/>
        <w:jc w:val="both"/>
        <w:rPr>
          <w:rFonts w:hint="default" w:ascii="Arial" w:hAnsi="Arial" w:cs="Arial"/>
          <w:sz w:val="18"/>
          <w:szCs w:val="18"/>
          <w:lang w:val="hr-HR"/>
        </w:rPr>
      </w:pPr>
    </w:p>
    <w:p w14:paraId="2D9699F2">
      <w:pPr>
        <w:numPr>
          <w:ilvl w:val="0"/>
          <w:numId w:val="0"/>
        </w:numPr>
        <w:spacing w:after="240" w:line="240" w:lineRule="auto"/>
        <w:jc w:val="both"/>
        <w:rPr>
          <w:rFonts w:hint="default" w:ascii="Arial" w:hAnsi="Arial" w:cs="Arial"/>
          <w:sz w:val="18"/>
          <w:szCs w:val="18"/>
          <w:lang w:val="hr-HR"/>
        </w:rPr>
      </w:pPr>
      <w:r>
        <w:rPr>
          <w:rFonts w:hint="default" w:ascii="Arial" w:hAnsi="Arial" w:cs="Arial"/>
          <w:sz w:val="18"/>
          <w:szCs w:val="18"/>
          <w:lang w:val="hr-HR"/>
        </w:rPr>
        <w:t xml:space="preserve">Predsjednik Upravnog vijeća </w:t>
      </w:r>
      <w:r>
        <w:rPr>
          <w:rFonts w:hint="default" w:ascii="Arial" w:hAnsi="Arial" w:cs="Arial"/>
          <w:sz w:val="18"/>
          <w:szCs w:val="18"/>
        </w:rPr>
        <w:t>otvara</w:t>
      </w:r>
      <w:r>
        <w:rPr>
          <w:rFonts w:hint="default" w:ascii="Arial" w:hAnsi="Arial" w:cs="Arial"/>
          <w:sz w:val="18"/>
          <w:szCs w:val="18"/>
          <w:lang w:val="hr-HR"/>
        </w:rPr>
        <w:t xml:space="preserve"> 65.</w:t>
      </w:r>
      <w:r>
        <w:rPr>
          <w:rFonts w:hint="default" w:ascii="Arial" w:hAnsi="Arial" w:cs="Arial"/>
          <w:sz w:val="18"/>
          <w:szCs w:val="18"/>
        </w:rPr>
        <w:t xml:space="preserve"> sjednicu</w:t>
      </w:r>
      <w:r>
        <w:rPr>
          <w:rFonts w:hint="default" w:ascii="Arial" w:hAnsi="Arial" w:cs="Arial"/>
          <w:sz w:val="18"/>
          <w:szCs w:val="18"/>
          <w:lang w:val="hr-HR"/>
        </w:rPr>
        <w:t xml:space="preserve">, </w:t>
      </w:r>
      <w:r>
        <w:rPr>
          <w:rFonts w:hint="default" w:ascii="Arial" w:hAnsi="Arial" w:cs="Arial"/>
          <w:sz w:val="18"/>
          <w:szCs w:val="18"/>
        </w:rPr>
        <w:t>pozdravlja i</w:t>
      </w:r>
      <w:r>
        <w:rPr>
          <w:rFonts w:hint="default" w:ascii="Arial" w:hAnsi="Arial" w:cs="Arial"/>
          <w:sz w:val="18"/>
          <w:szCs w:val="18"/>
          <w:lang w:val="hr-HR"/>
        </w:rPr>
        <w:t xml:space="preserve"> </w:t>
      </w:r>
      <w:r>
        <w:rPr>
          <w:rFonts w:hint="default" w:ascii="Arial" w:hAnsi="Arial" w:cs="Arial"/>
          <w:sz w:val="18"/>
          <w:szCs w:val="18"/>
        </w:rPr>
        <w:t>predstavlja prisutne članove Upravnog vijeć</w:t>
      </w:r>
      <w:r>
        <w:rPr>
          <w:rFonts w:hint="default" w:ascii="Arial" w:hAnsi="Arial" w:cs="Arial"/>
          <w:sz w:val="18"/>
          <w:szCs w:val="18"/>
          <w:lang w:val="hr-HR"/>
        </w:rPr>
        <w:t>a, te predlaže usvajanje dnevnog reda.</w:t>
      </w:r>
    </w:p>
    <w:p w14:paraId="2E76440E">
      <w:pPr>
        <w:jc w:val="both"/>
        <w:rPr>
          <w:rFonts w:hint="default" w:ascii="Arial" w:hAnsi="Arial" w:cs="Arial"/>
          <w:sz w:val="18"/>
          <w:szCs w:val="18"/>
        </w:rPr>
      </w:pPr>
      <w:r>
        <w:rPr>
          <w:rFonts w:hint="default" w:ascii="Arial" w:hAnsi="Arial" w:cs="Arial"/>
          <w:sz w:val="18"/>
          <w:szCs w:val="18"/>
          <w:lang w:val="hr-HR"/>
        </w:rPr>
        <w:t xml:space="preserve"> </w:t>
      </w:r>
      <w:r>
        <w:rPr>
          <w:rFonts w:hint="default" w:ascii="Arial" w:hAnsi="Arial" w:cs="Arial"/>
          <w:sz w:val="18"/>
          <w:szCs w:val="18"/>
        </w:rPr>
        <w:t>ZA:</w:t>
      </w:r>
      <w:r>
        <w:rPr>
          <w:rFonts w:hint="default" w:ascii="Arial" w:hAnsi="Arial" w:cs="Arial"/>
          <w:sz w:val="18"/>
          <w:szCs w:val="18"/>
          <w:lang w:val="hr-HR"/>
        </w:rPr>
        <w:t>3</w:t>
      </w:r>
      <w:r>
        <w:rPr>
          <w:rFonts w:hint="default" w:ascii="Arial" w:hAnsi="Arial" w:cs="Arial"/>
          <w:sz w:val="18"/>
          <w:szCs w:val="18"/>
        </w:rPr>
        <w:t xml:space="preserve">                      </w:t>
      </w:r>
      <w:r>
        <w:rPr>
          <w:rFonts w:hint="default" w:ascii="Arial" w:hAnsi="Arial" w:cs="Arial"/>
          <w:sz w:val="18"/>
          <w:szCs w:val="18"/>
          <w:lang w:val="hr-HR"/>
        </w:rPr>
        <w:t xml:space="preserve">      </w:t>
      </w:r>
      <w:r>
        <w:rPr>
          <w:rFonts w:hint="default" w:ascii="Arial" w:hAnsi="Arial" w:cs="Arial"/>
          <w:sz w:val="18"/>
          <w:szCs w:val="18"/>
        </w:rPr>
        <w:t xml:space="preserve">    PROTIV:0                                </w:t>
      </w:r>
      <w:r>
        <w:rPr>
          <w:rFonts w:hint="default" w:ascii="Arial" w:hAnsi="Arial" w:cs="Arial"/>
          <w:sz w:val="18"/>
          <w:szCs w:val="18"/>
          <w:lang w:val="hr-HR"/>
        </w:rPr>
        <w:t xml:space="preserve">  </w:t>
      </w:r>
      <w:r>
        <w:rPr>
          <w:rFonts w:hint="default" w:ascii="Arial" w:hAnsi="Arial" w:cs="Arial"/>
          <w:sz w:val="18"/>
          <w:szCs w:val="18"/>
        </w:rPr>
        <w:t xml:space="preserve"> SUZDRŽAN:0</w:t>
      </w:r>
    </w:p>
    <w:p w14:paraId="0D0D9A13">
      <w:pPr>
        <w:jc w:val="both"/>
        <w:rPr>
          <w:rFonts w:hint="default" w:ascii="Arial" w:hAnsi="Arial" w:cs="Arial"/>
          <w:sz w:val="18"/>
          <w:szCs w:val="18"/>
        </w:rPr>
      </w:pPr>
    </w:p>
    <w:p w14:paraId="722155C9">
      <w:pPr>
        <w:spacing w:line="240" w:lineRule="auto"/>
        <w:jc w:val="left"/>
        <w:rPr>
          <w:rFonts w:hint="default" w:ascii="Arial" w:hAnsi="Arial" w:cs="Arial"/>
          <w:b w:val="0"/>
          <w:bCs w:val="0"/>
          <w:sz w:val="18"/>
          <w:szCs w:val="18"/>
          <w:lang w:val="hr-HR"/>
        </w:rPr>
      </w:pPr>
      <w:r>
        <w:rPr>
          <w:rFonts w:hint="default" w:ascii="Arial" w:hAnsi="Arial" w:cs="Arial"/>
          <w:b w:val="0"/>
          <w:bCs w:val="0"/>
          <w:sz w:val="18"/>
          <w:szCs w:val="18"/>
          <w:lang w:val="hr-HR"/>
        </w:rPr>
        <w:t>Dnevni red usvojen.</w:t>
      </w:r>
    </w:p>
    <w:p w14:paraId="23A60454">
      <w:pPr>
        <w:jc w:val="both"/>
        <w:rPr>
          <w:rFonts w:hint="default" w:ascii="Arial" w:hAnsi="Arial" w:cs="Arial"/>
          <w:sz w:val="18"/>
          <w:szCs w:val="18"/>
        </w:rPr>
      </w:pPr>
    </w:p>
    <w:p w14:paraId="5EF5F00B">
      <w:pPr>
        <w:pStyle w:val="6"/>
        <w:numPr>
          <w:ilvl w:val="0"/>
          <w:numId w:val="0"/>
        </w:numPr>
        <w:spacing w:after="0"/>
        <w:rPr>
          <w:rFonts w:hint="default" w:ascii="Arial" w:hAnsi="Arial" w:cs="Arial"/>
          <w:b/>
          <w:bCs/>
          <w:sz w:val="18"/>
          <w:szCs w:val="18"/>
          <w:lang w:val="hr-HR"/>
        </w:rPr>
      </w:pPr>
    </w:p>
    <w:p w14:paraId="4AFA9E4A">
      <w:pPr>
        <w:pStyle w:val="6"/>
        <w:numPr>
          <w:ilvl w:val="0"/>
          <w:numId w:val="0"/>
        </w:numPr>
        <w:spacing w:after="0"/>
        <w:rPr>
          <w:rFonts w:hint="default" w:ascii="Arial" w:hAnsi="Arial" w:cs="Arial"/>
          <w:b/>
          <w:bCs/>
          <w:sz w:val="18"/>
          <w:szCs w:val="18"/>
          <w:lang w:val="hr-HR"/>
        </w:rPr>
      </w:pPr>
    </w:p>
    <w:p w14:paraId="2A35BD46">
      <w:pPr>
        <w:pStyle w:val="6"/>
        <w:numPr>
          <w:ilvl w:val="0"/>
          <w:numId w:val="0"/>
        </w:numPr>
        <w:spacing w:after="0"/>
        <w:rPr>
          <w:rFonts w:hint="default" w:ascii="Arial" w:hAnsi="Arial" w:cs="Arial"/>
          <w:b/>
          <w:bCs/>
          <w:sz w:val="18"/>
          <w:szCs w:val="18"/>
        </w:rPr>
      </w:pPr>
      <w:r>
        <w:rPr>
          <w:rFonts w:hint="default" w:ascii="Arial" w:hAnsi="Arial" w:cs="Arial"/>
          <w:b/>
          <w:bCs/>
          <w:sz w:val="18"/>
          <w:szCs w:val="18"/>
          <w:lang w:val="hr-HR"/>
        </w:rPr>
        <w:t xml:space="preserve">Ad. 1)  </w:t>
      </w:r>
      <w:r>
        <w:rPr>
          <w:rFonts w:hint="default" w:ascii="Arial" w:hAnsi="Arial" w:cs="Arial"/>
          <w:b/>
          <w:bCs/>
          <w:sz w:val="18"/>
          <w:szCs w:val="18"/>
        </w:rPr>
        <w:t>Zapisnici  62., 63.  i 64. sjednice Upravnog vijeća</w:t>
      </w:r>
    </w:p>
    <w:p w14:paraId="6BC6B9A0">
      <w:pPr>
        <w:numPr>
          <w:ilvl w:val="0"/>
          <w:numId w:val="0"/>
        </w:numPr>
        <w:spacing w:after="240" w:line="240" w:lineRule="auto"/>
        <w:jc w:val="both"/>
        <w:rPr>
          <w:rFonts w:hint="default" w:ascii="Arial" w:hAnsi="Arial" w:cs="Arial"/>
          <w:b/>
          <w:bCs/>
          <w:sz w:val="18"/>
          <w:szCs w:val="18"/>
          <w:lang w:val="hr-HR"/>
        </w:rPr>
      </w:pPr>
    </w:p>
    <w:p w14:paraId="3D6F51C1">
      <w:pPr>
        <w:numPr>
          <w:ilvl w:val="0"/>
          <w:numId w:val="0"/>
        </w:numPr>
        <w:spacing w:after="240" w:line="240" w:lineRule="auto"/>
        <w:ind w:left="100" w:hanging="90" w:hangingChars="50"/>
        <w:jc w:val="both"/>
        <w:rPr>
          <w:rFonts w:hint="default" w:ascii="Arial" w:hAnsi="Arial" w:cs="Arial"/>
          <w:b w:val="0"/>
          <w:bCs w:val="0"/>
          <w:sz w:val="18"/>
          <w:szCs w:val="18"/>
          <w:lang w:val="hr-HR"/>
        </w:rPr>
      </w:pPr>
      <w:r>
        <w:rPr>
          <w:rFonts w:hint="default" w:ascii="Arial" w:hAnsi="Arial" w:cs="Arial"/>
          <w:b/>
          <w:bCs/>
          <w:sz w:val="18"/>
          <w:szCs w:val="18"/>
          <w:lang w:val="hr-HR"/>
        </w:rPr>
        <w:t xml:space="preserve"> </w:t>
      </w:r>
      <w:r>
        <w:rPr>
          <w:rFonts w:hint="default" w:ascii="Arial" w:hAnsi="Arial" w:cs="Arial"/>
          <w:b w:val="0"/>
          <w:bCs w:val="0"/>
          <w:sz w:val="18"/>
          <w:szCs w:val="18"/>
          <w:lang w:val="hr-HR"/>
        </w:rPr>
        <w:t>Predsjednik Upravnog vijeća daje na glasanje usvajanje Zapisnike 62., 63. i 64. sjednice Upravnog vijeća u duljoj i kraćoj verziji.</w:t>
      </w:r>
    </w:p>
    <w:p w14:paraId="3B84A0D0">
      <w:pPr>
        <w:numPr>
          <w:ilvl w:val="0"/>
          <w:numId w:val="0"/>
        </w:numPr>
        <w:spacing w:after="240" w:line="240" w:lineRule="auto"/>
        <w:jc w:val="both"/>
        <w:rPr>
          <w:rFonts w:hint="default" w:ascii="Arial" w:hAnsi="Arial" w:cs="Arial"/>
          <w:b w:val="0"/>
          <w:bCs w:val="0"/>
          <w:sz w:val="18"/>
          <w:szCs w:val="18"/>
          <w:lang w:val="hr-HR"/>
        </w:rPr>
      </w:pPr>
      <w:r>
        <w:rPr>
          <w:rFonts w:hint="default" w:ascii="Arial" w:hAnsi="Arial" w:cs="Arial"/>
          <w:b w:val="0"/>
          <w:bCs w:val="0"/>
          <w:sz w:val="18"/>
          <w:szCs w:val="18"/>
          <w:lang w:val="hr-HR"/>
        </w:rPr>
        <w:t>Jednoglasno usvojeno.</w:t>
      </w:r>
    </w:p>
    <w:p w14:paraId="4B6B4C70">
      <w:pPr>
        <w:jc w:val="both"/>
        <w:rPr>
          <w:rFonts w:hint="default" w:ascii="Arial" w:hAnsi="Arial" w:cs="Arial"/>
          <w:sz w:val="18"/>
          <w:szCs w:val="18"/>
        </w:rPr>
      </w:pPr>
      <w:r>
        <w:rPr>
          <w:rFonts w:hint="default" w:ascii="Arial" w:hAnsi="Arial" w:cs="Arial"/>
          <w:b w:val="0"/>
          <w:bCs w:val="0"/>
          <w:sz w:val="18"/>
          <w:szCs w:val="18"/>
          <w:lang w:val="hr-HR"/>
        </w:rPr>
        <w:t xml:space="preserve"> </w:t>
      </w:r>
      <w:r>
        <w:rPr>
          <w:rFonts w:hint="default" w:ascii="Arial" w:hAnsi="Arial" w:cs="Arial"/>
          <w:sz w:val="18"/>
          <w:szCs w:val="18"/>
        </w:rPr>
        <w:t>ZA:</w:t>
      </w:r>
      <w:r>
        <w:rPr>
          <w:rFonts w:hint="default" w:ascii="Arial" w:hAnsi="Arial" w:cs="Arial"/>
          <w:sz w:val="18"/>
          <w:szCs w:val="18"/>
          <w:lang w:val="hr-HR"/>
        </w:rPr>
        <w:t>3</w:t>
      </w:r>
      <w:r>
        <w:rPr>
          <w:rFonts w:hint="default" w:ascii="Arial" w:hAnsi="Arial" w:cs="Arial"/>
          <w:sz w:val="18"/>
          <w:szCs w:val="18"/>
        </w:rPr>
        <w:t xml:space="preserve">                        </w:t>
      </w:r>
      <w:r>
        <w:rPr>
          <w:rFonts w:hint="default" w:ascii="Arial" w:hAnsi="Arial" w:cs="Arial"/>
          <w:sz w:val="18"/>
          <w:szCs w:val="18"/>
          <w:lang w:val="hr-HR"/>
        </w:rPr>
        <w:t xml:space="preserve">      </w:t>
      </w:r>
      <w:r>
        <w:rPr>
          <w:rFonts w:hint="default" w:ascii="Arial" w:hAnsi="Arial" w:cs="Arial"/>
          <w:sz w:val="18"/>
          <w:szCs w:val="18"/>
        </w:rPr>
        <w:t xml:space="preserve">    PROTIV:0                                </w:t>
      </w:r>
      <w:r>
        <w:rPr>
          <w:rFonts w:hint="default" w:ascii="Arial" w:hAnsi="Arial" w:cs="Arial"/>
          <w:sz w:val="18"/>
          <w:szCs w:val="18"/>
          <w:lang w:val="hr-HR"/>
        </w:rPr>
        <w:t xml:space="preserve">  </w:t>
      </w:r>
      <w:r>
        <w:rPr>
          <w:rFonts w:hint="default" w:ascii="Arial" w:hAnsi="Arial" w:cs="Arial"/>
          <w:sz w:val="18"/>
          <w:szCs w:val="18"/>
        </w:rPr>
        <w:t xml:space="preserve"> SUZDRŽAN:0</w:t>
      </w:r>
    </w:p>
    <w:p w14:paraId="03762817">
      <w:pPr>
        <w:rPr>
          <w:rFonts w:hint="default" w:ascii="Arial" w:hAnsi="Arial" w:cs="Arial"/>
          <w:sz w:val="18"/>
          <w:szCs w:val="18"/>
        </w:rPr>
      </w:pPr>
    </w:p>
    <w:p w14:paraId="487EE92C">
      <w:pPr>
        <w:rPr>
          <w:rFonts w:hint="default" w:ascii="Arial" w:hAnsi="Arial" w:cs="Arial"/>
          <w:b/>
          <w:bCs/>
          <w:sz w:val="18"/>
          <w:szCs w:val="18"/>
          <w:lang w:val="hr-HR"/>
        </w:rPr>
      </w:pPr>
      <w:r>
        <w:rPr>
          <w:rFonts w:hint="default" w:ascii="Arial" w:hAnsi="Arial" w:cs="Arial"/>
          <w:sz w:val="18"/>
          <w:szCs w:val="18"/>
        </w:rPr>
        <w:t xml:space="preserve"> </w:t>
      </w:r>
      <w:r>
        <w:rPr>
          <w:rFonts w:hint="default" w:ascii="Arial" w:hAnsi="Arial" w:cs="Arial"/>
          <w:b/>
          <w:bCs/>
          <w:sz w:val="18"/>
          <w:szCs w:val="18"/>
        </w:rPr>
        <w:t xml:space="preserve">Ad. </w:t>
      </w:r>
      <w:r>
        <w:rPr>
          <w:rFonts w:hint="default" w:ascii="Arial" w:hAnsi="Arial" w:cs="Arial"/>
          <w:b/>
          <w:bCs/>
          <w:sz w:val="18"/>
          <w:szCs w:val="18"/>
          <w:lang w:val="hr-HR"/>
        </w:rPr>
        <w:t xml:space="preserve">2) Potvrda računa </w:t>
      </w:r>
    </w:p>
    <w:p w14:paraId="78B676EC">
      <w:pPr>
        <w:rPr>
          <w:rFonts w:hint="default" w:ascii="Arial" w:hAnsi="Arial" w:cs="Arial"/>
          <w:sz w:val="18"/>
          <w:szCs w:val="18"/>
          <w:lang w:val="hr-HR"/>
        </w:rPr>
      </w:pPr>
      <w:r>
        <w:rPr>
          <w:rFonts w:hint="default" w:ascii="Arial" w:hAnsi="Arial" w:cs="Arial"/>
          <w:sz w:val="18"/>
          <w:szCs w:val="18"/>
          <w:lang w:val="hr-HR"/>
        </w:rPr>
        <w:t xml:space="preserve"> </w:t>
      </w:r>
    </w:p>
    <w:p w14:paraId="0253B6A1">
      <w:pPr>
        <w:rPr>
          <w:rFonts w:hint="default" w:ascii="Arial" w:hAnsi="Arial" w:cs="Arial"/>
          <w:sz w:val="18"/>
          <w:szCs w:val="18"/>
        </w:rPr>
      </w:pPr>
      <w:r>
        <w:rPr>
          <w:rFonts w:hint="default" w:ascii="Arial" w:hAnsi="Arial" w:cs="Arial"/>
          <w:sz w:val="18"/>
          <w:szCs w:val="18"/>
          <w:lang w:val="hr-HR"/>
        </w:rPr>
        <w:t xml:space="preserve"> </w:t>
      </w:r>
      <w:bookmarkStart w:id="0" w:name="_Hlk90893802"/>
    </w:p>
    <w:tbl>
      <w:tblPr>
        <w:tblStyle w:val="5"/>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3200"/>
        <w:gridCol w:w="1885"/>
        <w:gridCol w:w="1481"/>
        <w:gridCol w:w="1769"/>
      </w:tblGrid>
      <w:tr w14:paraId="21A6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97" w:type="dxa"/>
          </w:tcPr>
          <w:p w14:paraId="2FF137F0">
            <w:pPr>
              <w:spacing w:after="0" w:line="240" w:lineRule="auto"/>
              <w:rPr>
                <w:rFonts w:hint="default" w:ascii="Arial" w:hAnsi="Arial" w:cs="Arial"/>
                <w:sz w:val="18"/>
                <w:szCs w:val="18"/>
              </w:rPr>
            </w:pPr>
            <w:r>
              <w:rPr>
                <w:rFonts w:hint="default" w:ascii="Arial" w:hAnsi="Arial" w:cs="Arial"/>
                <w:sz w:val="18"/>
                <w:szCs w:val="18"/>
              </w:rPr>
              <w:t>REDNI</w:t>
            </w:r>
          </w:p>
          <w:p w14:paraId="53FBAC2E">
            <w:pPr>
              <w:spacing w:after="0" w:line="240" w:lineRule="auto"/>
              <w:rPr>
                <w:rFonts w:hint="default" w:ascii="Arial" w:hAnsi="Arial" w:cs="Arial"/>
                <w:sz w:val="18"/>
                <w:szCs w:val="18"/>
              </w:rPr>
            </w:pPr>
            <w:r>
              <w:rPr>
                <w:rFonts w:hint="default" w:ascii="Arial" w:hAnsi="Arial" w:cs="Arial"/>
                <w:sz w:val="18"/>
                <w:szCs w:val="18"/>
              </w:rPr>
              <w:t>BROJ</w:t>
            </w:r>
          </w:p>
          <w:p w14:paraId="7909512D">
            <w:pPr>
              <w:spacing w:after="0" w:line="240" w:lineRule="auto"/>
              <w:rPr>
                <w:rFonts w:hint="default" w:ascii="Arial" w:hAnsi="Arial" w:cs="Arial"/>
                <w:sz w:val="18"/>
                <w:szCs w:val="18"/>
              </w:rPr>
            </w:pPr>
          </w:p>
        </w:tc>
        <w:tc>
          <w:tcPr>
            <w:tcW w:w="3200" w:type="dxa"/>
          </w:tcPr>
          <w:p w14:paraId="757C1DD6">
            <w:pPr>
              <w:spacing w:after="0" w:line="240" w:lineRule="auto"/>
              <w:rPr>
                <w:rFonts w:hint="default" w:ascii="Arial" w:hAnsi="Arial" w:cs="Arial"/>
                <w:sz w:val="18"/>
                <w:szCs w:val="18"/>
              </w:rPr>
            </w:pPr>
            <w:r>
              <w:rPr>
                <w:rFonts w:hint="default" w:ascii="Arial" w:hAnsi="Arial" w:cs="Arial"/>
                <w:sz w:val="18"/>
                <w:szCs w:val="18"/>
              </w:rPr>
              <w:t>NAZIV DOBAVLJAČA</w:t>
            </w:r>
          </w:p>
        </w:tc>
        <w:tc>
          <w:tcPr>
            <w:tcW w:w="1885" w:type="dxa"/>
          </w:tcPr>
          <w:p w14:paraId="35918990">
            <w:pPr>
              <w:spacing w:after="0" w:line="240" w:lineRule="auto"/>
              <w:rPr>
                <w:rFonts w:hint="default" w:ascii="Arial" w:hAnsi="Arial" w:cs="Arial"/>
                <w:sz w:val="18"/>
                <w:szCs w:val="18"/>
              </w:rPr>
            </w:pPr>
            <w:r>
              <w:rPr>
                <w:rFonts w:hint="default" w:ascii="Arial" w:hAnsi="Arial" w:cs="Arial"/>
                <w:sz w:val="18"/>
                <w:szCs w:val="18"/>
              </w:rPr>
              <w:t>RAČUN</w:t>
            </w:r>
          </w:p>
        </w:tc>
        <w:tc>
          <w:tcPr>
            <w:tcW w:w="1481" w:type="dxa"/>
          </w:tcPr>
          <w:p w14:paraId="2B5725AB">
            <w:pPr>
              <w:spacing w:after="0" w:line="240" w:lineRule="auto"/>
              <w:rPr>
                <w:rFonts w:hint="default" w:ascii="Arial" w:hAnsi="Arial" w:cs="Arial"/>
                <w:sz w:val="18"/>
                <w:szCs w:val="18"/>
              </w:rPr>
            </w:pPr>
            <w:r>
              <w:rPr>
                <w:rFonts w:hint="default" w:ascii="Arial" w:hAnsi="Arial" w:cs="Arial"/>
                <w:sz w:val="18"/>
                <w:szCs w:val="18"/>
              </w:rPr>
              <w:t>DATUM RAČUNA</w:t>
            </w:r>
          </w:p>
        </w:tc>
        <w:tc>
          <w:tcPr>
            <w:tcW w:w="1769" w:type="dxa"/>
          </w:tcPr>
          <w:p w14:paraId="494CC81E">
            <w:pPr>
              <w:spacing w:after="0" w:line="240" w:lineRule="auto"/>
              <w:rPr>
                <w:rFonts w:hint="default" w:ascii="Arial" w:hAnsi="Arial" w:cs="Arial"/>
                <w:sz w:val="18"/>
                <w:szCs w:val="18"/>
              </w:rPr>
            </w:pPr>
            <w:r>
              <w:rPr>
                <w:rFonts w:hint="default" w:ascii="Arial" w:hAnsi="Arial" w:cs="Arial"/>
                <w:sz w:val="18"/>
                <w:szCs w:val="18"/>
              </w:rPr>
              <w:t>IZNOS</w:t>
            </w:r>
          </w:p>
        </w:tc>
      </w:tr>
      <w:tr w14:paraId="3830A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797" w:type="dxa"/>
          </w:tcPr>
          <w:p w14:paraId="2A2B93B7">
            <w:pPr>
              <w:spacing w:after="0" w:line="240" w:lineRule="auto"/>
              <w:rPr>
                <w:rFonts w:hint="default" w:ascii="Arial" w:hAnsi="Arial" w:cs="Arial"/>
                <w:sz w:val="18"/>
                <w:szCs w:val="18"/>
                <w:lang w:val="hr-HR"/>
              </w:rPr>
            </w:pPr>
            <w:r>
              <w:rPr>
                <w:rFonts w:hint="default" w:ascii="Arial" w:hAnsi="Arial" w:cs="Arial"/>
                <w:sz w:val="18"/>
                <w:szCs w:val="18"/>
                <w:lang w:val="hr-HR"/>
              </w:rPr>
              <w:t>1.</w:t>
            </w:r>
          </w:p>
        </w:tc>
        <w:tc>
          <w:tcPr>
            <w:tcW w:w="3200" w:type="dxa"/>
          </w:tcPr>
          <w:p w14:paraId="095D2B2B">
            <w:pPr>
              <w:spacing w:after="0" w:line="240" w:lineRule="auto"/>
              <w:rPr>
                <w:rFonts w:hint="default" w:ascii="Arial" w:hAnsi="Arial" w:cs="Arial"/>
                <w:sz w:val="18"/>
                <w:szCs w:val="18"/>
                <w:lang w:val="hr-HR"/>
              </w:rPr>
            </w:pPr>
            <w:r>
              <w:rPr>
                <w:rFonts w:hint="default" w:ascii="Arial" w:hAnsi="Arial" w:cs="Arial"/>
                <w:sz w:val="18"/>
                <w:szCs w:val="18"/>
                <w:lang w:val="hr-HR"/>
              </w:rPr>
              <w:t>PKF FACT revizija d.o.o.</w:t>
            </w:r>
          </w:p>
          <w:p w14:paraId="727EA39D">
            <w:pPr>
              <w:spacing w:after="0" w:line="240" w:lineRule="auto"/>
              <w:rPr>
                <w:rFonts w:hint="default" w:ascii="Arial" w:hAnsi="Arial" w:cs="Arial"/>
                <w:sz w:val="18"/>
                <w:szCs w:val="18"/>
                <w:lang w:val="hr-HR"/>
              </w:rPr>
            </w:pPr>
            <w:r>
              <w:rPr>
                <w:rFonts w:hint="default" w:ascii="Arial" w:hAnsi="Arial" w:cs="Arial"/>
                <w:sz w:val="18"/>
                <w:szCs w:val="18"/>
                <w:lang w:val="hr-HR"/>
              </w:rPr>
              <w:t>Zadarska ulica 80, Zagreb</w:t>
            </w:r>
          </w:p>
          <w:p w14:paraId="344BFAA6">
            <w:pPr>
              <w:spacing w:after="0" w:line="240" w:lineRule="auto"/>
              <w:rPr>
                <w:rFonts w:hint="default" w:ascii="Arial" w:hAnsi="Arial" w:cs="Arial"/>
                <w:sz w:val="18"/>
                <w:szCs w:val="18"/>
                <w:lang w:val="hr-HR"/>
              </w:rPr>
            </w:pPr>
            <w:r>
              <w:rPr>
                <w:rFonts w:hint="default" w:ascii="Arial" w:hAnsi="Arial" w:cs="Arial"/>
                <w:sz w:val="18"/>
                <w:szCs w:val="18"/>
                <w:lang w:val="hr-HR"/>
              </w:rPr>
              <w:t>OIB:66538066056</w:t>
            </w:r>
          </w:p>
        </w:tc>
        <w:tc>
          <w:tcPr>
            <w:tcW w:w="1885" w:type="dxa"/>
          </w:tcPr>
          <w:p w14:paraId="561C20F7">
            <w:pPr>
              <w:spacing w:after="0" w:line="240" w:lineRule="auto"/>
              <w:rPr>
                <w:rFonts w:hint="default" w:ascii="Arial" w:hAnsi="Arial" w:cs="Arial"/>
                <w:sz w:val="18"/>
                <w:szCs w:val="18"/>
                <w:lang w:val="hr-HR"/>
              </w:rPr>
            </w:pPr>
            <w:r>
              <w:rPr>
                <w:rFonts w:hint="default" w:ascii="Arial" w:hAnsi="Arial" w:cs="Arial"/>
                <w:sz w:val="18"/>
                <w:szCs w:val="18"/>
                <w:lang w:val="hr-HR"/>
              </w:rPr>
              <w:t>123-1-1</w:t>
            </w:r>
          </w:p>
        </w:tc>
        <w:tc>
          <w:tcPr>
            <w:tcW w:w="1481" w:type="dxa"/>
          </w:tcPr>
          <w:p w14:paraId="6B10DCE0">
            <w:pPr>
              <w:spacing w:after="0" w:line="240" w:lineRule="auto"/>
              <w:rPr>
                <w:rFonts w:hint="default" w:ascii="Arial" w:hAnsi="Arial" w:cs="Arial"/>
                <w:sz w:val="18"/>
                <w:szCs w:val="18"/>
                <w:lang w:val="hr-HR"/>
              </w:rPr>
            </w:pPr>
            <w:r>
              <w:rPr>
                <w:rFonts w:hint="default" w:ascii="Arial" w:hAnsi="Arial" w:cs="Arial"/>
                <w:sz w:val="18"/>
                <w:szCs w:val="18"/>
                <w:lang w:val="hr-HR"/>
              </w:rPr>
              <w:t>09.02.2026.</w:t>
            </w:r>
          </w:p>
          <w:p w14:paraId="730988CC">
            <w:pPr>
              <w:spacing w:after="0" w:line="240" w:lineRule="auto"/>
              <w:rPr>
                <w:rFonts w:hint="default" w:ascii="Arial" w:hAnsi="Arial" w:cs="Arial"/>
                <w:sz w:val="18"/>
                <w:szCs w:val="18"/>
                <w:lang w:val="hr-HR"/>
              </w:rPr>
            </w:pPr>
          </w:p>
        </w:tc>
        <w:tc>
          <w:tcPr>
            <w:tcW w:w="1769" w:type="dxa"/>
          </w:tcPr>
          <w:p w14:paraId="07F2C6C5">
            <w:pPr>
              <w:spacing w:after="0" w:line="240" w:lineRule="auto"/>
              <w:rPr>
                <w:rFonts w:hint="default" w:ascii="Arial" w:hAnsi="Arial" w:cs="Arial"/>
                <w:sz w:val="18"/>
                <w:szCs w:val="18"/>
                <w:lang w:val="hr-HR"/>
              </w:rPr>
            </w:pPr>
            <w:r>
              <w:rPr>
                <w:rFonts w:hint="default" w:ascii="Arial" w:hAnsi="Arial" w:cs="Arial"/>
                <w:sz w:val="18"/>
                <w:szCs w:val="18"/>
                <w:lang w:val="hr-HR"/>
              </w:rPr>
              <w:t>1.762,50 €</w:t>
            </w:r>
          </w:p>
          <w:p w14:paraId="408E4B9A">
            <w:pPr>
              <w:spacing w:after="0" w:line="240" w:lineRule="auto"/>
              <w:rPr>
                <w:rFonts w:hint="default" w:ascii="Arial" w:hAnsi="Arial" w:cs="Arial"/>
                <w:sz w:val="18"/>
                <w:szCs w:val="18"/>
                <w:lang w:val="hr-HR"/>
              </w:rPr>
            </w:pPr>
            <w:r>
              <w:rPr>
                <w:rFonts w:hint="default" w:ascii="Arial" w:hAnsi="Arial" w:cs="Arial"/>
                <w:sz w:val="18"/>
                <w:szCs w:val="18"/>
                <w:lang w:val="hr-HR"/>
              </w:rPr>
              <w:t>30%  od ukupnog iznosa</w:t>
            </w:r>
          </w:p>
          <w:p w14:paraId="47530E13">
            <w:pPr>
              <w:spacing w:after="0" w:line="240" w:lineRule="auto"/>
              <w:rPr>
                <w:rFonts w:hint="default" w:ascii="Arial" w:hAnsi="Arial" w:cs="Arial"/>
                <w:sz w:val="18"/>
                <w:szCs w:val="18"/>
                <w:lang w:val="hr-HR"/>
              </w:rPr>
            </w:pPr>
            <w:r>
              <w:rPr>
                <w:rFonts w:hint="default" w:ascii="Arial" w:hAnsi="Arial" w:cs="Arial"/>
                <w:sz w:val="18"/>
                <w:szCs w:val="18"/>
                <w:lang w:val="hr-HR"/>
              </w:rPr>
              <w:t>1.rata</w:t>
            </w:r>
          </w:p>
          <w:p w14:paraId="02981F56">
            <w:pPr>
              <w:spacing w:after="0" w:line="240" w:lineRule="auto"/>
              <w:rPr>
                <w:rFonts w:hint="default" w:ascii="Arial" w:hAnsi="Arial" w:cs="Arial"/>
                <w:sz w:val="18"/>
                <w:szCs w:val="18"/>
                <w:lang w:val="hr-HR"/>
              </w:rPr>
            </w:pPr>
          </w:p>
        </w:tc>
      </w:tr>
      <w:tr w14:paraId="482F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97" w:type="dxa"/>
          </w:tcPr>
          <w:p w14:paraId="6711127A">
            <w:pPr>
              <w:spacing w:after="0" w:line="240" w:lineRule="auto"/>
              <w:rPr>
                <w:rFonts w:hint="default" w:ascii="Arial" w:hAnsi="Arial" w:cs="Arial"/>
                <w:sz w:val="18"/>
                <w:szCs w:val="18"/>
                <w:lang w:val="hr-HR"/>
              </w:rPr>
            </w:pPr>
            <w:r>
              <w:rPr>
                <w:rFonts w:hint="default" w:ascii="Arial" w:hAnsi="Arial" w:cs="Arial"/>
                <w:sz w:val="18"/>
                <w:szCs w:val="18"/>
                <w:lang w:val="hr-HR"/>
              </w:rPr>
              <w:t>2.</w:t>
            </w:r>
          </w:p>
        </w:tc>
        <w:tc>
          <w:tcPr>
            <w:tcW w:w="3200" w:type="dxa"/>
          </w:tcPr>
          <w:p w14:paraId="6BB65EC9">
            <w:pPr>
              <w:spacing w:after="0" w:line="240" w:lineRule="auto"/>
              <w:rPr>
                <w:rFonts w:hint="default" w:ascii="Arial" w:hAnsi="Arial" w:cs="Arial"/>
                <w:sz w:val="18"/>
                <w:szCs w:val="18"/>
                <w:lang w:val="hr-HR"/>
              </w:rPr>
            </w:pPr>
            <w:r>
              <w:rPr>
                <w:rFonts w:hint="default" w:ascii="Arial" w:hAnsi="Arial" w:cs="Arial"/>
                <w:sz w:val="18"/>
                <w:szCs w:val="18"/>
                <w:lang w:val="hr-HR"/>
              </w:rPr>
              <w:t>OPG MAJ MALA UČKA 5,OPATIJA</w:t>
            </w:r>
          </w:p>
          <w:p w14:paraId="1859C781">
            <w:pPr>
              <w:spacing w:after="0" w:line="240" w:lineRule="auto"/>
              <w:rPr>
                <w:rFonts w:hint="default" w:ascii="Arial" w:hAnsi="Arial" w:cs="Arial"/>
                <w:sz w:val="18"/>
                <w:szCs w:val="18"/>
                <w:lang w:val="hr-HR"/>
              </w:rPr>
            </w:pPr>
            <w:r>
              <w:rPr>
                <w:rFonts w:hint="default" w:ascii="Arial" w:hAnsi="Arial" w:cs="Arial"/>
                <w:sz w:val="18"/>
                <w:szCs w:val="18"/>
                <w:lang w:val="hr-HR"/>
              </w:rPr>
              <w:t>OIB:52445338224</w:t>
            </w:r>
          </w:p>
        </w:tc>
        <w:tc>
          <w:tcPr>
            <w:tcW w:w="1885" w:type="dxa"/>
          </w:tcPr>
          <w:p w14:paraId="4926703B">
            <w:pPr>
              <w:spacing w:after="0" w:line="240" w:lineRule="auto"/>
              <w:rPr>
                <w:rFonts w:hint="default" w:ascii="Arial" w:hAnsi="Arial" w:cs="Arial"/>
                <w:sz w:val="18"/>
                <w:szCs w:val="18"/>
                <w:lang w:val="hr-HR"/>
              </w:rPr>
            </w:pPr>
            <w:r>
              <w:rPr>
                <w:rFonts w:hint="default" w:ascii="Arial" w:hAnsi="Arial" w:cs="Arial"/>
                <w:sz w:val="18"/>
                <w:szCs w:val="18"/>
                <w:lang w:val="hr-HR"/>
              </w:rPr>
              <w:t>2-1-1</w:t>
            </w:r>
          </w:p>
        </w:tc>
        <w:tc>
          <w:tcPr>
            <w:tcW w:w="1481" w:type="dxa"/>
          </w:tcPr>
          <w:p w14:paraId="3A40BD17">
            <w:pPr>
              <w:spacing w:after="0" w:line="240" w:lineRule="auto"/>
              <w:rPr>
                <w:rFonts w:hint="default" w:ascii="Arial" w:hAnsi="Arial" w:cs="Arial"/>
                <w:sz w:val="18"/>
                <w:szCs w:val="18"/>
                <w:lang w:val="hr-HR"/>
              </w:rPr>
            </w:pPr>
            <w:r>
              <w:rPr>
                <w:rFonts w:hint="default" w:ascii="Arial" w:hAnsi="Arial" w:cs="Arial"/>
                <w:sz w:val="18"/>
                <w:szCs w:val="18"/>
                <w:lang w:val="hr-HR"/>
              </w:rPr>
              <w:t>10.02.2026.</w:t>
            </w:r>
          </w:p>
        </w:tc>
        <w:tc>
          <w:tcPr>
            <w:tcW w:w="1769" w:type="dxa"/>
          </w:tcPr>
          <w:p w14:paraId="099DB222">
            <w:pPr>
              <w:spacing w:after="0" w:line="240" w:lineRule="auto"/>
              <w:rPr>
                <w:rFonts w:hint="default" w:ascii="Arial" w:hAnsi="Arial" w:cs="Arial"/>
                <w:sz w:val="18"/>
                <w:szCs w:val="18"/>
                <w:highlight w:val="none"/>
                <w:lang w:val="hr-HR"/>
              </w:rPr>
            </w:pPr>
            <w:r>
              <w:rPr>
                <w:rFonts w:hint="default" w:ascii="Arial" w:hAnsi="Arial" w:cs="Arial"/>
                <w:sz w:val="18"/>
                <w:szCs w:val="18"/>
                <w:highlight w:val="none"/>
                <w:lang w:val="hr-HR"/>
              </w:rPr>
              <w:t>3.500,00 €</w:t>
            </w:r>
          </w:p>
          <w:p w14:paraId="0708FFD6">
            <w:pPr>
              <w:spacing w:after="0" w:line="240" w:lineRule="auto"/>
              <w:rPr>
                <w:rFonts w:hint="default" w:ascii="Arial" w:hAnsi="Arial" w:cs="Arial"/>
                <w:sz w:val="18"/>
                <w:szCs w:val="18"/>
                <w:highlight w:val="magenta"/>
                <w:lang w:val="hr-HR"/>
              </w:rPr>
            </w:pPr>
            <w:r>
              <w:rPr>
                <w:rFonts w:hint="default" w:ascii="Arial" w:hAnsi="Arial" w:cs="Arial"/>
                <w:sz w:val="18"/>
                <w:szCs w:val="18"/>
                <w:highlight w:val="none"/>
                <w:lang w:val="hr-HR"/>
              </w:rPr>
              <w:t>Central bic</w:t>
            </w:r>
          </w:p>
        </w:tc>
      </w:tr>
      <w:tr w14:paraId="62FD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97" w:type="dxa"/>
          </w:tcPr>
          <w:p w14:paraId="69BA34A3">
            <w:pPr>
              <w:spacing w:after="0" w:line="240" w:lineRule="auto"/>
              <w:rPr>
                <w:rFonts w:hint="default" w:ascii="Arial" w:hAnsi="Arial" w:cs="Arial"/>
                <w:sz w:val="18"/>
                <w:szCs w:val="18"/>
                <w:lang w:val="hr-HR"/>
              </w:rPr>
            </w:pPr>
            <w:r>
              <w:rPr>
                <w:rFonts w:hint="default" w:ascii="Arial" w:hAnsi="Arial" w:cs="Arial"/>
                <w:sz w:val="18"/>
                <w:szCs w:val="18"/>
                <w:lang w:val="hr-HR"/>
              </w:rPr>
              <w:t>3.</w:t>
            </w:r>
          </w:p>
        </w:tc>
        <w:tc>
          <w:tcPr>
            <w:tcW w:w="3200" w:type="dxa"/>
          </w:tcPr>
          <w:p w14:paraId="168D5256">
            <w:pPr>
              <w:spacing w:after="0" w:line="240" w:lineRule="auto"/>
              <w:rPr>
                <w:rFonts w:hint="default" w:ascii="Arial" w:hAnsi="Arial" w:cs="Arial"/>
                <w:sz w:val="18"/>
                <w:szCs w:val="18"/>
                <w:lang w:val="hr-HR"/>
              </w:rPr>
            </w:pPr>
            <w:r>
              <w:rPr>
                <w:rFonts w:hint="default" w:ascii="Arial" w:hAnsi="Arial" w:cs="Arial"/>
                <w:sz w:val="18"/>
                <w:szCs w:val="18"/>
                <w:lang w:val="hr-HR"/>
              </w:rPr>
              <w:t>MEDIAN d.o.o.</w:t>
            </w:r>
          </w:p>
          <w:p w14:paraId="68791E18">
            <w:pPr>
              <w:numPr>
                <w:ilvl w:val="0"/>
                <w:numId w:val="0"/>
              </w:numPr>
              <w:spacing w:after="0" w:line="240" w:lineRule="auto"/>
              <w:rPr>
                <w:rFonts w:hint="default" w:ascii="Arial" w:hAnsi="Arial" w:cs="Arial"/>
                <w:sz w:val="18"/>
                <w:szCs w:val="18"/>
                <w:lang w:val="hr-HR"/>
              </w:rPr>
            </w:pPr>
            <w:r>
              <w:rPr>
                <w:rFonts w:hint="default" w:ascii="Arial" w:hAnsi="Arial" w:cs="Arial"/>
                <w:sz w:val="18"/>
                <w:szCs w:val="18"/>
                <w:lang w:val="hr-HR"/>
              </w:rPr>
              <w:t>I.Meštrovića 50A, ŠIBENIK OIB:4610682870</w:t>
            </w:r>
          </w:p>
          <w:p w14:paraId="7A9F0F14">
            <w:pPr>
              <w:numPr>
                <w:ilvl w:val="0"/>
                <w:numId w:val="0"/>
              </w:numPr>
              <w:spacing w:after="0" w:line="240" w:lineRule="auto"/>
              <w:rPr>
                <w:rFonts w:hint="default" w:ascii="Arial" w:hAnsi="Arial" w:cs="Arial"/>
                <w:sz w:val="18"/>
                <w:szCs w:val="18"/>
                <w:lang w:val="hr-HR"/>
              </w:rPr>
            </w:pPr>
          </w:p>
        </w:tc>
        <w:tc>
          <w:tcPr>
            <w:tcW w:w="1885" w:type="dxa"/>
          </w:tcPr>
          <w:p w14:paraId="5E4E9642">
            <w:pPr>
              <w:spacing w:after="0" w:line="240" w:lineRule="auto"/>
              <w:rPr>
                <w:rFonts w:hint="default" w:ascii="Arial" w:hAnsi="Arial" w:cs="Arial"/>
                <w:sz w:val="18"/>
                <w:szCs w:val="18"/>
                <w:lang w:val="hr-HR"/>
              </w:rPr>
            </w:pPr>
            <w:r>
              <w:rPr>
                <w:rFonts w:hint="default" w:ascii="Arial" w:hAnsi="Arial" w:cs="Arial"/>
                <w:sz w:val="18"/>
                <w:szCs w:val="18"/>
                <w:lang w:val="hr-HR"/>
              </w:rPr>
              <w:t>30-01-01-2026</w:t>
            </w:r>
          </w:p>
        </w:tc>
        <w:tc>
          <w:tcPr>
            <w:tcW w:w="1481" w:type="dxa"/>
          </w:tcPr>
          <w:p w14:paraId="1A621884">
            <w:pPr>
              <w:spacing w:after="0" w:line="240" w:lineRule="auto"/>
              <w:rPr>
                <w:rFonts w:hint="default" w:ascii="Arial" w:hAnsi="Arial" w:cs="Arial"/>
                <w:sz w:val="18"/>
                <w:szCs w:val="18"/>
                <w:lang w:val="hr-HR"/>
              </w:rPr>
            </w:pPr>
            <w:r>
              <w:rPr>
                <w:rFonts w:hint="default" w:ascii="Arial" w:hAnsi="Arial" w:cs="Arial"/>
                <w:sz w:val="18"/>
                <w:szCs w:val="18"/>
                <w:lang w:val="hr-HR"/>
              </w:rPr>
              <w:t>17.02.2026.</w:t>
            </w:r>
          </w:p>
        </w:tc>
        <w:tc>
          <w:tcPr>
            <w:tcW w:w="1769" w:type="dxa"/>
          </w:tcPr>
          <w:p w14:paraId="0E779F2C">
            <w:pPr>
              <w:spacing w:after="0" w:line="240" w:lineRule="auto"/>
              <w:rPr>
                <w:rFonts w:hint="default" w:ascii="Arial" w:hAnsi="Arial" w:cs="Arial"/>
                <w:sz w:val="18"/>
                <w:szCs w:val="18"/>
                <w:lang w:val="hr-HR"/>
              </w:rPr>
            </w:pPr>
            <w:r>
              <w:rPr>
                <w:rFonts w:hint="default" w:ascii="Arial" w:hAnsi="Arial" w:cs="Arial"/>
                <w:sz w:val="18"/>
                <w:szCs w:val="18"/>
                <w:lang w:val="hr-HR"/>
              </w:rPr>
              <w:t>5.937,50 €</w:t>
            </w:r>
          </w:p>
        </w:tc>
      </w:tr>
      <w:tr w14:paraId="3572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97" w:type="dxa"/>
          </w:tcPr>
          <w:p w14:paraId="12A11615">
            <w:pPr>
              <w:spacing w:after="0" w:line="240" w:lineRule="auto"/>
              <w:rPr>
                <w:rFonts w:hint="default" w:ascii="Arial" w:hAnsi="Arial" w:cs="Arial"/>
                <w:sz w:val="18"/>
                <w:szCs w:val="18"/>
                <w:lang w:val="hr-HR"/>
              </w:rPr>
            </w:pPr>
            <w:r>
              <w:rPr>
                <w:rFonts w:hint="default" w:ascii="Arial" w:hAnsi="Arial" w:cs="Arial"/>
                <w:sz w:val="18"/>
                <w:szCs w:val="18"/>
                <w:lang w:val="hr-HR"/>
              </w:rPr>
              <w:t>4.</w:t>
            </w:r>
          </w:p>
        </w:tc>
        <w:tc>
          <w:tcPr>
            <w:tcW w:w="3200" w:type="dxa"/>
          </w:tcPr>
          <w:p w14:paraId="40BFBE57">
            <w:pPr>
              <w:numPr>
                <w:ilvl w:val="0"/>
                <w:numId w:val="0"/>
              </w:numPr>
              <w:spacing w:after="0" w:line="240" w:lineRule="auto"/>
              <w:rPr>
                <w:rFonts w:hint="default" w:ascii="Arial" w:hAnsi="Arial" w:cs="Arial"/>
                <w:sz w:val="18"/>
                <w:szCs w:val="18"/>
                <w:lang w:val="hr-HR"/>
              </w:rPr>
            </w:pPr>
            <w:r>
              <w:rPr>
                <w:rFonts w:hint="default" w:ascii="Arial" w:hAnsi="Arial" w:cs="Arial"/>
                <w:sz w:val="18"/>
                <w:szCs w:val="18"/>
                <w:lang w:val="hr-HR"/>
              </w:rPr>
              <w:t>MERISTEM OBRT</w:t>
            </w:r>
          </w:p>
          <w:p w14:paraId="08DD2C9B">
            <w:pPr>
              <w:numPr>
                <w:ilvl w:val="0"/>
                <w:numId w:val="0"/>
              </w:numPr>
              <w:spacing w:after="0" w:line="240" w:lineRule="auto"/>
              <w:rPr>
                <w:rFonts w:hint="default" w:ascii="Arial" w:hAnsi="Arial" w:cs="Arial"/>
                <w:sz w:val="18"/>
                <w:szCs w:val="18"/>
                <w:lang w:val="hr-HR"/>
              </w:rPr>
            </w:pPr>
            <w:r>
              <w:rPr>
                <w:rFonts w:hint="default" w:ascii="Arial" w:hAnsi="Arial" w:cs="Arial"/>
                <w:sz w:val="18"/>
                <w:szCs w:val="18"/>
                <w:lang w:val="hr-HR"/>
              </w:rPr>
              <w:t>PETRIČEVIĆECA 4, ZAGREB</w:t>
            </w:r>
          </w:p>
          <w:p w14:paraId="03360809">
            <w:pPr>
              <w:numPr>
                <w:ilvl w:val="0"/>
                <w:numId w:val="0"/>
              </w:numPr>
              <w:spacing w:after="0" w:line="240" w:lineRule="auto"/>
              <w:rPr>
                <w:rFonts w:hint="default" w:ascii="Arial" w:hAnsi="Arial" w:cs="Arial"/>
                <w:sz w:val="18"/>
                <w:szCs w:val="18"/>
                <w:lang w:val="hr-HR"/>
              </w:rPr>
            </w:pPr>
            <w:r>
              <w:rPr>
                <w:rFonts w:hint="default" w:ascii="Arial" w:hAnsi="Arial" w:cs="Arial"/>
                <w:sz w:val="18"/>
                <w:szCs w:val="18"/>
                <w:lang w:val="hr-HR"/>
              </w:rPr>
              <w:t>OIB:95334628663</w:t>
            </w:r>
          </w:p>
        </w:tc>
        <w:tc>
          <w:tcPr>
            <w:tcW w:w="1885" w:type="dxa"/>
          </w:tcPr>
          <w:p w14:paraId="60441BEC">
            <w:pPr>
              <w:spacing w:after="0" w:line="240" w:lineRule="auto"/>
              <w:rPr>
                <w:rFonts w:hint="default" w:ascii="Arial" w:hAnsi="Arial" w:cs="Arial"/>
                <w:sz w:val="18"/>
                <w:szCs w:val="18"/>
                <w:lang w:val="hr-HR"/>
              </w:rPr>
            </w:pPr>
            <w:r>
              <w:rPr>
                <w:rFonts w:hint="default" w:ascii="Arial" w:hAnsi="Arial" w:cs="Arial"/>
                <w:sz w:val="18"/>
                <w:szCs w:val="18"/>
                <w:lang w:val="hr-HR"/>
              </w:rPr>
              <w:t>1/1/1</w:t>
            </w:r>
          </w:p>
        </w:tc>
        <w:tc>
          <w:tcPr>
            <w:tcW w:w="1481" w:type="dxa"/>
          </w:tcPr>
          <w:p w14:paraId="66EF98F8">
            <w:pPr>
              <w:spacing w:after="0" w:line="240" w:lineRule="auto"/>
              <w:rPr>
                <w:rFonts w:hint="default" w:ascii="Arial" w:hAnsi="Arial" w:cs="Arial"/>
                <w:sz w:val="18"/>
                <w:szCs w:val="18"/>
                <w:lang w:val="hr-HR"/>
              </w:rPr>
            </w:pPr>
            <w:r>
              <w:rPr>
                <w:rFonts w:hint="default" w:ascii="Arial" w:hAnsi="Arial" w:cs="Arial"/>
                <w:sz w:val="18"/>
                <w:szCs w:val="18"/>
                <w:lang w:val="hr-HR"/>
              </w:rPr>
              <w:t>19.02.2026.</w:t>
            </w:r>
          </w:p>
        </w:tc>
        <w:tc>
          <w:tcPr>
            <w:tcW w:w="1769" w:type="dxa"/>
          </w:tcPr>
          <w:p w14:paraId="43C5EE85">
            <w:pPr>
              <w:spacing w:after="0" w:line="240" w:lineRule="auto"/>
              <w:rPr>
                <w:rFonts w:hint="default" w:ascii="Arial" w:hAnsi="Arial" w:cs="Arial"/>
                <w:sz w:val="18"/>
                <w:szCs w:val="18"/>
                <w:lang w:val="hr-HR"/>
              </w:rPr>
            </w:pPr>
            <w:r>
              <w:rPr>
                <w:rFonts w:hint="default" w:ascii="Arial" w:hAnsi="Arial" w:cs="Arial"/>
                <w:sz w:val="18"/>
                <w:szCs w:val="18"/>
                <w:lang w:val="hr-HR"/>
              </w:rPr>
              <w:t>1.625,00 €</w:t>
            </w:r>
          </w:p>
        </w:tc>
      </w:tr>
      <w:tr w14:paraId="27B9F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97" w:type="dxa"/>
          </w:tcPr>
          <w:p w14:paraId="19116807">
            <w:pPr>
              <w:spacing w:after="0" w:line="240" w:lineRule="auto"/>
              <w:rPr>
                <w:rFonts w:hint="default" w:ascii="Arial" w:hAnsi="Arial" w:cs="Arial"/>
                <w:sz w:val="18"/>
                <w:szCs w:val="18"/>
                <w:lang w:val="hr-HR"/>
              </w:rPr>
            </w:pPr>
            <w:r>
              <w:rPr>
                <w:rFonts w:hint="default" w:ascii="Arial" w:hAnsi="Arial" w:cs="Arial"/>
                <w:sz w:val="18"/>
                <w:szCs w:val="18"/>
                <w:lang w:val="hr-HR"/>
              </w:rPr>
              <w:t>5.</w:t>
            </w:r>
          </w:p>
        </w:tc>
        <w:tc>
          <w:tcPr>
            <w:tcW w:w="3200" w:type="dxa"/>
          </w:tcPr>
          <w:p w14:paraId="1966AA23">
            <w:pPr>
              <w:numPr>
                <w:ilvl w:val="0"/>
                <w:numId w:val="0"/>
              </w:numPr>
              <w:spacing w:after="0" w:line="240" w:lineRule="auto"/>
              <w:rPr>
                <w:rFonts w:hint="default" w:ascii="Arial" w:hAnsi="Arial" w:cs="Arial"/>
                <w:sz w:val="18"/>
                <w:szCs w:val="18"/>
                <w:lang w:val="hr-HR"/>
              </w:rPr>
            </w:pPr>
            <w:r>
              <w:rPr>
                <w:rFonts w:hint="default" w:ascii="Arial" w:hAnsi="Arial" w:cs="Arial"/>
                <w:sz w:val="18"/>
                <w:szCs w:val="18"/>
                <w:lang w:val="hr-HR"/>
              </w:rPr>
              <w:t>BULJAN CESTE ST d.o.o.</w:t>
            </w:r>
          </w:p>
          <w:p w14:paraId="1F4BCF39">
            <w:pPr>
              <w:numPr>
                <w:ilvl w:val="0"/>
                <w:numId w:val="0"/>
              </w:numPr>
              <w:spacing w:after="0" w:line="240" w:lineRule="auto"/>
              <w:rPr>
                <w:rFonts w:hint="default" w:ascii="Arial" w:hAnsi="Arial" w:cs="Arial"/>
                <w:sz w:val="18"/>
                <w:szCs w:val="18"/>
                <w:lang w:val="hr-HR"/>
              </w:rPr>
            </w:pPr>
            <w:r>
              <w:rPr>
                <w:rFonts w:hint="default" w:ascii="Arial" w:hAnsi="Arial" w:cs="Arial"/>
                <w:sz w:val="18"/>
                <w:szCs w:val="18"/>
                <w:lang w:val="hr-HR"/>
              </w:rPr>
              <w:t>Sv.Leopolda Bogdana Mandića 7B, Dugopolje</w:t>
            </w:r>
          </w:p>
          <w:p w14:paraId="115492D9">
            <w:pPr>
              <w:numPr>
                <w:ilvl w:val="0"/>
                <w:numId w:val="0"/>
              </w:numPr>
              <w:spacing w:after="0" w:line="240" w:lineRule="auto"/>
              <w:rPr>
                <w:rFonts w:hint="default" w:ascii="Arial" w:hAnsi="Arial" w:cs="Arial"/>
                <w:sz w:val="18"/>
                <w:szCs w:val="18"/>
                <w:lang w:val="hr-HR"/>
              </w:rPr>
            </w:pPr>
            <w:r>
              <w:rPr>
                <w:rFonts w:hint="default" w:ascii="Arial" w:hAnsi="Arial" w:cs="Arial"/>
                <w:sz w:val="18"/>
                <w:szCs w:val="18"/>
                <w:lang w:val="hr-HR"/>
              </w:rPr>
              <w:t>OIB:59752419833</w:t>
            </w:r>
          </w:p>
        </w:tc>
        <w:tc>
          <w:tcPr>
            <w:tcW w:w="1885" w:type="dxa"/>
          </w:tcPr>
          <w:p w14:paraId="7E27C939">
            <w:pPr>
              <w:spacing w:after="0" w:line="240" w:lineRule="auto"/>
              <w:rPr>
                <w:rFonts w:hint="default" w:ascii="Arial" w:hAnsi="Arial" w:cs="Arial"/>
                <w:sz w:val="18"/>
                <w:szCs w:val="18"/>
                <w:lang w:val="hr-HR"/>
              </w:rPr>
            </w:pPr>
            <w:r>
              <w:rPr>
                <w:rFonts w:hint="default" w:ascii="Arial" w:hAnsi="Arial" w:cs="Arial"/>
                <w:sz w:val="18"/>
                <w:szCs w:val="18"/>
                <w:lang w:val="hr-HR"/>
              </w:rPr>
              <w:t>36/1/1</w:t>
            </w:r>
          </w:p>
        </w:tc>
        <w:tc>
          <w:tcPr>
            <w:tcW w:w="1481" w:type="dxa"/>
          </w:tcPr>
          <w:p w14:paraId="5876083E">
            <w:pPr>
              <w:spacing w:after="0" w:line="240" w:lineRule="auto"/>
              <w:rPr>
                <w:rFonts w:hint="default" w:ascii="Arial" w:hAnsi="Arial" w:cs="Arial"/>
                <w:sz w:val="18"/>
                <w:szCs w:val="18"/>
                <w:lang w:val="hr-HR"/>
              </w:rPr>
            </w:pPr>
            <w:r>
              <w:rPr>
                <w:rFonts w:hint="default" w:ascii="Arial" w:hAnsi="Arial" w:cs="Arial"/>
                <w:sz w:val="18"/>
                <w:szCs w:val="18"/>
                <w:lang w:val="hr-HR"/>
              </w:rPr>
              <w:t>24.02.2026.</w:t>
            </w:r>
          </w:p>
        </w:tc>
        <w:tc>
          <w:tcPr>
            <w:tcW w:w="1769" w:type="dxa"/>
          </w:tcPr>
          <w:p w14:paraId="10AFB8DE">
            <w:pPr>
              <w:spacing w:after="0" w:line="240" w:lineRule="auto"/>
              <w:jc w:val="both"/>
              <w:rPr>
                <w:rFonts w:hint="default" w:ascii="Arial" w:hAnsi="Arial" w:cs="Arial"/>
                <w:sz w:val="18"/>
                <w:szCs w:val="18"/>
                <w:lang w:val="hr-HR"/>
              </w:rPr>
            </w:pPr>
            <w:r>
              <w:rPr>
                <w:rFonts w:hint="default" w:ascii="Arial" w:hAnsi="Arial" w:cs="Arial"/>
                <w:sz w:val="18"/>
                <w:szCs w:val="18"/>
                <w:lang w:val="hr-HR"/>
              </w:rPr>
              <w:t>9.562,50 €</w:t>
            </w:r>
          </w:p>
        </w:tc>
      </w:tr>
      <w:tr w14:paraId="54E8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97" w:type="dxa"/>
          </w:tcPr>
          <w:p w14:paraId="30BBE636">
            <w:pPr>
              <w:spacing w:after="0" w:line="240" w:lineRule="auto"/>
              <w:rPr>
                <w:rFonts w:hint="default" w:ascii="Arial" w:hAnsi="Arial" w:cs="Arial"/>
                <w:sz w:val="18"/>
                <w:szCs w:val="18"/>
                <w:lang w:val="hr-HR"/>
              </w:rPr>
            </w:pPr>
            <w:r>
              <w:rPr>
                <w:rFonts w:hint="default" w:ascii="Arial" w:hAnsi="Arial" w:cs="Arial"/>
                <w:sz w:val="18"/>
                <w:szCs w:val="18"/>
                <w:lang w:val="hr-HR"/>
              </w:rPr>
              <w:t>6.</w:t>
            </w:r>
          </w:p>
        </w:tc>
        <w:tc>
          <w:tcPr>
            <w:tcW w:w="3200" w:type="dxa"/>
          </w:tcPr>
          <w:p w14:paraId="3E6F3BA4">
            <w:pPr>
              <w:numPr>
                <w:ilvl w:val="0"/>
                <w:numId w:val="0"/>
              </w:numPr>
              <w:spacing w:after="0" w:line="240" w:lineRule="auto"/>
              <w:rPr>
                <w:rFonts w:hint="default" w:ascii="Arial" w:hAnsi="Arial" w:cs="Arial"/>
                <w:sz w:val="18"/>
                <w:szCs w:val="18"/>
                <w:lang w:val="hr-HR"/>
              </w:rPr>
            </w:pPr>
            <w:r>
              <w:rPr>
                <w:rFonts w:hint="default" w:ascii="Arial" w:hAnsi="Arial" w:cs="Arial"/>
                <w:sz w:val="18"/>
                <w:szCs w:val="18"/>
                <w:lang w:val="hr-HR"/>
              </w:rPr>
              <w:t>SOFO STOLARIJA</w:t>
            </w:r>
          </w:p>
          <w:p w14:paraId="360B80E0">
            <w:pPr>
              <w:numPr>
                <w:ilvl w:val="0"/>
                <w:numId w:val="0"/>
              </w:numPr>
              <w:spacing w:after="0" w:line="240" w:lineRule="auto"/>
              <w:rPr>
                <w:rFonts w:hint="default" w:ascii="Arial" w:hAnsi="Arial" w:cs="Arial"/>
                <w:sz w:val="18"/>
                <w:szCs w:val="18"/>
                <w:lang w:val="hr-HR"/>
              </w:rPr>
            </w:pPr>
            <w:r>
              <w:rPr>
                <w:rFonts w:hint="default" w:ascii="Arial" w:hAnsi="Arial" w:cs="Arial"/>
                <w:sz w:val="18"/>
                <w:szCs w:val="18"/>
                <w:lang w:val="hr-HR"/>
              </w:rPr>
              <w:t>Bunarska cesta 27, Pula</w:t>
            </w:r>
          </w:p>
          <w:p w14:paraId="294C5D3C">
            <w:pPr>
              <w:numPr>
                <w:ilvl w:val="0"/>
                <w:numId w:val="0"/>
              </w:numPr>
              <w:spacing w:after="0" w:line="240" w:lineRule="auto"/>
              <w:rPr>
                <w:rFonts w:hint="default" w:ascii="Arial" w:hAnsi="Arial" w:cs="Arial"/>
                <w:sz w:val="18"/>
                <w:szCs w:val="18"/>
                <w:lang w:val="hr-HR"/>
              </w:rPr>
            </w:pPr>
            <w:r>
              <w:rPr>
                <w:rFonts w:hint="default" w:ascii="Arial" w:hAnsi="Arial" w:cs="Arial"/>
                <w:sz w:val="18"/>
                <w:szCs w:val="18"/>
                <w:lang w:val="hr-HR"/>
              </w:rPr>
              <w:t>OIB:26526100698</w:t>
            </w:r>
          </w:p>
        </w:tc>
        <w:tc>
          <w:tcPr>
            <w:tcW w:w="1885" w:type="dxa"/>
          </w:tcPr>
          <w:p w14:paraId="4FE101A1">
            <w:pPr>
              <w:spacing w:after="0" w:line="240" w:lineRule="auto"/>
              <w:rPr>
                <w:rFonts w:hint="default" w:ascii="Arial" w:hAnsi="Arial" w:cs="Arial"/>
                <w:sz w:val="18"/>
                <w:szCs w:val="18"/>
                <w:lang w:val="hr-HR"/>
              </w:rPr>
            </w:pPr>
            <w:r>
              <w:rPr>
                <w:rFonts w:hint="default" w:ascii="Arial" w:hAnsi="Arial" w:cs="Arial"/>
                <w:sz w:val="18"/>
                <w:szCs w:val="18"/>
                <w:lang w:val="hr-HR"/>
              </w:rPr>
              <w:t>7-1-1</w:t>
            </w:r>
          </w:p>
          <w:p w14:paraId="7DDB7A05">
            <w:pPr>
              <w:spacing w:after="0" w:line="240" w:lineRule="auto"/>
              <w:rPr>
                <w:rFonts w:hint="default" w:ascii="Arial" w:hAnsi="Arial" w:cs="Arial"/>
                <w:sz w:val="18"/>
                <w:szCs w:val="18"/>
                <w:lang w:val="hr-HR"/>
              </w:rPr>
            </w:pPr>
          </w:p>
          <w:p w14:paraId="17039B0D">
            <w:pPr>
              <w:spacing w:after="0" w:line="240" w:lineRule="auto"/>
              <w:rPr>
                <w:rFonts w:hint="default" w:ascii="Arial" w:hAnsi="Arial" w:cs="Arial"/>
                <w:sz w:val="18"/>
                <w:szCs w:val="18"/>
                <w:lang w:val="hr-HR"/>
              </w:rPr>
            </w:pPr>
          </w:p>
        </w:tc>
        <w:tc>
          <w:tcPr>
            <w:tcW w:w="1481" w:type="dxa"/>
          </w:tcPr>
          <w:p w14:paraId="5C25DAE2">
            <w:pPr>
              <w:spacing w:after="0" w:line="240" w:lineRule="auto"/>
              <w:rPr>
                <w:rFonts w:hint="default" w:ascii="Arial" w:hAnsi="Arial" w:cs="Arial"/>
                <w:sz w:val="18"/>
                <w:szCs w:val="18"/>
                <w:lang w:val="hr-HR"/>
              </w:rPr>
            </w:pPr>
            <w:r>
              <w:rPr>
                <w:rFonts w:hint="default" w:ascii="Arial" w:hAnsi="Arial" w:cs="Arial"/>
                <w:sz w:val="18"/>
                <w:szCs w:val="18"/>
                <w:lang w:val="hr-HR"/>
              </w:rPr>
              <w:t>27.02.2026.</w:t>
            </w:r>
          </w:p>
        </w:tc>
        <w:tc>
          <w:tcPr>
            <w:tcW w:w="1769" w:type="dxa"/>
          </w:tcPr>
          <w:p w14:paraId="6D30F89E">
            <w:pPr>
              <w:spacing w:after="0" w:line="240" w:lineRule="auto"/>
              <w:jc w:val="both"/>
              <w:rPr>
                <w:rFonts w:hint="default" w:ascii="Arial" w:hAnsi="Arial" w:cs="Arial"/>
                <w:sz w:val="18"/>
                <w:szCs w:val="18"/>
                <w:lang w:val="hr-HR"/>
              </w:rPr>
            </w:pPr>
            <w:r>
              <w:rPr>
                <w:rFonts w:hint="default" w:ascii="Arial" w:hAnsi="Arial" w:cs="Arial"/>
                <w:sz w:val="18"/>
                <w:szCs w:val="18"/>
                <w:lang w:val="hr-HR"/>
              </w:rPr>
              <w:t>2.718,75 €</w:t>
            </w:r>
          </w:p>
          <w:p w14:paraId="2745C7FB">
            <w:pPr>
              <w:spacing w:after="0" w:line="240" w:lineRule="auto"/>
              <w:jc w:val="both"/>
              <w:rPr>
                <w:rFonts w:hint="default" w:ascii="Arial" w:hAnsi="Arial" w:cs="Arial"/>
                <w:sz w:val="18"/>
                <w:szCs w:val="18"/>
                <w:lang w:val="hr-HR"/>
              </w:rPr>
            </w:pPr>
            <w:r>
              <w:rPr>
                <w:rFonts w:hint="default" w:ascii="Arial" w:hAnsi="Arial" w:cs="Arial"/>
                <w:sz w:val="18"/>
                <w:szCs w:val="18"/>
                <w:lang w:val="hr-HR"/>
              </w:rPr>
              <w:t xml:space="preserve"> </w:t>
            </w:r>
          </w:p>
        </w:tc>
      </w:tr>
    </w:tbl>
    <w:p w14:paraId="58529BF6">
      <w:pPr>
        <w:rPr>
          <w:rFonts w:hint="default" w:ascii="Arial" w:hAnsi="Arial" w:cs="Arial"/>
          <w:sz w:val="18"/>
          <w:szCs w:val="18"/>
        </w:rPr>
      </w:pPr>
    </w:p>
    <w:bookmarkEnd w:id="0"/>
    <w:p w14:paraId="09422EAF">
      <w:pPr>
        <w:rPr>
          <w:rFonts w:hint="default" w:ascii="Arial" w:hAnsi="Arial" w:cs="Arial"/>
          <w:b/>
          <w:bCs/>
          <w:sz w:val="18"/>
          <w:szCs w:val="18"/>
          <w:lang w:val="hr-HR"/>
        </w:rPr>
      </w:pPr>
      <w:r>
        <w:rPr>
          <w:rFonts w:hint="default" w:ascii="Arial" w:hAnsi="Arial" w:cs="Arial"/>
          <w:sz w:val="18"/>
          <w:szCs w:val="18"/>
          <w:lang w:val="hr-HR"/>
        </w:rPr>
        <w:t xml:space="preserve"> </w:t>
      </w:r>
    </w:p>
    <w:p w14:paraId="53794BC6">
      <w:pPr>
        <w:rPr>
          <w:rFonts w:hint="default" w:ascii="Arial" w:hAnsi="Arial" w:cs="Arial"/>
          <w:b w:val="0"/>
          <w:bCs w:val="0"/>
          <w:sz w:val="18"/>
          <w:szCs w:val="18"/>
          <w:lang w:val="hr-HR"/>
        </w:rPr>
      </w:pPr>
      <w:r>
        <w:rPr>
          <w:rFonts w:hint="default" w:ascii="Arial" w:hAnsi="Arial" w:cs="Arial"/>
          <w:b w:val="0"/>
          <w:bCs w:val="0"/>
          <w:sz w:val="18"/>
          <w:szCs w:val="18"/>
          <w:lang w:val="hr-HR"/>
        </w:rPr>
        <w:t xml:space="preserve">Potrebno je potvrditi i odobriti  plaćanje računa za nabavljenu robu i usluge. </w:t>
      </w:r>
    </w:p>
    <w:p w14:paraId="3CBC5EBC">
      <w:pPr>
        <w:rPr>
          <w:rFonts w:hint="default" w:ascii="Arial" w:hAnsi="Arial" w:cs="Arial"/>
          <w:b w:val="0"/>
          <w:bCs w:val="0"/>
          <w:sz w:val="18"/>
          <w:szCs w:val="18"/>
          <w:lang w:val="hr-HR"/>
        </w:rPr>
      </w:pPr>
      <w:r>
        <w:rPr>
          <w:rFonts w:hint="default" w:ascii="Arial" w:hAnsi="Arial" w:cs="Arial"/>
          <w:b w:val="0"/>
          <w:bCs w:val="0"/>
          <w:sz w:val="18"/>
          <w:szCs w:val="18"/>
          <w:lang w:val="hr-HR"/>
        </w:rPr>
        <w:t>Članovi UV suglasni su za plaćanje računa.</w:t>
      </w:r>
    </w:p>
    <w:p w14:paraId="1B0989CE">
      <w:pPr>
        <w:rPr>
          <w:rFonts w:hint="default" w:ascii="Arial" w:hAnsi="Arial" w:cs="Arial"/>
          <w:b w:val="0"/>
          <w:bCs w:val="0"/>
          <w:sz w:val="18"/>
          <w:szCs w:val="18"/>
          <w:lang w:val="hr-HR"/>
        </w:rPr>
      </w:pPr>
    </w:p>
    <w:p w14:paraId="3B42B9EE">
      <w:pPr>
        <w:pStyle w:val="6"/>
        <w:numPr>
          <w:ilvl w:val="0"/>
          <w:numId w:val="0"/>
        </w:numPr>
        <w:spacing w:after="0"/>
        <w:rPr>
          <w:rFonts w:hint="default" w:ascii="Arial" w:hAnsi="Arial" w:cs="Arial"/>
          <w:sz w:val="18"/>
          <w:szCs w:val="18"/>
        </w:rPr>
      </w:pPr>
      <w:r>
        <w:rPr>
          <w:rFonts w:hint="default" w:ascii="Arial" w:hAnsi="Arial" w:eastAsia="Times New Roman" w:cs="Arial"/>
          <w:b/>
          <w:bCs/>
          <w:sz w:val="18"/>
          <w:szCs w:val="18"/>
          <w:lang w:val="en-US" w:eastAsia="hr-HR"/>
        </w:rPr>
        <w:t xml:space="preserve"> </w:t>
      </w:r>
      <w:r>
        <w:rPr>
          <w:rFonts w:hint="default" w:ascii="Arial" w:hAnsi="Arial" w:cs="Arial"/>
          <w:sz w:val="18"/>
          <w:szCs w:val="18"/>
        </w:rPr>
        <w:t>ZA:</w:t>
      </w:r>
      <w:r>
        <w:rPr>
          <w:rFonts w:hint="default" w:ascii="Arial" w:hAnsi="Arial" w:cs="Arial"/>
          <w:sz w:val="18"/>
          <w:szCs w:val="18"/>
          <w:lang w:val="hr-HR"/>
        </w:rPr>
        <w:t>3</w:t>
      </w:r>
      <w:r>
        <w:rPr>
          <w:rFonts w:hint="default" w:ascii="Arial" w:hAnsi="Arial" w:cs="Arial"/>
          <w:sz w:val="18"/>
          <w:szCs w:val="18"/>
        </w:rPr>
        <w:t xml:space="preserve">                           </w:t>
      </w:r>
      <w:r>
        <w:rPr>
          <w:rFonts w:hint="default" w:ascii="Arial" w:hAnsi="Arial" w:cs="Arial"/>
          <w:sz w:val="18"/>
          <w:szCs w:val="18"/>
          <w:lang w:val="hr-HR"/>
        </w:rPr>
        <w:t xml:space="preserve"> </w:t>
      </w:r>
      <w:r>
        <w:rPr>
          <w:rFonts w:hint="default" w:ascii="Arial" w:hAnsi="Arial" w:cs="Arial"/>
          <w:sz w:val="18"/>
          <w:szCs w:val="18"/>
        </w:rPr>
        <w:t xml:space="preserve">   </w:t>
      </w:r>
      <w:r>
        <w:rPr>
          <w:rFonts w:hint="default" w:ascii="Arial" w:hAnsi="Arial" w:cs="Arial"/>
          <w:sz w:val="18"/>
          <w:szCs w:val="18"/>
          <w:lang w:val="hr-HR"/>
        </w:rPr>
        <w:t xml:space="preserve">    </w:t>
      </w:r>
      <w:r>
        <w:rPr>
          <w:rFonts w:hint="default" w:ascii="Arial" w:hAnsi="Arial" w:cs="Arial"/>
          <w:sz w:val="18"/>
          <w:szCs w:val="18"/>
        </w:rPr>
        <w:t xml:space="preserve"> PROTIV:0                           </w:t>
      </w:r>
      <w:r>
        <w:rPr>
          <w:rFonts w:hint="default" w:ascii="Arial" w:hAnsi="Arial" w:cs="Arial"/>
          <w:sz w:val="18"/>
          <w:szCs w:val="18"/>
          <w:lang w:val="hr-HR"/>
        </w:rPr>
        <w:t xml:space="preserve">     </w:t>
      </w:r>
      <w:r>
        <w:rPr>
          <w:rFonts w:hint="default" w:ascii="Arial" w:hAnsi="Arial" w:cs="Arial"/>
          <w:sz w:val="18"/>
          <w:szCs w:val="18"/>
        </w:rPr>
        <w:t xml:space="preserve"> SUZDRŽAN:0</w:t>
      </w:r>
    </w:p>
    <w:p w14:paraId="15DF6989">
      <w:pPr>
        <w:pStyle w:val="6"/>
        <w:numPr>
          <w:ilvl w:val="0"/>
          <w:numId w:val="0"/>
        </w:numPr>
        <w:spacing w:after="0"/>
        <w:rPr>
          <w:rFonts w:hint="default" w:ascii="Arial" w:hAnsi="Arial" w:cs="Arial"/>
          <w:b/>
          <w:bCs/>
          <w:sz w:val="18"/>
          <w:szCs w:val="18"/>
          <w:lang w:val="hr-HR"/>
        </w:rPr>
      </w:pPr>
    </w:p>
    <w:p w14:paraId="376399A9">
      <w:pPr>
        <w:pStyle w:val="6"/>
        <w:numPr>
          <w:ilvl w:val="0"/>
          <w:numId w:val="0"/>
        </w:numPr>
        <w:spacing w:after="0"/>
        <w:rPr>
          <w:rFonts w:hint="default" w:ascii="Arial" w:hAnsi="Arial" w:cs="Arial"/>
          <w:b w:val="0"/>
          <w:bCs w:val="0"/>
          <w:sz w:val="18"/>
          <w:szCs w:val="18"/>
        </w:rPr>
      </w:pPr>
      <w:r>
        <w:rPr>
          <w:rFonts w:hint="default" w:ascii="Arial" w:hAnsi="Arial" w:cs="Arial"/>
          <w:b/>
          <w:bCs/>
          <w:sz w:val="18"/>
          <w:szCs w:val="18"/>
          <w:lang w:val="hr-HR"/>
        </w:rPr>
        <w:t xml:space="preserve">Ad. 3) </w:t>
      </w:r>
      <w:r>
        <w:rPr>
          <w:rFonts w:hint="default" w:ascii="Arial" w:hAnsi="Arial" w:cs="Arial"/>
          <w:b/>
          <w:bCs/>
          <w:sz w:val="18"/>
          <w:szCs w:val="18"/>
        </w:rPr>
        <w:t>Prijedlog cjenika usluga za 2026. godinu</w:t>
      </w:r>
    </w:p>
    <w:p w14:paraId="221DF385">
      <w:pPr>
        <w:pStyle w:val="6"/>
        <w:numPr>
          <w:ilvl w:val="0"/>
          <w:numId w:val="0"/>
        </w:numPr>
        <w:spacing w:after="0"/>
        <w:rPr>
          <w:rFonts w:hint="default" w:ascii="Arial" w:hAnsi="Arial" w:cs="Arial"/>
          <w:sz w:val="18"/>
          <w:szCs w:val="18"/>
          <w:lang w:val="hr-HR"/>
        </w:rPr>
      </w:pPr>
      <w:r>
        <w:rPr>
          <w:rFonts w:hint="default" w:ascii="Arial" w:hAnsi="Arial" w:cs="Arial"/>
          <w:b/>
          <w:bCs/>
          <w:sz w:val="18"/>
          <w:szCs w:val="18"/>
          <w:lang w:val="hr-HR"/>
        </w:rPr>
        <w:t xml:space="preserve"> </w:t>
      </w:r>
    </w:p>
    <w:p w14:paraId="6C7F135E">
      <w:pPr>
        <w:pStyle w:val="6"/>
        <w:numPr>
          <w:ilvl w:val="0"/>
          <w:numId w:val="0"/>
        </w:numPr>
        <w:spacing w:after="0" w:line="240" w:lineRule="auto"/>
        <w:jc w:val="left"/>
        <w:rPr>
          <w:rFonts w:hint="default" w:ascii="Arial" w:hAnsi="Arial" w:cs="Arial"/>
          <w:b w:val="0"/>
          <w:bCs w:val="0"/>
          <w:sz w:val="18"/>
          <w:szCs w:val="18"/>
          <w:lang w:val="hr-HR"/>
        </w:rPr>
      </w:pPr>
      <w:r>
        <w:rPr>
          <w:rFonts w:hint="default" w:ascii="Arial" w:hAnsi="Arial" w:cs="Arial"/>
          <w:b w:val="0"/>
          <w:bCs w:val="0"/>
          <w:sz w:val="18"/>
          <w:szCs w:val="18"/>
          <w:lang w:val="hr-HR"/>
        </w:rPr>
        <w:t>Predlaže se cjenik naplate ulaska motornim vozilima za 2026. godinu.</w:t>
      </w:r>
    </w:p>
    <w:p w14:paraId="4A1B7DAC">
      <w:pPr>
        <w:pStyle w:val="6"/>
        <w:numPr>
          <w:ilvl w:val="0"/>
          <w:numId w:val="0"/>
        </w:numPr>
        <w:spacing w:after="0" w:line="240" w:lineRule="auto"/>
        <w:ind w:left="90" w:hanging="90" w:hangingChars="50"/>
        <w:jc w:val="left"/>
        <w:rPr>
          <w:rFonts w:hint="default" w:ascii="Arial" w:hAnsi="Arial" w:cs="Arial"/>
          <w:b w:val="0"/>
          <w:bCs w:val="0"/>
          <w:sz w:val="18"/>
          <w:szCs w:val="18"/>
          <w:lang w:val="hr-HR"/>
        </w:rPr>
      </w:pPr>
      <w:r>
        <w:rPr>
          <w:rFonts w:hint="default" w:ascii="Arial" w:hAnsi="Arial" w:cs="Arial"/>
          <w:b w:val="0"/>
          <w:bCs w:val="0"/>
          <w:sz w:val="18"/>
          <w:szCs w:val="18"/>
          <w:lang w:val="hr-HR"/>
        </w:rPr>
        <w:t>Ravnatelj je iznio prijedlog o povećanju cijene ulaznica za kategorije automobil i kamper u odnosu na prethodnu</w:t>
      </w:r>
    </w:p>
    <w:p w14:paraId="118439D1">
      <w:pPr>
        <w:pStyle w:val="6"/>
        <w:numPr>
          <w:ilvl w:val="0"/>
          <w:numId w:val="0"/>
        </w:numPr>
        <w:spacing w:after="0" w:line="240" w:lineRule="auto"/>
        <w:ind w:left="90" w:hanging="90" w:hangingChars="50"/>
        <w:jc w:val="left"/>
        <w:rPr>
          <w:rFonts w:hint="default" w:ascii="Arial" w:hAnsi="Arial" w:cs="Arial"/>
          <w:b w:val="0"/>
          <w:bCs w:val="0"/>
          <w:sz w:val="18"/>
          <w:szCs w:val="18"/>
          <w:lang w:val="hr-HR"/>
        </w:rPr>
      </w:pPr>
      <w:r>
        <w:rPr>
          <w:rFonts w:hint="default" w:ascii="Arial" w:hAnsi="Arial" w:cs="Arial"/>
          <w:b w:val="0"/>
          <w:bCs w:val="0"/>
          <w:sz w:val="18"/>
          <w:szCs w:val="18"/>
          <w:lang w:val="hr-HR"/>
        </w:rPr>
        <w:t>godinu, kao i skraćeni period naplate do 30.09.2026. Definirane su i cijene koncesijskih odobrenja prem</w:t>
      </w:r>
    </w:p>
    <w:p w14:paraId="2AAFDB64">
      <w:pPr>
        <w:pStyle w:val="6"/>
        <w:numPr>
          <w:ilvl w:val="0"/>
          <w:numId w:val="0"/>
        </w:numPr>
        <w:spacing w:after="0" w:line="240" w:lineRule="auto"/>
        <w:ind w:left="90" w:hanging="90" w:hangingChars="50"/>
        <w:jc w:val="left"/>
        <w:rPr>
          <w:rFonts w:hint="default" w:ascii="Arial" w:hAnsi="Arial" w:cs="Arial"/>
          <w:b w:val="0"/>
          <w:bCs w:val="0"/>
          <w:sz w:val="18"/>
          <w:szCs w:val="18"/>
          <w:lang w:val="hr-HR"/>
        </w:rPr>
      </w:pPr>
      <w:r>
        <w:rPr>
          <w:rFonts w:hint="default" w:ascii="Arial" w:hAnsi="Arial" w:cs="Arial"/>
          <w:b w:val="0"/>
          <w:bCs w:val="0"/>
          <w:sz w:val="18"/>
          <w:szCs w:val="18"/>
          <w:lang w:val="hr-HR"/>
        </w:rPr>
        <w:t>vrstama,s naglaskom da u cjeniku stoji početni iznos novčane naknade.</w:t>
      </w:r>
    </w:p>
    <w:p w14:paraId="56D6342D">
      <w:pPr>
        <w:pStyle w:val="6"/>
        <w:numPr>
          <w:ilvl w:val="0"/>
          <w:numId w:val="0"/>
        </w:numPr>
        <w:spacing w:after="0" w:line="240" w:lineRule="auto"/>
        <w:ind w:left="90" w:hanging="90" w:hangingChars="50"/>
        <w:jc w:val="left"/>
        <w:rPr>
          <w:rFonts w:hint="default" w:ascii="Arial" w:hAnsi="Arial" w:cs="Arial"/>
          <w:b w:val="0"/>
          <w:bCs w:val="0"/>
          <w:sz w:val="18"/>
          <w:szCs w:val="18"/>
          <w:lang w:val="hr-HR"/>
        </w:rPr>
      </w:pPr>
      <w:r>
        <w:rPr>
          <w:rFonts w:hint="default" w:ascii="Arial" w:hAnsi="Arial" w:cs="Arial"/>
          <w:b w:val="0"/>
          <w:bCs w:val="0"/>
          <w:sz w:val="18"/>
          <w:szCs w:val="18"/>
          <w:lang w:val="hr-HR"/>
        </w:rPr>
        <w:t>Predlaže se definirati paušalni iznos kao dopuna cjenika za djelatnosti aktivnog i pustolovnog turizma, sukladno</w:t>
      </w:r>
    </w:p>
    <w:p w14:paraId="12D20678">
      <w:pPr>
        <w:pStyle w:val="6"/>
        <w:numPr>
          <w:ilvl w:val="0"/>
          <w:numId w:val="0"/>
        </w:numPr>
        <w:spacing w:after="0" w:line="240" w:lineRule="auto"/>
        <w:ind w:left="90" w:hanging="90" w:hangingChars="50"/>
        <w:jc w:val="left"/>
        <w:rPr>
          <w:rFonts w:hint="default" w:ascii="Arial" w:hAnsi="Arial" w:cs="Arial"/>
          <w:b w:val="0"/>
          <w:bCs w:val="0"/>
          <w:sz w:val="18"/>
          <w:szCs w:val="18"/>
          <w:lang w:val="hr-HR"/>
        </w:rPr>
      </w:pPr>
      <w:r>
        <w:rPr>
          <w:rFonts w:hint="default" w:ascii="Arial" w:hAnsi="Arial" w:cs="Arial"/>
          <w:b w:val="0"/>
          <w:bCs w:val="0"/>
          <w:sz w:val="18"/>
          <w:szCs w:val="18"/>
          <w:lang w:val="hr-HR"/>
        </w:rPr>
        <w:t>Odluci o koncesijskim odobrenjima.</w:t>
      </w:r>
    </w:p>
    <w:p w14:paraId="318BF989">
      <w:pPr>
        <w:pStyle w:val="6"/>
        <w:numPr>
          <w:ilvl w:val="0"/>
          <w:numId w:val="0"/>
        </w:numPr>
        <w:spacing w:after="0" w:line="240" w:lineRule="auto"/>
        <w:ind w:left="90" w:hanging="90" w:hangingChars="50"/>
        <w:jc w:val="left"/>
        <w:rPr>
          <w:rFonts w:hint="default" w:ascii="Arial" w:hAnsi="Arial" w:cs="Arial"/>
          <w:b w:val="0"/>
          <w:bCs w:val="0"/>
          <w:sz w:val="18"/>
          <w:szCs w:val="18"/>
          <w:lang w:val="hr-HR"/>
        </w:rPr>
      </w:pPr>
      <w:r>
        <w:rPr>
          <w:rFonts w:hint="default" w:ascii="Arial" w:hAnsi="Arial" w:cs="Arial"/>
          <w:b w:val="0"/>
          <w:bCs w:val="0"/>
          <w:sz w:val="18"/>
          <w:szCs w:val="18"/>
          <w:lang w:val="hr-HR"/>
        </w:rPr>
        <w:t>Ravnatelj upoznaje, kako se pravno, cjenik, u bilo kojem  trenutku može prilagođavati i ažurirati.</w:t>
      </w:r>
    </w:p>
    <w:p w14:paraId="6C1CA70A">
      <w:pPr>
        <w:pStyle w:val="6"/>
        <w:numPr>
          <w:ilvl w:val="0"/>
          <w:numId w:val="0"/>
        </w:numPr>
        <w:spacing w:after="0" w:line="240" w:lineRule="auto"/>
        <w:jc w:val="left"/>
        <w:rPr>
          <w:rFonts w:hint="default" w:ascii="Arial" w:hAnsi="Arial" w:cs="Arial"/>
          <w:b w:val="0"/>
          <w:bCs w:val="0"/>
          <w:sz w:val="18"/>
          <w:szCs w:val="18"/>
          <w:lang w:val="hr-HR"/>
        </w:rPr>
      </w:pPr>
      <w:r>
        <w:rPr>
          <w:rFonts w:hint="default" w:ascii="Arial" w:hAnsi="Arial" w:cs="Arial"/>
          <w:b w:val="0"/>
          <w:bCs w:val="0"/>
          <w:sz w:val="18"/>
          <w:szCs w:val="18"/>
          <w:lang w:val="hr-HR"/>
        </w:rPr>
        <w:t>Nakon provedene rasprave, prijedlog cjenika za uslugu za 2026. godinu stavlja se na glasanje.</w:t>
      </w:r>
    </w:p>
    <w:p w14:paraId="7432533B">
      <w:pPr>
        <w:jc w:val="center"/>
        <w:rPr>
          <w:rFonts w:hint="default" w:ascii="Arial" w:hAnsi="Arial" w:cs="Arial"/>
          <w:b/>
          <w:sz w:val="18"/>
          <w:szCs w:val="18"/>
        </w:rPr>
      </w:pPr>
    </w:p>
    <w:p w14:paraId="25718E4B">
      <w:pPr>
        <w:jc w:val="center"/>
        <w:rPr>
          <w:rFonts w:hint="default" w:ascii="Arial" w:hAnsi="Arial" w:cs="Arial"/>
          <w:b/>
          <w:sz w:val="18"/>
          <w:szCs w:val="18"/>
        </w:rPr>
      </w:pPr>
    </w:p>
    <w:p w14:paraId="09AC39B7">
      <w:pPr>
        <w:jc w:val="both"/>
        <w:rPr>
          <w:rFonts w:hint="default" w:ascii="Arial" w:hAnsi="Arial" w:cs="Arial"/>
          <w:b/>
          <w:sz w:val="18"/>
          <w:szCs w:val="18"/>
        </w:rPr>
      </w:pPr>
    </w:p>
    <w:p w14:paraId="4F993FF0">
      <w:pPr>
        <w:jc w:val="both"/>
        <w:rPr>
          <w:rFonts w:hint="default" w:ascii="Arial" w:hAnsi="Arial" w:cs="Arial"/>
          <w:b/>
          <w:sz w:val="18"/>
          <w:szCs w:val="18"/>
        </w:rPr>
      </w:pPr>
    </w:p>
    <w:p w14:paraId="3EEB5877">
      <w:pPr>
        <w:jc w:val="both"/>
        <w:rPr>
          <w:rFonts w:hint="default" w:ascii="Arial" w:hAnsi="Arial" w:cs="Arial"/>
          <w:b/>
          <w:sz w:val="18"/>
          <w:szCs w:val="18"/>
        </w:rPr>
      </w:pPr>
    </w:p>
    <w:p w14:paraId="7BAFA278">
      <w:pPr>
        <w:jc w:val="both"/>
        <w:rPr>
          <w:rFonts w:hint="default" w:ascii="Arial" w:hAnsi="Arial" w:cs="Arial"/>
          <w:b/>
          <w:sz w:val="18"/>
          <w:szCs w:val="18"/>
        </w:rPr>
      </w:pPr>
    </w:p>
    <w:p w14:paraId="2B61CB34">
      <w:pPr>
        <w:jc w:val="both"/>
        <w:rPr>
          <w:rFonts w:hint="default" w:ascii="Arial" w:hAnsi="Arial" w:cs="Arial"/>
          <w:b/>
          <w:sz w:val="18"/>
          <w:szCs w:val="18"/>
        </w:rPr>
      </w:pPr>
    </w:p>
    <w:p w14:paraId="170A3C6F">
      <w:pPr>
        <w:jc w:val="both"/>
        <w:rPr>
          <w:rFonts w:hint="default" w:ascii="Arial" w:hAnsi="Arial" w:cs="Arial"/>
          <w:b/>
          <w:sz w:val="18"/>
          <w:szCs w:val="18"/>
        </w:rPr>
      </w:pPr>
    </w:p>
    <w:p w14:paraId="0D899041">
      <w:pPr>
        <w:jc w:val="both"/>
        <w:rPr>
          <w:rFonts w:hint="default" w:ascii="Arial" w:hAnsi="Arial" w:cs="Arial"/>
          <w:b/>
          <w:sz w:val="18"/>
          <w:szCs w:val="18"/>
        </w:rPr>
      </w:pPr>
    </w:p>
    <w:p w14:paraId="0D1DC7F3">
      <w:pPr>
        <w:jc w:val="both"/>
        <w:rPr>
          <w:rFonts w:hint="default" w:ascii="Arial" w:hAnsi="Arial" w:cs="Arial"/>
          <w:b/>
          <w:sz w:val="18"/>
          <w:szCs w:val="18"/>
        </w:rPr>
      </w:pPr>
    </w:p>
    <w:p w14:paraId="06F79560">
      <w:pPr>
        <w:jc w:val="both"/>
        <w:rPr>
          <w:rFonts w:hint="default" w:ascii="Arial" w:hAnsi="Arial" w:cs="Arial"/>
          <w:b/>
          <w:sz w:val="18"/>
          <w:szCs w:val="18"/>
        </w:rPr>
      </w:pPr>
    </w:p>
    <w:p w14:paraId="49AFE203">
      <w:pPr>
        <w:widowControl w:val="0"/>
        <w:numPr>
          <w:ilvl w:val="0"/>
          <w:numId w:val="2"/>
        </w:numPr>
        <w:suppressAutoHyphens/>
        <w:spacing w:before="240" w:after="120" w:line="240" w:lineRule="auto"/>
        <w:ind w:left="1077"/>
        <w:rPr>
          <w:rFonts w:hint="default" w:ascii="Arial" w:hAnsi="Arial" w:cs="Arial"/>
          <w:b/>
          <w:bCs/>
          <w:sz w:val="18"/>
          <w:szCs w:val="18"/>
        </w:rPr>
      </w:pPr>
      <w:r>
        <w:rPr>
          <w:rFonts w:hint="default" w:ascii="Arial" w:hAnsi="Arial" w:cs="Arial"/>
          <w:b/>
          <w:bCs/>
          <w:sz w:val="18"/>
          <w:szCs w:val="18"/>
        </w:rPr>
        <w:t>EDUKATIVNI PROGRAMI</w:t>
      </w:r>
      <w:r>
        <w:rPr>
          <w:rFonts w:hint="default" w:ascii="Arial" w:hAnsi="Arial" w:cs="Arial"/>
          <w:i/>
          <w:iCs/>
          <w:sz w:val="18"/>
          <w:szCs w:val="18"/>
        </w:rPr>
        <w:t xml:space="preserve">                                                                                          </w:t>
      </w:r>
    </w:p>
    <w:tbl>
      <w:tblPr>
        <w:tblStyle w:val="10"/>
        <w:tblW w:w="86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9"/>
        <w:gridCol w:w="2695"/>
      </w:tblGrid>
      <w:tr w14:paraId="481D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49" w:type="dxa"/>
            <w:tcBorders>
              <w:top w:val="single" w:color="auto" w:sz="4" w:space="0"/>
              <w:left w:val="single" w:color="auto" w:sz="4" w:space="0"/>
              <w:bottom w:val="single" w:color="auto" w:sz="4" w:space="0"/>
              <w:right w:val="nil"/>
              <w:insideV w:val="nil"/>
            </w:tcBorders>
            <w:shd w:val="clear" w:color="auto" w:fill="auto"/>
          </w:tcPr>
          <w:p w14:paraId="7B7E765C">
            <w:pPr>
              <w:spacing w:after="0" w:line="240" w:lineRule="auto"/>
              <w:jc w:val="center"/>
              <w:rPr>
                <w:rFonts w:hint="default" w:ascii="Arial" w:hAnsi="Arial" w:cs="Arial"/>
                <w:b/>
                <w:bCs w:val="0"/>
                <w:color w:val="FFFFFF" w:themeColor="background1"/>
                <w:sz w:val="18"/>
                <w:szCs w:val="18"/>
              </w:rPr>
            </w:pPr>
            <w:r>
              <w:rPr>
                <w:rFonts w:hint="default" w:ascii="Arial" w:hAnsi="Arial" w:cs="Arial"/>
                <w:b w:val="0"/>
                <w:bCs/>
                <w:color w:val="FFFFFF" w:themeColor="background1"/>
                <w:sz w:val="18"/>
                <w:szCs w:val="18"/>
              </w:rPr>
              <w:t>VVR</w:t>
            </w:r>
          </w:p>
          <w:p w14:paraId="3D8FAF7E">
            <w:pPr>
              <w:spacing w:after="0" w:line="240" w:lineRule="auto"/>
              <w:jc w:val="center"/>
              <w:rPr>
                <w:rFonts w:hint="default" w:ascii="Arial" w:hAnsi="Arial" w:cs="Arial"/>
                <w:b/>
                <w:bCs/>
                <w:color w:val="FFFFFF" w:themeColor="background1"/>
                <w:sz w:val="18"/>
                <w:szCs w:val="18"/>
              </w:rPr>
            </w:pPr>
            <w:r>
              <w:rPr>
                <w:rFonts w:hint="default" w:ascii="Arial" w:hAnsi="Arial" w:cs="Arial"/>
                <w:b/>
                <w:bCs/>
                <w:color w:val="000000" w:themeColor="text1"/>
                <w:sz w:val="18"/>
                <w:szCs w:val="18"/>
              </w:rPr>
              <w:t xml:space="preserve">Vrsta edukativnog programa </w:t>
            </w:r>
          </w:p>
        </w:tc>
        <w:tc>
          <w:tcPr>
            <w:tcW w:w="2695" w:type="dxa"/>
            <w:tcBorders>
              <w:top w:val="single" w:color="auto" w:sz="4" w:space="0"/>
              <w:left w:val="single" w:color="auto" w:sz="6" w:space="0"/>
              <w:bottom w:val="single" w:color="auto" w:sz="4" w:space="0"/>
              <w:right w:val="single" w:color="auto" w:sz="4" w:space="0"/>
              <w:insideV w:val="nil"/>
            </w:tcBorders>
            <w:shd w:val="clear" w:color="auto" w:fill="auto"/>
          </w:tcPr>
          <w:p w14:paraId="4C4C4938">
            <w:pPr>
              <w:spacing w:after="0" w:line="240" w:lineRule="auto"/>
              <w:jc w:val="center"/>
              <w:rPr>
                <w:rFonts w:hint="default" w:ascii="Arial" w:hAnsi="Arial" w:cs="Arial"/>
                <w:b w:val="0"/>
                <w:bCs/>
                <w:color w:val="FFFFFF" w:themeColor="background1"/>
                <w:sz w:val="18"/>
                <w:szCs w:val="18"/>
              </w:rPr>
            </w:pPr>
            <w:r>
              <w:rPr>
                <w:rFonts w:hint="default" w:ascii="Arial" w:hAnsi="Arial" w:cs="Arial"/>
                <w:b w:val="0"/>
                <w:bCs/>
                <w:color w:val="000000" w:themeColor="text1"/>
                <w:sz w:val="18"/>
                <w:szCs w:val="18"/>
              </w:rPr>
              <w:t>Cijena programa/ po osobi</w:t>
            </w:r>
            <w:r>
              <w:rPr>
                <w:rFonts w:hint="default" w:ascii="Arial" w:hAnsi="Arial" w:cs="Arial"/>
                <w:b w:val="0"/>
                <w:bCs/>
                <w:color w:val="FFFFFF" w:themeColor="background1"/>
                <w:sz w:val="18"/>
                <w:szCs w:val="18"/>
              </w:rPr>
              <w:t xml:space="preserve">o </w:t>
            </w:r>
          </w:p>
          <w:p w14:paraId="25A1B805">
            <w:pPr>
              <w:spacing w:after="0" w:line="240" w:lineRule="auto"/>
              <w:jc w:val="center"/>
              <w:rPr>
                <w:rFonts w:hint="default" w:ascii="Arial" w:hAnsi="Arial" w:cs="Arial"/>
                <w:b w:val="0"/>
                <w:bCs/>
                <w:color w:val="FFFFFF" w:themeColor="background1"/>
                <w:sz w:val="18"/>
                <w:szCs w:val="18"/>
              </w:rPr>
            </w:pPr>
            <w:r>
              <w:rPr>
                <w:rFonts w:hint="default" w:ascii="Arial" w:hAnsi="Arial" w:cs="Arial"/>
                <w:b w:val="0"/>
                <w:bCs/>
                <w:color w:val="000000" w:themeColor="text1"/>
                <w:sz w:val="18"/>
                <w:szCs w:val="18"/>
              </w:rPr>
              <w:t>s PDV-om</w:t>
            </w:r>
            <w:r>
              <w:rPr>
                <w:rFonts w:hint="default" w:ascii="Arial" w:hAnsi="Arial" w:cs="Arial"/>
                <w:b w:val="0"/>
                <w:bCs/>
                <w:color w:val="FFFFFF" w:themeColor="background1"/>
                <w:sz w:val="18"/>
                <w:szCs w:val="18"/>
              </w:rPr>
              <w:t xml:space="preserve"> osobi</w:t>
            </w:r>
          </w:p>
        </w:tc>
      </w:tr>
      <w:tr w14:paraId="78AF3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49" w:type="dxa"/>
            <w:tcBorders>
              <w:top w:val="single" w:color="auto" w:sz="4" w:space="0"/>
              <w:left w:val="single" w:color="auto" w:sz="4" w:space="0"/>
              <w:bottom w:val="single" w:color="auto" w:sz="4" w:space="0"/>
              <w:right w:val="single" w:color="auto" w:sz="4" w:space="0"/>
            </w:tcBorders>
            <w:shd w:val="clear" w:color="auto" w:fill="auto"/>
          </w:tcPr>
          <w:p w14:paraId="2B05DE12">
            <w:pPr>
              <w:spacing w:after="0" w:line="240" w:lineRule="auto"/>
              <w:jc w:val="center"/>
              <w:rPr>
                <w:rFonts w:hint="default" w:ascii="Arial" w:hAnsi="Arial" w:cs="Arial"/>
                <w:b w:val="0"/>
                <w:bCs/>
                <w:sz w:val="18"/>
                <w:szCs w:val="18"/>
              </w:rPr>
            </w:pPr>
            <w:r>
              <w:rPr>
                <w:rFonts w:hint="default" w:ascii="Arial" w:hAnsi="Arial" w:cs="Arial"/>
                <w:b w:val="0"/>
                <w:bCs/>
                <w:sz w:val="18"/>
                <w:szCs w:val="18"/>
              </w:rPr>
              <w:t xml:space="preserve">Edukativni programi / radionice za djecu vrtićkog uzrasta </w:t>
            </w:r>
          </w:p>
        </w:tc>
        <w:tc>
          <w:tcPr>
            <w:tcW w:w="2695" w:type="dxa"/>
            <w:tcBorders>
              <w:top w:val="single" w:color="auto" w:sz="4" w:space="0"/>
              <w:left w:val="single" w:color="auto" w:sz="4" w:space="0"/>
              <w:bottom w:val="single" w:color="auto" w:sz="4" w:space="0"/>
              <w:right w:val="single" w:color="auto" w:sz="4" w:space="0"/>
            </w:tcBorders>
            <w:shd w:val="clear" w:color="auto" w:fill="auto"/>
          </w:tcPr>
          <w:p w14:paraId="1B25154F">
            <w:pPr>
              <w:spacing w:after="0" w:line="240" w:lineRule="auto"/>
              <w:jc w:val="center"/>
              <w:rPr>
                <w:rFonts w:hint="default" w:ascii="Arial" w:hAnsi="Arial" w:cs="Arial"/>
                <w:sz w:val="18"/>
                <w:szCs w:val="18"/>
              </w:rPr>
            </w:pPr>
            <w:r>
              <w:rPr>
                <w:rFonts w:hint="default" w:ascii="Arial" w:hAnsi="Arial" w:cs="Arial"/>
                <w:sz w:val="18"/>
                <w:szCs w:val="18"/>
              </w:rPr>
              <w:t>4 €</w:t>
            </w:r>
          </w:p>
        </w:tc>
      </w:tr>
      <w:tr w14:paraId="49D3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49" w:type="dxa"/>
            <w:tcBorders>
              <w:top w:val="single" w:color="auto" w:sz="4" w:space="0"/>
              <w:left w:val="single" w:color="auto" w:sz="4" w:space="0"/>
              <w:bottom w:val="single" w:color="auto" w:sz="4" w:space="0"/>
              <w:right w:val="single" w:color="auto" w:sz="4" w:space="0"/>
            </w:tcBorders>
          </w:tcPr>
          <w:p w14:paraId="74E13A74">
            <w:pPr>
              <w:spacing w:after="0" w:line="240" w:lineRule="auto"/>
              <w:jc w:val="center"/>
              <w:rPr>
                <w:rFonts w:hint="default" w:ascii="Arial" w:hAnsi="Arial" w:cs="Arial"/>
                <w:b w:val="0"/>
                <w:bCs/>
                <w:sz w:val="18"/>
                <w:szCs w:val="18"/>
              </w:rPr>
            </w:pPr>
            <w:r>
              <w:rPr>
                <w:rFonts w:hint="default" w:ascii="Arial" w:hAnsi="Arial" w:cs="Arial"/>
                <w:b w:val="0"/>
                <w:bCs/>
                <w:sz w:val="18"/>
                <w:szCs w:val="18"/>
              </w:rPr>
              <w:t xml:space="preserve">Edukativni programi / radionice za djecu od I -VIII razreda osnovne škole te za srednje škole </w:t>
            </w:r>
          </w:p>
        </w:tc>
        <w:tc>
          <w:tcPr>
            <w:tcW w:w="2695" w:type="dxa"/>
            <w:tcBorders>
              <w:top w:val="single" w:color="auto" w:sz="4" w:space="0"/>
              <w:left w:val="single" w:color="auto" w:sz="4" w:space="0"/>
              <w:bottom w:val="single" w:color="auto" w:sz="4" w:space="0"/>
              <w:right w:val="single" w:color="auto" w:sz="4" w:space="0"/>
            </w:tcBorders>
          </w:tcPr>
          <w:p w14:paraId="7F8C70E5">
            <w:pPr>
              <w:spacing w:after="0" w:line="240" w:lineRule="auto"/>
              <w:jc w:val="center"/>
              <w:rPr>
                <w:rFonts w:hint="default" w:ascii="Arial" w:hAnsi="Arial" w:cs="Arial"/>
                <w:sz w:val="18"/>
                <w:szCs w:val="18"/>
              </w:rPr>
            </w:pPr>
            <w:r>
              <w:rPr>
                <w:rFonts w:hint="default" w:ascii="Arial" w:hAnsi="Arial" w:cs="Arial"/>
                <w:sz w:val="18"/>
                <w:szCs w:val="18"/>
              </w:rPr>
              <w:t>4 €</w:t>
            </w:r>
          </w:p>
        </w:tc>
      </w:tr>
      <w:tr w14:paraId="7C7A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49" w:type="dxa"/>
            <w:tcBorders>
              <w:top w:val="single" w:color="auto" w:sz="4" w:space="0"/>
              <w:left w:val="single" w:color="auto" w:sz="4" w:space="0"/>
              <w:bottom w:val="single" w:color="auto" w:sz="4" w:space="0"/>
              <w:right w:val="single" w:color="auto" w:sz="4" w:space="0"/>
            </w:tcBorders>
            <w:shd w:val="clear" w:color="auto" w:fill="auto"/>
          </w:tcPr>
          <w:p w14:paraId="6204B6F1">
            <w:pPr>
              <w:spacing w:after="0" w:line="240" w:lineRule="auto"/>
              <w:jc w:val="center"/>
              <w:rPr>
                <w:rFonts w:hint="default" w:ascii="Arial" w:hAnsi="Arial" w:cs="Arial"/>
                <w:b w:val="0"/>
                <w:bCs/>
                <w:sz w:val="18"/>
                <w:szCs w:val="18"/>
              </w:rPr>
            </w:pPr>
            <w:r>
              <w:rPr>
                <w:rFonts w:hint="default" w:ascii="Arial" w:hAnsi="Arial" w:cs="Arial"/>
                <w:b w:val="0"/>
                <w:bCs/>
                <w:sz w:val="18"/>
                <w:szCs w:val="18"/>
              </w:rPr>
              <w:t>Edukativna šetnja - vođenje za grupu veću od 15 osoba</w:t>
            </w:r>
          </w:p>
        </w:tc>
        <w:tc>
          <w:tcPr>
            <w:tcW w:w="2695" w:type="dxa"/>
            <w:tcBorders>
              <w:top w:val="single" w:color="auto" w:sz="4" w:space="0"/>
              <w:left w:val="single" w:color="auto" w:sz="4" w:space="0"/>
              <w:bottom w:val="single" w:color="auto" w:sz="4" w:space="0"/>
              <w:right w:val="single" w:color="auto" w:sz="4" w:space="0"/>
            </w:tcBorders>
            <w:shd w:val="clear" w:color="auto" w:fill="auto"/>
          </w:tcPr>
          <w:p w14:paraId="69EB21C0">
            <w:pPr>
              <w:spacing w:after="0" w:line="240" w:lineRule="auto"/>
              <w:jc w:val="center"/>
              <w:rPr>
                <w:rFonts w:hint="default" w:ascii="Arial" w:hAnsi="Arial" w:cs="Arial"/>
                <w:sz w:val="18"/>
                <w:szCs w:val="18"/>
              </w:rPr>
            </w:pPr>
            <w:r>
              <w:rPr>
                <w:rFonts w:hint="default" w:ascii="Arial" w:hAnsi="Arial" w:cs="Arial"/>
                <w:sz w:val="18"/>
                <w:szCs w:val="18"/>
              </w:rPr>
              <w:t>4 €</w:t>
            </w:r>
          </w:p>
        </w:tc>
      </w:tr>
      <w:tr w14:paraId="330C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49" w:type="dxa"/>
            <w:tcBorders>
              <w:top w:val="single" w:color="auto" w:sz="4" w:space="0"/>
              <w:left w:val="single" w:color="auto" w:sz="4" w:space="0"/>
              <w:bottom w:val="single" w:color="auto" w:sz="4" w:space="0"/>
              <w:right w:val="single" w:color="auto" w:sz="4" w:space="0"/>
            </w:tcBorders>
          </w:tcPr>
          <w:p w14:paraId="0B316C5A">
            <w:pPr>
              <w:spacing w:after="0" w:line="240" w:lineRule="auto"/>
              <w:jc w:val="center"/>
              <w:rPr>
                <w:rFonts w:hint="default" w:ascii="Arial" w:hAnsi="Arial" w:cs="Arial"/>
                <w:b w:val="0"/>
                <w:bCs/>
                <w:sz w:val="18"/>
                <w:szCs w:val="18"/>
              </w:rPr>
            </w:pPr>
            <w:r>
              <w:rPr>
                <w:rFonts w:hint="default" w:ascii="Arial" w:hAnsi="Arial" w:cs="Arial"/>
                <w:b w:val="0"/>
                <w:bCs/>
                <w:sz w:val="18"/>
                <w:szCs w:val="18"/>
              </w:rPr>
              <w:t>Edukativna šetnja za grupe manje od 15 osoba</w:t>
            </w:r>
          </w:p>
        </w:tc>
        <w:tc>
          <w:tcPr>
            <w:tcW w:w="2695" w:type="dxa"/>
            <w:tcBorders>
              <w:top w:val="single" w:color="auto" w:sz="4" w:space="0"/>
              <w:left w:val="single" w:color="auto" w:sz="4" w:space="0"/>
              <w:bottom w:val="single" w:color="auto" w:sz="4" w:space="0"/>
              <w:right w:val="single" w:color="auto" w:sz="4" w:space="0"/>
            </w:tcBorders>
          </w:tcPr>
          <w:p w14:paraId="0216782A">
            <w:pPr>
              <w:spacing w:after="0" w:line="240" w:lineRule="auto"/>
              <w:jc w:val="center"/>
              <w:rPr>
                <w:rFonts w:hint="default" w:ascii="Arial" w:hAnsi="Arial" w:cs="Arial"/>
                <w:sz w:val="18"/>
                <w:szCs w:val="18"/>
              </w:rPr>
            </w:pPr>
            <w:r>
              <w:rPr>
                <w:rFonts w:hint="default" w:ascii="Arial" w:hAnsi="Arial" w:cs="Arial"/>
                <w:sz w:val="18"/>
                <w:szCs w:val="18"/>
              </w:rPr>
              <w:t>5 €</w:t>
            </w:r>
          </w:p>
        </w:tc>
      </w:tr>
      <w:tr w14:paraId="3DA16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5949" w:type="dxa"/>
            <w:tcBorders>
              <w:top w:val="single" w:color="auto" w:sz="4" w:space="0"/>
              <w:left w:val="single" w:color="auto" w:sz="4" w:space="0"/>
              <w:bottom w:val="single" w:color="auto" w:sz="4" w:space="0"/>
              <w:right w:val="single" w:color="auto" w:sz="4" w:space="0"/>
            </w:tcBorders>
            <w:shd w:val="clear" w:color="auto" w:fill="auto"/>
          </w:tcPr>
          <w:p w14:paraId="042225EF">
            <w:pPr>
              <w:spacing w:after="0" w:line="240" w:lineRule="auto"/>
              <w:jc w:val="center"/>
              <w:rPr>
                <w:rFonts w:hint="default" w:ascii="Arial" w:hAnsi="Arial" w:cs="Arial"/>
                <w:b w:val="0"/>
                <w:bCs/>
                <w:sz w:val="18"/>
                <w:szCs w:val="18"/>
              </w:rPr>
            </w:pPr>
            <w:r>
              <w:rPr>
                <w:rFonts w:hint="default" w:ascii="Arial" w:hAnsi="Arial" w:cs="Arial"/>
                <w:b w:val="0"/>
                <w:bCs/>
                <w:sz w:val="18"/>
                <w:szCs w:val="18"/>
              </w:rPr>
              <w:t>Edukativni programi /stručno vođenje za grupe na stranom jeziku</w:t>
            </w:r>
          </w:p>
        </w:tc>
        <w:tc>
          <w:tcPr>
            <w:tcW w:w="2695" w:type="dxa"/>
            <w:tcBorders>
              <w:top w:val="single" w:color="auto" w:sz="4" w:space="0"/>
              <w:left w:val="single" w:color="auto" w:sz="4" w:space="0"/>
              <w:bottom w:val="single" w:color="auto" w:sz="4" w:space="0"/>
              <w:right w:val="single" w:color="auto" w:sz="4" w:space="0"/>
            </w:tcBorders>
            <w:shd w:val="clear" w:color="auto" w:fill="auto"/>
          </w:tcPr>
          <w:p w14:paraId="2D15EFE8">
            <w:pPr>
              <w:spacing w:after="0" w:line="240" w:lineRule="auto"/>
              <w:jc w:val="center"/>
              <w:rPr>
                <w:rFonts w:hint="default" w:ascii="Arial" w:hAnsi="Arial" w:cs="Arial"/>
                <w:sz w:val="18"/>
                <w:szCs w:val="18"/>
              </w:rPr>
            </w:pPr>
            <w:r>
              <w:rPr>
                <w:rFonts w:hint="default" w:ascii="Arial" w:hAnsi="Arial" w:cs="Arial"/>
                <w:sz w:val="18"/>
                <w:szCs w:val="18"/>
              </w:rPr>
              <w:t>10 €</w:t>
            </w:r>
          </w:p>
        </w:tc>
      </w:tr>
      <w:tr w14:paraId="6FD6F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49" w:type="dxa"/>
            <w:tcBorders>
              <w:top w:val="single" w:color="auto" w:sz="4" w:space="0"/>
              <w:left w:val="single" w:color="auto" w:sz="4" w:space="0"/>
              <w:bottom w:val="single" w:color="auto" w:sz="4" w:space="0"/>
              <w:right w:val="single" w:color="auto" w:sz="4" w:space="0"/>
            </w:tcBorders>
          </w:tcPr>
          <w:p w14:paraId="73D13733">
            <w:pPr>
              <w:spacing w:after="0" w:line="240" w:lineRule="auto"/>
              <w:jc w:val="center"/>
              <w:rPr>
                <w:rFonts w:hint="default" w:ascii="Arial" w:hAnsi="Arial" w:cs="Arial"/>
                <w:b w:val="0"/>
                <w:bCs/>
                <w:sz w:val="18"/>
                <w:szCs w:val="18"/>
              </w:rPr>
            </w:pPr>
            <w:r>
              <w:rPr>
                <w:rFonts w:hint="default" w:ascii="Arial" w:hAnsi="Arial" w:cs="Arial"/>
                <w:b w:val="0"/>
                <w:bCs/>
                <w:sz w:val="18"/>
                <w:szCs w:val="18"/>
              </w:rPr>
              <w:t>Tematske edukativne radionice u ljetnim mjesecima na stranom jeziku</w:t>
            </w:r>
          </w:p>
        </w:tc>
        <w:tc>
          <w:tcPr>
            <w:tcW w:w="2695" w:type="dxa"/>
            <w:tcBorders>
              <w:top w:val="single" w:color="auto" w:sz="4" w:space="0"/>
              <w:left w:val="single" w:color="auto" w:sz="4" w:space="0"/>
              <w:bottom w:val="single" w:color="auto" w:sz="4" w:space="0"/>
              <w:right w:val="single" w:color="auto" w:sz="4" w:space="0"/>
            </w:tcBorders>
          </w:tcPr>
          <w:p w14:paraId="3C3F9F81">
            <w:pPr>
              <w:spacing w:after="0" w:line="240" w:lineRule="auto"/>
              <w:jc w:val="center"/>
              <w:rPr>
                <w:rFonts w:hint="default" w:ascii="Arial" w:hAnsi="Arial" w:cs="Arial"/>
                <w:sz w:val="18"/>
                <w:szCs w:val="18"/>
              </w:rPr>
            </w:pPr>
            <w:r>
              <w:rPr>
                <w:rFonts w:hint="default" w:ascii="Arial" w:hAnsi="Arial" w:cs="Arial"/>
                <w:sz w:val="18"/>
                <w:szCs w:val="18"/>
              </w:rPr>
              <w:t>10 €</w:t>
            </w:r>
          </w:p>
        </w:tc>
      </w:tr>
      <w:tr w14:paraId="328D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49" w:type="dxa"/>
            <w:tcBorders>
              <w:top w:val="single" w:color="auto" w:sz="4" w:space="0"/>
              <w:left w:val="single" w:color="auto" w:sz="4" w:space="0"/>
              <w:bottom w:val="single" w:color="auto" w:sz="4" w:space="0"/>
              <w:right w:val="single" w:color="auto" w:sz="4" w:space="0"/>
            </w:tcBorders>
            <w:shd w:val="clear" w:color="auto" w:fill="auto"/>
          </w:tcPr>
          <w:p w14:paraId="2567C807">
            <w:pPr>
              <w:spacing w:after="0" w:line="240" w:lineRule="auto"/>
              <w:jc w:val="center"/>
              <w:rPr>
                <w:rFonts w:hint="default" w:ascii="Arial" w:hAnsi="Arial" w:cs="Arial"/>
                <w:b w:val="0"/>
                <w:bCs/>
                <w:sz w:val="18"/>
                <w:szCs w:val="18"/>
              </w:rPr>
            </w:pPr>
            <w:r>
              <w:rPr>
                <w:rFonts w:hint="default" w:ascii="Arial" w:hAnsi="Arial" w:cs="Arial"/>
                <w:b w:val="0"/>
                <w:bCs/>
                <w:sz w:val="18"/>
                <w:szCs w:val="18"/>
              </w:rPr>
              <w:t>Prezentacija o prirodnim vrijednostima Kamenjaka (cca 30 min.)</w:t>
            </w:r>
          </w:p>
        </w:tc>
        <w:tc>
          <w:tcPr>
            <w:tcW w:w="2695" w:type="dxa"/>
            <w:tcBorders>
              <w:top w:val="single" w:color="auto" w:sz="4" w:space="0"/>
              <w:left w:val="single" w:color="auto" w:sz="4" w:space="0"/>
              <w:bottom w:val="single" w:color="auto" w:sz="4" w:space="0"/>
              <w:right w:val="single" w:color="auto" w:sz="4" w:space="0"/>
            </w:tcBorders>
            <w:shd w:val="clear" w:color="auto" w:fill="auto"/>
          </w:tcPr>
          <w:p w14:paraId="197181CC">
            <w:pPr>
              <w:spacing w:after="0" w:line="240" w:lineRule="auto"/>
              <w:jc w:val="center"/>
              <w:rPr>
                <w:rFonts w:hint="default" w:ascii="Arial" w:hAnsi="Arial" w:cs="Arial"/>
                <w:sz w:val="18"/>
                <w:szCs w:val="18"/>
              </w:rPr>
            </w:pPr>
            <w:r>
              <w:rPr>
                <w:rFonts w:hint="default" w:ascii="Arial" w:hAnsi="Arial" w:cs="Arial"/>
                <w:sz w:val="18"/>
                <w:szCs w:val="18"/>
              </w:rPr>
              <w:t>2 €</w:t>
            </w:r>
          </w:p>
        </w:tc>
      </w:tr>
      <w:tr w14:paraId="6A05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49" w:type="dxa"/>
            <w:tcBorders>
              <w:top w:val="single" w:color="auto" w:sz="4" w:space="0"/>
              <w:left w:val="single" w:color="auto" w:sz="4" w:space="0"/>
              <w:bottom w:val="single" w:color="auto" w:sz="4" w:space="0"/>
              <w:right w:val="single" w:color="auto" w:sz="4" w:space="0"/>
            </w:tcBorders>
          </w:tcPr>
          <w:p w14:paraId="6D04342F">
            <w:pPr>
              <w:spacing w:after="0" w:line="240" w:lineRule="auto"/>
              <w:jc w:val="center"/>
              <w:rPr>
                <w:rFonts w:hint="default" w:ascii="Arial" w:hAnsi="Arial" w:cs="Arial"/>
                <w:b w:val="0"/>
                <w:bCs/>
                <w:sz w:val="18"/>
                <w:szCs w:val="18"/>
              </w:rPr>
            </w:pPr>
            <w:r>
              <w:rPr>
                <w:rFonts w:hint="default" w:ascii="Arial" w:hAnsi="Arial" w:cs="Arial"/>
                <w:b w:val="0"/>
                <w:bCs/>
                <w:sz w:val="18"/>
                <w:szCs w:val="18"/>
              </w:rPr>
              <w:t>Stručno vođenje i provođenje radionica nedjeljom, praznikom / blagdanom</w:t>
            </w:r>
          </w:p>
        </w:tc>
        <w:tc>
          <w:tcPr>
            <w:tcW w:w="2695" w:type="dxa"/>
            <w:tcBorders>
              <w:top w:val="single" w:color="auto" w:sz="4" w:space="0"/>
              <w:left w:val="single" w:color="auto" w:sz="4" w:space="0"/>
              <w:bottom w:val="single" w:color="auto" w:sz="4" w:space="0"/>
              <w:right w:val="single" w:color="auto" w:sz="4" w:space="0"/>
            </w:tcBorders>
          </w:tcPr>
          <w:p w14:paraId="5552F173">
            <w:pPr>
              <w:spacing w:after="0" w:line="240" w:lineRule="auto"/>
              <w:jc w:val="center"/>
              <w:rPr>
                <w:rFonts w:hint="default" w:ascii="Arial" w:hAnsi="Arial" w:cs="Arial"/>
                <w:sz w:val="18"/>
                <w:szCs w:val="18"/>
              </w:rPr>
            </w:pPr>
            <w:r>
              <w:rPr>
                <w:rFonts w:hint="default" w:ascii="Arial" w:hAnsi="Arial" w:cs="Arial"/>
                <w:sz w:val="18"/>
                <w:szCs w:val="18"/>
              </w:rPr>
              <w:t>Cijena se uvećava za 30 %</w:t>
            </w:r>
          </w:p>
        </w:tc>
      </w:tr>
      <w:tr w14:paraId="1BE79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49" w:type="dxa"/>
            <w:tcBorders>
              <w:top w:val="single" w:color="auto" w:sz="4" w:space="0"/>
              <w:left w:val="single" w:color="auto" w:sz="4" w:space="0"/>
              <w:bottom w:val="single" w:color="auto" w:sz="4" w:space="0"/>
              <w:right w:val="single" w:color="auto" w:sz="4" w:space="0"/>
            </w:tcBorders>
            <w:shd w:val="clear" w:color="auto" w:fill="auto"/>
          </w:tcPr>
          <w:p w14:paraId="758CD572">
            <w:pPr>
              <w:spacing w:after="0" w:line="240" w:lineRule="auto"/>
              <w:jc w:val="center"/>
              <w:rPr>
                <w:rFonts w:hint="default" w:ascii="Arial" w:hAnsi="Arial" w:cs="Arial"/>
                <w:b w:val="0"/>
                <w:bCs/>
                <w:sz w:val="18"/>
                <w:szCs w:val="18"/>
              </w:rPr>
            </w:pPr>
            <w:r>
              <w:rPr>
                <w:rFonts w:hint="default" w:ascii="Arial" w:hAnsi="Arial" w:cs="Arial"/>
                <w:b w:val="0"/>
                <w:bCs/>
                <w:sz w:val="18"/>
                <w:szCs w:val="18"/>
              </w:rPr>
              <w:t>Interpretativna šetnja za učenike osnovnih i srednjih škola</w:t>
            </w:r>
          </w:p>
        </w:tc>
        <w:tc>
          <w:tcPr>
            <w:tcW w:w="2695" w:type="dxa"/>
            <w:tcBorders>
              <w:top w:val="single" w:color="auto" w:sz="4" w:space="0"/>
              <w:left w:val="single" w:color="auto" w:sz="4" w:space="0"/>
              <w:bottom w:val="single" w:color="auto" w:sz="4" w:space="0"/>
              <w:right w:val="single" w:color="auto" w:sz="4" w:space="0"/>
            </w:tcBorders>
            <w:shd w:val="clear" w:color="auto" w:fill="auto"/>
          </w:tcPr>
          <w:p w14:paraId="36E575DE">
            <w:pPr>
              <w:spacing w:after="0" w:line="240" w:lineRule="auto"/>
              <w:jc w:val="center"/>
              <w:rPr>
                <w:rFonts w:hint="default" w:ascii="Arial" w:hAnsi="Arial" w:cs="Arial"/>
                <w:sz w:val="18"/>
                <w:szCs w:val="18"/>
              </w:rPr>
            </w:pPr>
            <w:r>
              <w:rPr>
                <w:rFonts w:hint="default" w:ascii="Arial" w:hAnsi="Arial" w:cs="Arial"/>
                <w:sz w:val="18"/>
                <w:szCs w:val="18"/>
              </w:rPr>
              <w:t>3 €</w:t>
            </w:r>
          </w:p>
        </w:tc>
      </w:tr>
    </w:tbl>
    <w:p w14:paraId="1C68F5B4">
      <w:pPr>
        <w:widowControl w:val="0"/>
        <w:suppressAutoHyphens/>
        <w:spacing w:before="240" w:after="120" w:line="240" w:lineRule="auto"/>
        <w:rPr>
          <w:rFonts w:hint="default" w:ascii="Arial" w:hAnsi="Arial" w:cs="Arial"/>
          <w:bCs/>
          <w:sz w:val="18"/>
          <w:szCs w:val="18"/>
        </w:rPr>
      </w:pPr>
    </w:p>
    <w:p w14:paraId="26D9448D">
      <w:pPr>
        <w:widowControl w:val="0"/>
        <w:numPr>
          <w:ilvl w:val="0"/>
          <w:numId w:val="2"/>
        </w:numPr>
        <w:suppressAutoHyphens/>
        <w:spacing w:before="240" w:after="120" w:line="240" w:lineRule="auto"/>
        <w:ind w:left="1077"/>
        <w:rPr>
          <w:rFonts w:hint="default" w:ascii="Arial" w:hAnsi="Arial" w:cs="Arial"/>
          <w:b/>
          <w:bCs/>
          <w:sz w:val="18"/>
          <w:szCs w:val="18"/>
        </w:rPr>
      </w:pPr>
      <w:r>
        <w:rPr>
          <w:rFonts w:hint="default" w:ascii="Arial" w:hAnsi="Arial" w:cs="Arial"/>
          <w:b/>
          <w:bCs/>
          <w:sz w:val="18"/>
          <w:szCs w:val="18"/>
        </w:rPr>
        <w:t xml:space="preserve">DOGAĐANJA </w:t>
      </w:r>
      <w:r>
        <w:rPr>
          <w:rFonts w:hint="default" w:ascii="Arial" w:hAnsi="Arial" w:cs="Arial"/>
          <w:b/>
          <w:sz w:val="18"/>
          <w:szCs w:val="18"/>
        </w:rPr>
        <w:t xml:space="preserve">   </w:t>
      </w:r>
      <w:r>
        <w:rPr>
          <w:rFonts w:hint="default" w:ascii="Arial" w:hAnsi="Arial" w:cs="Arial"/>
          <w:sz w:val="18"/>
          <w:szCs w:val="18"/>
        </w:rPr>
        <w:t xml:space="preserve">                                                                                                       </w:t>
      </w:r>
    </w:p>
    <w:tbl>
      <w:tblPr>
        <w:tblStyle w:val="3"/>
        <w:tblW w:w="8521" w:type="dxa"/>
        <w:tblInd w:w="55" w:type="dxa"/>
        <w:tblLayout w:type="fixed"/>
        <w:tblCellMar>
          <w:top w:w="55" w:type="dxa"/>
          <w:left w:w="55" w:type="dxa"/>
          <w:bottom w:w="55" w:type="dxa"/>
          <w:right w:w="55" w:type="dxa"/>
        </w:tblCellMar>
      </w:tblPr>
      <w:tblGrid>
        <w:gridCol w:w="6804"/>
        <w:gridCol w:w="1717"/>
      </w:tblGrid>
      <w:tr w14:paraId="7A48BF1C">
        <w:tblPrEx>
          <w:tblCellMar>
            <w:top w:w="55" w:type="dxa"/>
            <w:left w:w="55" w:type="dxa"/>
            <w:bottom w:w="55" w:type="dxa"/>
            <w:right w:w="55" w:type="dxa"/>
          </w:tblCellMar>
        </w:tblPrEx>
        <w:tc>
          <w:tcPr>
            <w:tcW w:w="6804" w:type="dxa"/>
            <w:tcBorders>
              <w:top w:val="single" w:color="000000" w:sz="2" w:space="0"/>
              <w:left w:val="single" w:color="000000" w:sz="2" w:space="0"/>
              <w:bottom w:val="single" w:color="000000" w:sz="2" w:space="0"/>
              <w:right w:val="nil"/>
            </w:tcBorders>
          </w:tcPr>
          <w:p w14:paraId="78279E33">
            <w:pPr>
              <w:pStyle w:val="11"/>
              <w:snapToGrid w:val="0"/>
              <w:spacing w:line="276" w:lineRule="auto"/>
              <w:rPr>
                <w:rFonts w:hint="default" w:ascii="Arial" w:hAnsi="Arial" w:cs="Arial"/>
                <w:b/>
                <w:sz w:val="18"/>
                <w:szCs w:val="18"/>
                <w:lang w:val="hr-HR"/>
              </w:rPr>
            </w:pPr>
            <w:r>
              <w:rPr>
                <w:rFonts w:hint="default" w:ascii="Arial" w:hAnsi="Arial" w:cs="Arial"/>
                <w:b/>
                <w:sz w:val="18"/>
                <w:szCs w:val="18"/>
                <w:lang w:val="hr-HR"/>
              </w:rPr>
              <w:t>Vrsta događanja</w:t>
            </w:r>
          </w:p>
        </w:tc>
        <w:tc>
          <w:tcPr>
            <w:tcW w:w="1717" w:type="dxa"/>
            <w:tcBorders>
              <w:top w:val="single" w:color="000000" w:sz="2" w:space="0"/>
              <w:left w:val="single" w:color="000000" w:sz="2" w:space="0"/>
              <w:bottom w:val="single" w:color="000000" w:sz="2" w:space="0"/>
              <w:right w:val="single" w:color="000000" w:sz="2" w:space="0"/>
            </w:tcBorders>
          </w:tcPr>
          <w:p w14:paraId="22ED0796">
            <w:pPr>
              <w:pStyle w:val="11"/>
              <w:snapToGrid w:val="0"/>
              <w:spacing w:line="276" w:lineRule="auto"/>
              <w:jc w:val="right"/>
              <w:rPr>
                <w:rFonts w:hint="default" w:ascii="Arial" w:hAnsi="Arial" w:cs="Arial"/>
                <w:b/>
                <w:sz w:val="18"/>
                <w:szCs w:val="18"/>
                <w:lang w:val="hr-HR"/>
              </w:rPr>
            </w:pPr>
            <w:r>
              <w:rPr>
                <w:rFonts w:hint="default" w:ascii="Arial" w:hAnsi="Arial" w:cs="Arial"/>
                <w:b/>
                <w:sz w:val="18"/>
                <w:szCs w:val="18"/>
                <w:lang w:val="hr-HR"/>
              </w:rPr>
              <w:t>Cijena s PDV-om</w:t>
            </w:r>
          </w:p>
        </w:tc>
      </w:tr>
      <w:tr w14:paraId="2CF44912">
        <w:tblPrEx>
          <w:tblCellMar>
            <w:top w:w="55" w:type="dxa"/>
            <w:left w:w="55" w:type="dxa"/>
            <w:bottom w:w="55" w:type="dxa"/>
            <w:right w:w="55" w:type="dxa"/>
          </w:tblCellMar>
        </w:tblPrEx>
        <w:tc>
          <w:tcPr>
            <w:tcW w:w="6804" w:type="dxa"/>
            <w:tcBorders>
              <w:top w:val="single" w:color="000000" w:sz="2" w:space="0"/>
              <w:left w:val="single" w:color="000000" w:sz="2" w:space="0"/>
              <w:bottom w:val="single" w:color="000000" w:sz="2" w:space="0"/>
              <w:right w:val="nil"/>
            </w:tcBorders>
          </w:tcPr>
          <w:p w14:paraId="53D88929">
            <w:pPr>
              <w:pStyle w:val="11"/>
              <w:snapToGrid w:val="0"/>
              <w:spacing w:line="276" w:lineRule="auto"/>
              <w:rPr>
                <w:rFonts w:hint="default" w:ascii="Arial" w:hAnsi="Arial" w:cs="Arial"/>
                <w:sz w:val="18"/>
                <w:szCs w:val="18"/>
                <w:lang w:val="hr-HR"/>
              </w:rPr>
            </w:pPr>
            <w:r>
              <w:rPr>
                <w:rFonts w:hint="default" w:ascii="Arial" w:hAnsi="Arial" w:cs="Arial"/>
                <w:sz w:val="18"/>
                <w:szCs w:val="18"/>
                <w:lang w:val="hr-HR"/>
              </w:rPr>
              <w:t>Koncerti na otvorenim prostorima Javne ustanove – po koncertu</w:t>
            </w:r>
          </w:p>
        </w:tc>
        <w:tc>
          <w:tcPr>
            <w:tcW w:w="1717" w:type="dxa"/>
            <w:tcBorders>
              <w:top w:val="single" w:color="000000" w:sz="2" w:space="0"/>
              <w:left w:val="single" w:color="000000" w:sz="2" w:space="0"/>
              <w:bottom w:val="single" w:color="000000" w:sz="2" w:space="0"/>
              <w:right w:val="single" w:color="000000" w:sz="2" w:space="0"/>
            </w:tcBorders>
          </w:tcPr>
          <w:p w14:paraId="3512CAA1">
            <w:pPr>
              <w:pStyle w:val="11"/>
              <w:snapToGrid w:val="0"/>
              <w:spacing w:line="276" w:lineRule="auto"/>
              <w:jc w:val="right"/>
              <w:rPr>
                <w:rFonts w:hint="default" w:ascii="Arial" w:hAnsi="Arial" w:cs="Arial"/>
                <w:sz w:val="18"/>
                <w:szCs w:val="18"/>
                <w:lang w:val="hr-HR"/>
              </w:rPr>
            </w:pPr>
            <w:r>
              <w:rPr>
                <w:rFonts w:hint="default" w:ascii="Arial" w:hAnsi="Arial" w:cs="Arial"/>
                <w:sz w:val="18"/>
                <w:szCs w:val="18"/>
                <w:lang w:val="hr-HR"/>
              </w:rPr>
              <w:t>1600 €</w:t>
            </w:r>
          </w:p>
        </w:tc>
      </w:tr>
      <w:tr w14:paraId="58B42521">
        <w:tblPrEx>
          <w:tblCellMar>
            <w:top w:w="55" w:type="dxa"/>
            <w:left w:w="55" w:type="dxa"/>
            <w:bottom w:w="55" w:type="dxa"/>
            <w:right w:w="55" w:type="dxa"/>
          </w:tblCellMar>
        </w:tblPrEx>
        <w:tc>
          <w:tcPr>
            <w:tcW w:w="6804" w:type="dxa"/>
            <w:tcBorders>
              <w:top w:val="nil"/>
              <w:left w:val="single" w:color="000000" w:sz="2" w:space="0"/>
              <w:bottom w:val="single" w:color="000000" w:sz="2" w:space="0"/>
              <w:right w:val="nil"/>
            </w:tcBorders>
          </w:tcPr>
          <w:p w14:paraId="32A4156D">
            <w:pPr>
              <w:pStyle w:val="11"/>
              <w:snapToGrid w:val="0"/>
              <w:spacing w:line="276" w:lineRule="auto"/>
              <w:rPr>
                <w:rFonts w:hint="default" w:ascii="Arial" w:hAnsi="Arial" w:cs="Arial"/>
                <w:sz w:val="18"/>
                <w:szCs w:val="18"/>
                <w:lang w:val="hr-HR"/>
              </w:rPr>
            </w:pPr>
            <w:r>
              <w:rPr>
                <w:rFonts w:hint="default" w:ascii="Arial" w:hAnsi="Arial" w:cs="Arial"/>
                <w:sz w:val="18"/>
                <w:szCs w:val="18"/>
                <w:lang w:val="hr-HR"/>
              </w:rPr>
              <w:t>Demonstracija vozila, opreme, proizvoda - dnevno</w:t>
            </w:r>
          </w:p>
        </w:tc>
        <w:tc>
          <w:tcPr>
            <w:tcW w:w="1717" w:type="dxa"/>
            <w:tcBorders>
              <w:top w:val="nil"/>
              <w:left w:val="single" w:color="000000" w:sz="2" w:space="0"/>
              <w:bottom w:val="single" w:color="000000" w:sz="2" w:space="0"/>
              <w:right w:val="single" w:color="000000" w:sz="2" w:space="0"/>
            </w:tcBorders>
          </w:tcPr>
          <w:p w14:paraId="5BD6C0ED">
            <w:pPr>
              <w:pStyle w:val="11"/>
              <w:snapToGrid w:val="0"/>
              <w:spacing w:line="276" w:lineRule="auto"/>
              <w:jc w:val="right"/>
              <w:rPr>
                <w:rFonts w:hint="default" w:ascii="Arial" w:hAnsi="Arial" w:cs="Arial"/>
                <w:sz w:val="18"/>
                <w:szCs w:val="18"/>
                <w:lang w:val="hr-HR"/>
              </w:rPr>
            </w:pPr>
            <w:r>
              <w:rPr>
                <w:rFonts w:hint="default" w:ascii="Arial" w:hAnsi="Arial" w:cs="Arial"/>
                <w:sz w:val="18"/>
                <w:szCs w:val="18"/>
                <w:lang w:val="hr-HR"/>
              </w:rPr>
              <w:t>800 €</w:t>
            </w:r>
          </w:p>
        </w:tc>
      </w:tr>
      <w:tr w14:paraId="728364C0">
        <w:tblPrEx>
          <w:tblCellMar>
            <w:top w:w="55" w:type="dxa"/>
            <w:left w:w="55" w:type="dxa"/>
            <w:bottom w:w="55" w:type="dxa"/>
            <w:right w:w="55" w:type="dxa"/>
          </w:tblCellMar>
        </w:tblPrEx>
        <w:tc>
          <w:tcPr>
            <w:tcW w:w="6804" w:type="dxa"/>
            <w:tcBorders>
              <w:top w:val="nil"/>
              <w:left w:val="single" w:color="000000" w:sz="2" w:space="0"/>
              <w:bottom w:val="single" w:color="000000" w:sz="2" w:space="0"/>
              <w:right w:val="nil"/>
            </w:tcBorders>
          </w:tcPr>
          <w:p w14:paraId="12014572">
            <w:pPr>
              <w:pStyle w:val="11"/>
              <w:snapToGrid w:val="0"/>
              <w:spacing w:line="276" w:lineRule="auto"/>
              <w:rPr>
                <w:rFonts w:hint="default" w:ascii="Arial" w:hAnsi="Arial" w:cs="Arial"/>
                <w:sz w:val="18"/>
                <w:szCs w:val="18"/>
                <w:lang w:val="hr-HR"/>
              </w:rPr>
            </w:pPr>
            <w:r>
              <w:rPr>
                <w:rFonts w:hint="default" w:ascii="Arial" w:hAnsi="Arial" w:cs="Arial"/>
                <w:sz w:val="18"/>
                <w:szCs w:val="18"/>
                <w:lang w:val="hr-HR"/>
              </w:rPr>
              <w:t>Snimanje u komercijalne svrhe do 12 sati na dan</w:t>
            </w:r>
          </w:p>
        </w:tc>
        <w:tc>
          <w:tcPr>
            <w:tcW w:w="1717" w:type="dxa"/>
            <w:tcBorders>
              <w:top w:val="nil"/>
              <w:left w:val="single" w:color="000000" w:sz="2" w:space="0"/>
              <w:bottom w:val="single" w:color="000000" w:sz="2" w:space="0"/>
              <w:right w:val="single" w:color="000000" w:sz="2" w:space="0"/>
            </w:tcBorders>
          </w:tcPr>
          <w:p w14:paraId="55D1F3D0">
            <w:pPr>
              <w:pStyle w:val="11"/>
              <w:snapToGrid w:val="0"/>
              <w:spacing w:line="276" w:lineRule="auto"/>
              <w:jc w:val="right"/>
              <w:rPr>
                <w:rFonts w:hint="default" w:ascii="Arial" w:hAnsi="Arial" w:cs="Arial"/>
                <w:sz w:val="18"/>
                <w:szCs w:val="18"/>
                <w:highlight w:val="yellow"/>
                <w:lang w:val="hr-HR"/>
              </w:rPr>
            </w:pPr>
            <w:r>
              <w:rPr>
                <w:rFonts w:hint="default" w:ascii="Arial" w:hAnsi="Arial" w:cs="Arial"/>
                <w:sz w:val="18"/>
                <w:szCs w:val="18"/>
                <w:lang w:val="hr-HR"/>
              </w:rPr>
              <w:t>800 €</w:t>
            </w:r>
          </w:p>
        </w:tc>
      </w:tr>
      <w:tr w14:paraId="2337E362">
        <w:tblPrEx>
          <w:tblCellMar>
            <w:top w:w="55" w:type="dxa"/>
            <w:left w:w="55" w:type="dxa"/>
            <w:bottom w:w="55" w:type="dxa"/>
            <w:right w:w="55" w:type="dxa"/>
          </w:tblCellMar>
        </w:tblPrEx>
        <w:tc>
          <w:tcPr>
            <w:tcW w:w="6804" w:type="dxa"/>
            <w:tcBorders>
              <w:top w:val="nil"/>
              <w:left w:val="single" w:color="000000" w:sz="2" w:space="0"/>
              <w:bottom w:val="single" w:color="000000" w:sz="2" w:space="0"/>
              <w:right w:val="nil"/>
            </w:tcBorders>
          </w:tcPr>
          <w:p w14:paraId="35BD130F">
            <w:pPr>
              <w:pStyle w:val="11"/>
              <w:snapToGrid w:val="0"/>
              <w:spacing w:line="276" w:lineRule="auto"/>
              <w:rPr>
                <w:rFonts w:hint="default" w:ascii="Arial" w:hAnsi="Arial" w:cs="Arial"/>
                <w:sz w:val="18"/>
                <w:szCs w:val="18"/>
                <w:lang w:val="hr-HR"/>
              </w:rPr>
            </w:pPr>
            <w:r>
              <w:rPr>
                <w:rFonts w:hint="default" w:ascii="Arial" w:hAnsi="Arial" w:cs="Arial"/>
                <w:sz w:val="18"/>
                <w:szCs w:val="18"/>
                <w:lang w:val="hr-HR"/>
              </w:rPr>
              <w:t>Snimanje u komercijalne preko 12 sati na dan</w:t>
            </w:r>
          </w:p>
        </w:tc>
        <w:tc>
          <w:tcPr>
            <w:tcW w:w="1717" w:type="dxa"/>
            <w:tcBorders>
              <w:top w:val="nil"/>
              <w:left w:val="single" w:color="000000" w:sz="2" w:space="0"/>
              <w:bottom w:val="single" w:color="000000" w:sz="2" w:space="0"/>
              <w:right w:val="single" w:color="000000" w:sz="2" w:space="0"/>
            </w:tcBorders>
          </w:tcPr>
          <w:p w14:paraId="31910349">
            <w:pPr>
              <w:pStyle w:val="11"/>
              <w:snapToGrid w:val="0"/>
              <w:spacing w:line="276" w:lineRule="auto"/>
              <w:jc w:val="right"/>
              <w:rPr>
                <w:rFonts w:hint="default" w:ascii="Arial" w:hAnsi="Arial" w:cs="Arial"/>
                <w:sz w:val="18"/>
                <w:szCs w:val="18"/>
                <w:highlight w:val="yellow"/>
                <w:lang w:val="hr-HR"/>
              </w:rPr>
            </w:pPr>
            <w:r>
              <w:rPr>
                <w:rFonts w:hint="default" w:ascii="Arial" w:hAnsi="Arial" w:cs="Arial"/>
                <w:sz w:val="18"/>
                <w:szCs w:val="18"/>
                <w:lang w:val="hr-HR"/>
              </w:rPr>
              <w:t>1400 €</w:t>
            </w:r>
          </w:p>
        </w:tc>
      </w:tr>
      <w:tr w14:paraId="1634F7E0">
        <w:tblPrEx>
          <w:tblCellMar>
            <w:top w:w="55" w:type="dxa"/>
            <w:left w:w="55" w:type="dxa"/>
            <w:bottom w:w="55" w:type="dxa"/>
            <w:right w:w="55" w:type="dxa"/>
          </w:tblCellMar>
        </w:tblPrEx>
        <w:tc>
          <w:tcPr>
            <w:tcW w:w="6804" w:type="dxa"/>
            <w:tcBorders>
              <w:top w:val="nil"/>
              <w:left w:val="single" w:color="000000" w:sz="2" w:space="0"/>
              <w:bottom w:val="single" w:color="000000" w:sz="2" w:space="0"/>
              <w:right w:val="nil"/>
            </w:tcBorders>
          </w:tcPr>
          <w:p w14:paraId="321AF49A">
            <w:pPr>
              <w:pStyle w:val="11"/>
              <w:snapToGrid w:val="0"/>
              <w:spacing w:line="276" w:lineRule="auto"/>
              <w:rPr>
                <w:rFonts w:hint="default" w:ascii="Arial" w:hAnsi="Arial" w:cs="Arial"/>
                <w:sz w:val="18"/>
                <w:szCs w:val="18"/>
                <w:lang w:val="hr-HR"/>
              </w:rPr>
            </w:pPr>
            <w:r>
              <w:rPr>
                <w:rFonts w:hint="default" w:ascii="Arial" w:hAnsi="Arial" w:cs="Arial"/>
                <w:sz w:val="18"/>
                <w:szCs w:val="18"/>
                <w:lang w:val="hr-HR"/>
              </w:rPr>
              <w:t>Snimanje iz zraka na dan</w:t>
            </w:r>
          </w:p>
        </w:tc>
        <w:tc>
          <w:tcPr>
            <w:tcW w:w="1717" w:type="dxa"/>
            <w:tcBorders>
              <w:top w:val="nil"/>
              <w:left w:val="single" w:color="000000" w:sz="2" w:space="0"/>
              <w:bottom w:val="single" w:color="000000" w:sz="2" w:space="0"/>
              <w:right w:val="single" w:color="000000" w:sz="2" w:space="0"/>
            </w:tcBorders>
          </w:tcPr>
          <w:p w14:paraId="4F269528">
            <w:pPr>
              <w:pStyle w:val="11"/>
              <w:snapToGrid w:val="0"/>
              <w:spacing w:line="276" w:lineRule="auto"/>
              <w:jc w:val="right"/>
              <w:rPr>
                <w:rFonts w:hint="default" w:ascii="Arial" w:hAnsi="Arial" w:cs="Arial"/>
                <w:sz w:val="18"/>
                <w:szCs w:val="18"/>
                <w:highlight w:val="yellow"/>
                <w:lang w:val="hr-HR"/>
              </w:rPr>
            </w:pPr>
            <w:r>
              <w:rPr>
                <w:rFonts w:hint="default" w:ascii="Arial" w:hAnsi="Arial" w:cs="Arial"/>
                <w:sz w:val="18"/>
                <w:szCs w:val="18"/>
                <w:lang w:val="hr-HR"/>
              </w:rPr>
              <w:t>720 €</w:t>
            </w:r>
          </w:p>
        </w:tc>
      </w:tr>
      <w:tr w14:paraId="635F0E66">
        <w:tblPrEx>
          <w:tblCellMar>
            <w:top w:w="55" w:type="dxa"/>
            <w:left w:w="55" w:type="dxa"/>
            <w:bottom w:w="55" w:type="dxa"/>
            <w:right w:w="55" w:type="dxa"/>
          </w:tblCellMar>
        </w:tblPrEx>
        <w:tc>
          <w:tcPr>
            <w:tcW w:w="6804" w:type="dxa"/>
            <w:tcBorders>
              <w:top w:val="nil"/>
              <w:left w:val="single" w:color="000000" w:sz="2" w:space="0"/>
              <w:bottom w:val="single" w:color="000000" w:sz="2" w:space="0"/>
              <w:right w:val="nil"/>
            </w:tcBorders>
          </w:tcPr>
          <w:p w14:paraId="091605C6">
            <w:pPr>
              <w:pStyle w:val="11"/>
              <w:snapToGrid w:val="0"/>
              <w:spacing w:line="276" w:lineRule="auto"/>
              <w:rPr>
                <w:rFonts w:hint="default" w:ascii="Arial" w:hAnsi="Arial" w:cs="Arial"/>
                <w:sz w:val="18"/>
                <w:szCs w:val="18"/>
                <w:lang w:val="hr-HR"/>
              </w:rPr>
            </w:pPr>
            <w:r>
              <w:rPr>
                <w:rFonts w:hint="default" w:ascii="Arial" w:hAnsi="Arial" w:cs="Arial"/>
                <w:sz w:val="18"/>
                <w:szCs w:val="18"/>
                <w:lang w:val="hr-HR"/>
              </w:rPr>
              <w:t>Jednodnevno reklamiranje po tvrtki</w:t>
            </w:r>
          </w:p>
        </w:tc>
        <w:tc>
          <w:tcPr>
            <w:tcW w:w="1717" w:type="dxa"/>
            <w:tcBorders>
              <w:top w:val="nil"/>
              <w:left w:val="single" w:color="000000" w:sz="2" w:space="0"/>
              <w:bottom w:val="single" w:color="000000" w:sz="2" w:space="0"/>
              <w:right w:val="single" w:color="000000" w:sz="2" w:space="0"/>
            </w:tcBorders>
          </w:tcPr>
          <w:p w14:paraId="2CE835A7">
            <w:pPr>
              <w:pStyle w:val="11"/>
              <w:snapToGrid w:val="0"/>
              <w:spacing w:line="276" w:lineRule="auto"/>
              <w:jc w:val="right"/>
              <w:rPr>
                <w:rFonts w:hint="default" w:ascii="Arial" w:hAnsi="Arial" w:cs="Arial"/>
                <w:sz w:val="18"/>
                <w:szCs w:val="18"/>
                <w:lang w:val="hr-HR"/>
              </w:rPr>
            </w:pPr>
            <w:r>
              <w:rPr>
                <w:rFonts w:hint="default" w:ascii="Arial" w:hAnsi="Arial" w:cs="Arial"/>
                <w:sz w:val="18"/>
                <w:szCs w:val="18"/>
                <w:lang w:val="hr-HR"/>
              </w:rPr>
              <w:t>320 €</w:t>
            </w:r>
          </w:p>
        </w:tc>
      </w:tr>
      <w:tr w14:paraId="06588F70">
        <w:tblPrEx>
          <w:tblCellMar>
            <w:top w:w="55" w:type="dxa"/>
            <w:left w:w="55" w:type="dxa"/>
            <w:bottom w:w="55" w:type="dxa"/>
            <w:right w:w="55" w:type="dxa"/>
          </w:tblCellMar>
        </w:tblPrEx>
        <w:tc>
          <w:tcPr>
            <w:tcW w:w="6804" w:type="dxa"/>
            <w:tcBorders>
              <w:top w:val="nil"/>
              <w:left w:val="single" w:color="000000" w:sz="2" w:space="0"/>
              <w:bottom w:val="single" w:color="000000" w:sz="2" w:space="0"/>
              <w:right w:val="nil"/>
            </w:tcBorders>
          </w:tcPr>
          <w:p w14:paraId="50B84AE0">
            <w:pPr>
              <w:pStyle w:val="11"/>
              <w:snapToGrid w:val="0"/>
              <w:spacing w:line="276" w:lineRule="auto"/>
              <w:rPr>
                <w:rFonts w:hint="default" w:ascii="Arial" w:hAnsi="Arial" w:cs="Arial"/>
                <w:sz w:val="18"/>
                <w:szCs w:val="18"/>
                <w:lang w:val="hr-HR"/>
              </w:rPr>
            </w:pPr>
            <w:r>
              <w:rPr>
                <w:rFonts w:hint="default" w:ascii="Arial" w:hAnsi="Arial" w:cs="Arial"/>
                <w:sz w:val="18"/>
                <w:szCs w:val="18"/>
                <w:lang w:val="hr-HR"/>
              </w:rPr>
              <w:t>Organizacija sportskih natjecanja  jednokratno</w:t>
            </w:r>
          </w:p>
        </w:tc>
        <w:tc>
          <w:tcPr>
            <w:tcW w:w="1717" w:type="dxa"/>
            <w:tcBorders>
              <w:top w:val="nil"/>
              <w:left w:val="single" w:color="000000" w:sz="2" w:space="0"/>
              <w:bottom w:val="single" w:color="000000" w:sz="2" w:space="0"/>
              <w:right w:val="single" w:color="000000" w:sz="2" w:space="0"/>
            </w:tcBorders>
          </w:tcPr>
          <w:p w14:paraId="491D5BD3">
            <w:pPr>
              <w:pStyle w:val="11"/>
              <w:snapToGrid w:val="0"/>
              <w:spacing w:line="276" w:lineRule="auto"/>
              <w:jc w:val="right"/>
              <w:rPr>
                <w:rFonts w:hint="default" w:ascii="Arial" w:hAnsi="Arial" w:cs="Arial"/>
                <w:sz w:val="18"/>
                <w:szCs w:val="18"/>
                <w:lang w:val="hr-HR"/>
              </w:rPr>
            </w:pPr>
            <w:r>
              <w:rPr>
                <w:rFonts w:hint="default" w:ascii="Arial" w:hAnsi="Arial" w:cs="Arial"/>
                <w:sz w:val="18"/>
                <w:szCs w:val="18"/>
                <w:lang w:val="hr-HR"/>
              </w:rPr>
              <w:t>320 €</w:t>
            </w:r>
          </w:p>
        </w:tc>
      </w:tr>
      <w:tr w14:paraId="1235868F">
        <w:tblPrEx>
          <w:tblCellMar>
            <w:top w:w="55" w:type="dxa"/>
            <w:left w:w="55" w:type="dxa"/>
            <w:bottom w:w="55" w:type="dxa"/>
            <w:right w:w="55" w:type="dxa"/>
          </w:tblCellMar>
        </w:tblPrEx>
        <w:tc>
          <w:tcPr>
            <w:tcW w:w="6804" w:type="dxa"/>
            <w:tcBorders>
              <w:top w:val="nil"/>
              <w:left w:val="single" w:color="000000" w:sz="2" w:space="0"/>
              <w:bottom w:val="single" w:color="000000" w:sz="2" w:space="0"/>
              <w:right w:val="nil"/>
            </w:tcBorders>
          </w:tcPr>
          <w:p w14:paraId="0E8370BD">
            <w:pPr>
              <w:pStyle w:val="11"/>
              <w:snapToGrid w:val="0"/>
              <w:spacing w:line="276" w:lineRule="auto"/>
              <w:rPr>
                <w:rFonts w:hint="default" w:ascii="Arial" w:hAnsi="Arial" w:cs="Arial"/>
                <w:sz w:val="18"/>
                <w:szCs w:val="18"/>
                <w:lang w:val="hr-HR"/>
              </w:rPr>
            </w:pPr>
            <w:r>
              <w:rPr>
                <w:rFonts w:hint="default" w:ascii="Arial" w:hAnsi="Arial" w:cs="Arial"/>
                <w:sz w:val="18"/>
                <w:szCs w:val="18"/>
                <w:lang w:val="hr-HR"/>
              </w:rPr>
              <w:t>Prodaja s klupe, ugostiteljska djelatnost dnevno</w:t>
            </w:r>
          </w:p>
        </w:tc>
        <w:tc>
          <w:tcPr>
            <w:tcW w:w="1717" w:type="dxa"/>
            <w:tcBorders>
              <w:top w:val="nil"/>
              <w:left w:val="single" w:color="000000" w:sz="2" w:space="0"/>
              <w:bottom w:val="single" w:color="000000" w:sz="2" w:space="0"/>
              <w:right w:val="single" w:color="000000" w:sz="2" w:space="0"/>
            </w:tcBorders>
          </w:tcPr>
          <w:p w14:paraId="6388CD36">
            <w:pPr>
              <w:pStyle w:val="11"/>
              <w:snapToGrid w:val="0"/>
              <w:spacing w:line="276" w:lineRule="auto"/>
              <w:jc w:val="right"/>
              <w:rPr>
                <w:rFonts w:hint="default" w:ascii="Arial" w:hAnsi="Arial" w:cs="Arial"/>
                <w:sz w:val="18"/>
                <w:szCs w:val="18"/>
                <w:lang w:val="hr-HR"/>
              </w:rPr>
            </w:pPr>
            <w:r>
              <w:rPr>
                <w:rFonts w:hint="default" w:ascii="Arial" w:hAnsi="Arial" w:cs="Arial"/>
                <w:sz w:val="18"/>
                <w:szCs w:val="18"/>
                <w:lang w:val="hr-HR"/>
              </w:rPr>
              <w:t>80 €</w:t>
            </w:r>
          </w:p>
        </w:tc>
      </w:tr>
      <w:tr w14:paraId="7B9C33EB">
        <w:tblPrEx>
          <w:tblCellMar>
            <w:top w:w="55" w:type="dxa"/>
            <w:left w:w="55" w:type="dxa"/>
            <w:bottom w:w="55" w:type="dxa"/>
            <w:right w:w="55" w:type="dxa"/>
          </w:tblCellMar>
        </w:tblPrEx>
        <w:tc>
          <w:tcPr>
            <w:tcW w:w="6804" w:type="dxa"/>
            <w:tcBorders>
              <w:top w:val="nil"/>
              <w:left w:val="single" w:color="000000" w:sz="2" w:space="0"/>
              <w:bottom w:val="single" w:color="000000" w:sz="2" w:space="0"/>
              <w:right w:val="nil"/>
            </w:tcBorders>
          </w:tcPr>
          <w:p w14:paraId="2A77CBAE">
            <w:pPr>
              <w:pStyle w:val="11"/>
              <w:snapToGrid w:val="0"/>
              <w:spacing w:line="276" w:lineRule="auto"/>
              <w:rPr>
                <w:rFonts w:hint="default" w:ascii="Arial" w:hAnsi="Arial" w:cs="Arial"/>
                <w:sz w:val="18"/>
                <w:szCs w:val="18"/>
                <w:lang w:val="hr-HR"/>
              </w:rPr>
            </w:pPr>
            <w:r>
              <w:rPr>
                <w:rFonts w:hint="default" w:ascii="Arial" w:hAnsi="Arial" w:cs="Arial"/>
                <w:sz w:val="18"/>
                <w:szCs w:val="18"/>
                <w:lang w:val="hr-HR"/>
              </w:rPr>
              <w:t>Prodaja s klupe, trgovačka djelatnost dnevno</w:t>
            </w:r>
          </w:p>
        </w:tc>
        <w:tc>
          <w:tcPr>
            <w:tcW w:w="1717" w:type="dxa"/>
            <w:tcBorders>
              <w:top w:val="nil"/>
              <w:left w:val="single" w:color="000000" w:sz="2" w:space="0"/>
              <w:bottom w:val="single" w:color="000000" w:sz="2" w:space="0"/>
              <w:right w:val="single" w:color="000000" w:sz="2" w:space="0"/>
            </w:tcBorders>
          </w:tcPr>
          <w:p w14:paraId="50CDA0BC">
            <w:pPr>
              <w:pStyle w:val="11"/>
              <w:snapToGrid w:val="0"/>
              <w:spacing w:line="276" w:lineRule="auto"/>
              <w:jc w:val="right"/>
              <w:rPr>
                <w:rFonts w:hint="default" w:ascii="Arial" w:hAnsi="Arial" w:cs="Arial"/>
                <w:sz w:val="18"/>
                <w:szCs w:val="18"/>
                <w:lang w:val="hr-HR"/>
              </w:rPr>
            </w:pPr>
            <w:r>
              <w:rPr>
                <w:rFonts w:hint="default" w:ascii="Arial" w:hAnsi="Arial" w:cs="Arial"/>
                <w:sz w:val="18"/>
                <w:szCs w:val="18"/>
                <w:lang w:val="hr-HR"/>
              </w:rPr>
              <w:t>40 €</w:t>
            </w:r>
          </w:p>
        </w:tc>
      </w:tr>
      <w:tr w14:paraId="2FBDB756">
        <w:tblPrEx>
          <w:tblCellMar>
            <w:top w:w="55" w:type="dxa"/>
            <w:left w:w="55" w:type="dxa"/>
            <w:bottom w:w="55" w:type="dxa"/>
            <w:right w:w="55" w:type="dxa"/>
          </w:tblCellMar>
        </w:tblPrEx>
        <w:tc>
          <w:tcPr>
            <w:tcW w:w="6804" w:type="dxa"/>
            <w:tcBorders>
              <w:top w:val="nil"/>
              <w:left w:val="single" w:color="000000" w:sz="2" w:space="0"/>
              <w:bottom w:val="single" w:color="000000" w:sz="2" w:space="0"/>
              <w:right w:val="nil"/>
            </w:tcBorders>
          </w:tcPr>
          <w:p w14:paraId="3280C698">
            <w:pPr>
              <w:pStyle w:val="11"/>
              <w:snapToGrid w:val="0"/>
              <w:spacing w:line="276" w:lineRule="auto"/>
              <w:rPr>
                <w:rFonts w:hint="default" w:ascii="Arial" w:hAnsi="Arial" w:cs="Arial"/>
                <w:sz w:val="18"/>
                <w:szCs w:val="18"/>
                <w:lang w:val="hr-HR"/>
              </w:rPr>
            </w:pPr>
            <w:r>
              <w:rPr>
                <w:rFonts w:hint="default" w:ascii="Arial" w:hAnsi="Arial" w:cs="Arial"/>
                <w:sz w:val="18"/>
                <w:szCs w:val="18"/>
                <w:lang w:val="hr-HR"/>
              </w:rPr>
              <w:t>Naknada za djelatnost prodaje na malo lokalnih i autohtonih proizvoda na drvenim štandovima ili klupama - dnevno</w:t>
            </w:r>
          </w:p>
        </w:tc>
        <w:tc>
          <w:tcPr>
            <w:tcW w:w="1717" w:type="dxa"/>
            <w:tcBorders>
              <w:top w:val="nil"/>
              <w:left w:val="single" w:color="000000" w:sz="2" w:space="0"/>
              <w:bottom w:val="single" w:color="000000" w:sz="2" w:space="0"/>
              <w:right w:val="single" w:color="000000" w:sz="2" w:space="0"/>
            </w:tcBorders>
          </w:tcPr>
          <w:p w14:paraId="114F7164">
            <w:pPr>
              <w:pStyle w:val="11"/>
              <w:snapToGrid w:val="0"/>
              <w:spacing w:line="276" w:lineRule="auto"/>
              <w:jc w:val="right"/>
              <w:rPr>
                <w:rFonts w:hint="default" w:ascii="Arial" w:hAnsi="Arial" w:cs="Arial"/>
                <w:sz w:val="18"/>
                <w:szCs w:val="18"/>
                <w:lang w:val="hr-HR"/>
              </w:rPr>
            </w:pPr>
            <w:r>
              <w:rPr>
                <w:rFonts w:hint="default" w:ascii="Arial" w:hAnsi="Arial" w:cs="Arial"/>
                <w:sz w:val="18"/>
                <w:szCs w:val="18"/>
                <w:lang w:val="hr-HR"/>
              </w:rPr>
              <w:t>10 €</w:t>
            </w:r>
          </w:p>
        </w:tc>
      </w:tr>
      <w:tr w14:paraId="5569FCD2">
        <w:tblPrEx>
          <w:tblCellMar>
            <w:top w:w="55" w:type="dxa"/>
            <w:left w:w="55" w:type="dxa"/>
            <w:bottom w:w="55" w:type="dxa"/>
            <w:right w:w="55" w:type="dxa"/>
          </w:tblCellMar>
        </w:tblPrEx>
        <w:tc>
          <w:tcPr>
            <w:tcW w:w="6804" w:type="dxa"/>
            <w:tcBorders>
              <w:top w:val="nil"/>
              <w:left w:val="single" w:color="000000" w:sz="2" w:space="0"/>
              <w:bottom w:val="single" w:color="000000" w:sz="2" w:space="0"/>
              <w:right w:val="nil"/>
            </w:tcBorders>
          </w:tcPr>
          <w:p w14:paraId="1C2F25F3">
            <w:pPr>
              <w:pStyle w:val="11"/>
              <w:snapToGrid w:val="0"/>
              <w:spacing w:line="276" w:lineRule="auto"/>
              <w:rPr>
                <w:rFonts w:hint="default" w:ascii="Arial" w:hAnsi="Arial" w:cs="Arial"/>
                <w:sz w:val="18"/>
                <w:szCs w:val="18"/>
                <w:lang w:val="hr-HR"/>
              </w:rPr>
            </w:pPr>
            <w:r>
              <w:rPr>
                <w:rFonts w:hint="default" w:ascii="Arial" w:hAnsi="Arial" w:cs="Arial"/>
                <w:sz w:val="18"/>
                <w:szCs w:val="18"/>
                <w:lang w:val="hr-HR"/>
              </w:rPr>
              <w:t>Ostali nespecifični događaji na otvorenim prostorima dnevno – pravne osobe</w:t>
            </w:r>
          </w:p>
        </w:tc>
        <w:tc>
          <w:tcPr>
            <w:tcW w:w="1717" w:type="dxa"/>
            <w:tcBorders>
              <w:top w:val="nil"/>
              <w:left w:val="single" w:color="000000" w:sz="2" w:space="0"/>
              <w:bottom w:val="single" w:color="000000" w:sz="2" w:space="0"/>
              <w:right w:val="single" w:color="000000" w:sz="2" w:space="0"/>
            </w:tcBorders>
          </w:tcPr>
          <w:p w14:paraId="57CFAE99">
            <w:pPr>
              <w:pStyle w:val="11"/>
              <w:snapToGrid w:val="0"/>
              <w:spacing w:line="276" w:lineRule="auto"/>
              <w:jc w:val="right"/>
              <w:rPr>
                <w:rFonts w:hint="default" w:ascii="Arial" w:hAnsi="Arial" w:cs="Arial"/>
                <w:sz w:val="18"/>
                <w:szCs w:val="18"/>
                <w:lang w:val="hr-HR"/>
              </w:rPr>
            </w:pPr>
            <w:r>
              <w:rPr>
                <w:rFonts w:hint="default" w:ascii="Arial" w:hAnsi="Arial" w:cs="Arial"/>
                <w:sz w:val="18"/>
                <w:szCs w:val="18"/>
                <w:lang w:val="hr-HR"/>
              </w:rPr>
              <w:t>800 €</w:t>
            </w:r>
          </w:p>
        </w:tc>
      </w:tr>
      <w:tr w14:paraId="24DD0D17">
        <w:tblPrEx>
          <w:tblCellMar>
            <w:top w:w="55" w:type="dxa"/>
            <w:left w:w="55" w:type="dxa"/>
            <w:bottom w:w="55" w:type="dxa"/>
            <w:right w:w="55" w:type="dxa"/>
          </w:tblCellMar>
        </w:tblPrEx>
        <w:tc>
          <w:tcPr>
            <w:tcW w:w="6804" w:type="dxa"/>
            <w:tcBorders>
              <w:top w:val="nil"/>
              <w:left w:val="single" w:color="000000" w:sz="2" w:space="0"/>
              <w:bottom w:val="single" w:color="000000" w:sz="2" w:space="0"/>
              <w:right w:val="nil"/>
            </w:tcBorders>
          </w:tcPr>
          <w:p w14:paraId="5E14EAF0">
            <w:pPr>
              <w:pStyle w:val="11"/>
              <w:snapToGrid w:val="0"/>
              <w:spacing w:line="276" w:lineRule="auto"/>
              <w:rPr>
                <w:rFonts w:hint="default" w:ascii="Arial" w:hAnsi="Arial" w:cs="Arial"/>
                <w:sz w:val="18"/>
                <w:szCs w:val="18"/>
                <w:lang w:val="hr-HR"/>
              </w:rPr>
            </w:pPr>
            <w:r>
              <w:rPr>
                <w:rFonts w:hint="default" w:ascii="Arial" w:hAnsi="Arial" w:cs="Arial"/>
                <w:sz w:val="18"/>
                <w:szCs w:val="18"/>
                <w:lang w:val="hr-HR"/>
              </w:rPr>
              <w:t>Ostali nespecifični događaji na otvorenim prostorima dnevno - fizičke osobe</w:t>
            </w:r>
          </w:p>
        </w:tc>
        <w:tc>
          <w:tcPr>
            <w:tcW w:w="1717" w:type="dxa"/>
            <w:tcBorders>
              <w:top w:val="nil"/>
              <w:left w:val="single" w:color="000000" w:sz="2" w:space="0"/>
              <w:bottom w:val="single" w:color="000000" w:sz="2" w:space="0"/>
              <w:right w:val="single" w:color="000000" w:sz="2" w:space="0"/>
            </w:tcBorders>
          </w:tcPr>
          <w:p w14:paraId="6385F38B">
            <w:pPr>
              <w:pStyle w:val="11"/>
              <w:snapToGrid w:val="0"/>
              <w:spacing w:line="276" w:lineRule="auto"/>
              <w:jc w:val="right"/>
              <w:rPr>
                <w:rFonts w:hint="default" w:ascii="Arial" w:hAnsi="Arial" w:cs="Arial"/>
                <w:sz w:val="18"/>
                <w:szCs w:val="18"/>
                <w:lang w:val="hr-HR"/>
              </w:rPr>
            </w:pPr>
            <w:r>
              <w:rPr>
                <w:rFonts w:hint="default" w:ascii="Arial" w:hAnsi="Arial" w:cs="Arial"/>
                <w:sz w:val="18"/>
                <w:szCs w:val="18"/>
                <w:lang w:val="hr-HR"/>
              </w:rPr>
              <w:t>320 €</w:t>
            </w:r>
          </w:p>
        </w:tc>
      </w:tr>
      <w:tr w14:paraId="018A8690">
        <w:tblPrEx>
          <w:tblCellMar>
            <w:top w:w="55" w:type="dxa"/>
            <w:left w:w="55" w:type="dxa"/>
            <w:bottom w:w="55" w:type="dxa"/>
            <w:right w:w="55" w:type="dxa"/>
          </w:tblCellMar>
        </w:tblPrEx>
        <w:tc>
          <w:tcPr>
            <w:tcW w:w="6804" w:type="dxa"/>
            <w:tcBorders>
              <w:top w:val="nil"/>
              <w:left w:val="single" w:color="000000" w:sz="2" w:space="0"/>
              <w:bottom w:val="single" w:color="000000" w:sz="2" w:space="0"/>
              <w:right w:val="nil"/>
            </w:tcBorders>
          </w:tcPr>
          <w:p w14:paraId="4F4BECEB">
            <w:pPr>
              <w:pStyle w:val="11"/>
              <w:snapToGrid w:val="0"/>
              <w:spacing w:line="276" w:lineRule="auto"/>
              <w:rPr>
                <w:rFonts w:hint="default" w:ascii="Arial" w:hAnsi="Arial" w:cs="Arial"/>
                <w:sz w:val="18"/>
                <w:szCs w:val="18"/>
                <w:lang w:val="hr-HR"/>
              </w:rPr>
            </w:pPr>
            <w:r>
              <w:rPr>
                <w:rFonts w:hint="default" w:ascii="Arial" w:hAnsi="Arial" w:cs="Arial"/>
                <w:sz w:val="18"/>
                <w:szCs w:val="18"/>
                <w:lang w:val="hr-HR"/>
              </w:rPr>
              <w:t>Fotografiranje (komercijalne svrhe) - dnevno</w:t>
            </w:r>
          </w:p>
        </w:tc>
        <w:tc>
          <w:tcPr>
            <w:tcW w:w="1717" w:type="dxa"/>
            <w:tcBorders>
              <w:top w:val="nil"/>
              <w:left w:val="single" w:color="000000" w:sz="2" w:space="0"/>
              <w:bottom w:val="single" w:color="000000" w:sz="2" w:space="0"/>
              <w:right w:val="single" w:color="000000" w:sz="2" w:space="0"/>
            </w:tcBorders>
          </w:tcPr>
          <w:p w14:paraId="2ECCCABD">
            <w:pPr>
              <w:pStyle w:val="11"/>
              <w:snapToGrid w:val="0"/>
              <w:spacing w:line="276" w:lineRule="auto"/>
              <w:jc w:val="right"/>
              <w:rPr>
                <w:rFonts w:hint="default" w:ascii="Arial" w:hAnsi="Arial" w:cs="Arial"/>
                <w:sz w:val="18"/>
                <w:szCs w:val="18"/>
                <w:lang w:val="hr-HR"/>
              </w:rPr>
            </w:pPr>
            <w:r>
              <w:rPr>
                <w:rFonts w:hint="default" w:ascii="Arial" w:hAnsi="Arial" w:cs="Arial"/>
                <w:sz w:val="18"/>
                <w:szCs w:val="18"/>
                <w:lang w:val="hr-HR"/>
              </w:rPr>
              <w:t>160 €</w:t>
            </w:r>
          </w:p>
        </w:tc>
      </w:tr>
    </w:tbl>
    <w:p w14:paraId="5553EFD9">
      <w:pPr>
        <w:widowControl w:val="0"/>
        <w:suppressAutoHyphens/>
        <w:spacing w:before="240" w:after="120" w:line="240" w:lineRule="auto"/>
        <w:rPr>
          <w:rFonts w:hint="default" w:ascii="Arial" w:hAnsi="Arial" w:cs="Arial"/>
          <w:b/>
          <w:bCs/>
          <w:sz w:val="18"/>
          <w:szCs w:val="18"/>
        </w:rPr>
      </w:pPr>
    </w:p>
    <w:p w14:paraId="7F2B16F6">
      <w:pPr>
        <w:widowControl w:val="0"/>
        <w:numPr>
          <w:ilvl w:val="0"/>
          <w:numId w:val="2"/>
        </w:numPr>
        <w:suppressAutoHyphens/>
        <w:spacing w:before="240" w:after="120" w:line="240" w:lineRule="auto"/>
        <w:ind w:left="1077"/>
        <w:rPr>
          <w:rFonts w:hint="default" w:ascii="Arial" w:hAnsi="Arial" w:cs="Arial"/>
          <w:b/>
          <w:bCs/>
          <w:sz w:val="18"/>
          <w:szCs w:val="18"/>
        </w:rPr>
      </w:pPr>
      <w:r>
        <w:rPr>
          <w:rFonts w:hint="default" w:ascii="Arial" w:hAnsi="Arial" w:cs="Arial"/>
          <w:b/>
          <w:bCs/>
          <w:sz w:val="18"/>
          <w:szCs w:val="18"/>
        </w:rPr>
        <w:t xml:space="preserve"> KONCESIJSKA ODOBRENJA</w:t>
      </w:r>
    </w:p>
    <w:tbl>
      <w:tblPr>
        <w:tblStyle w:val="3"/>
        <w:tblW w:w="8557" w:type="dxa"/>
        <w:tblInd w:w="46" w:type="dxa"/>
        <w:tblLayout w:type="fixed"/>
        <w:tblCellMar>
          <w:top w:w="55" w:type="dxa"/>
          <w:left w:w="55" w:type="dxa"/>
          <w:bottom w:w="55" w:type="dxa"/>
          <w:right w:w="55" w:type="dxa"/>
        </w:tblCellMar>
      </w:tblPr>
      <w:tblGrid>
        <w:gridCol w:w="6815"/>
        <w:gridCol w:w="1742"/>
      </w:tblGrid>
      <w:tr w14:paraId="54085690">
        <w:tblPrEx>
          <w:tblCellMar>
            <w:top w:w="55" w:type="dxa"/>
            <w:left w:w="55" w:type="dxa"/>
            <w:bottom w:w="55" w:type="dxa"/>
            <w:right w:w="55" w:type="dxa"/>
          </w:tblCellMar>
        </w:tblPrEx>
        <w:tc>
          <w:tcPr>
            <w:tcW w:w="6815" w:type="dxa"/>
            <w:tcBorders>
              <w:top w:val="single" w:color="000000" w:sz="2" w:space="0"/>
              <w:left w:val="single" w:color="000000" w:sz="2" w:space="0"/>
              <w:bottom w:val="single" w:color="000000" w:sz="2" w:space="0"/>
              <w:right w:val="nil"/>
            </w:tcBorders>
          </w:tcPr>
          <w:p w14:paraId="331CDA12">
            <w:pPr>
              <w:pStyle w:val="11"/>
              <w:snapToGrid w:val="0"/>
              <w:spacing w:line="276" w:lineRule="auto"/>
              <w:rPr>
                <w:rFonts w:hint="default" w:ascii="Arial" w:hAnsi="Arial" w:cs="Arial"/>
                <w:b/>
                <w:sz w:val="18"/>
                <w:szCs w:val="18"/>
                <w:lang w:val="hr-HR"/>
              </w:rPr>
            </w:pPr>
            <w:r>
              <w:rPr>
                <w:rFonts w:hint="default" w:ascii="Arial" w:hAnsi="Arial" w:cs="Arial"/>
                <w:b/>
                <w:sz w:val="18"/>
                <w:szCs w:val="18"/>
                <w:lang w:val="hr-HR"/>
              </w:rPr>
              <w:t>Vrsta koncesijskog odobrenja</w:t>
            </w:r>
          </w:p>
        </w:tc>
        <w:tc>
          <w:tcPr>
            <w:tcW w:w="1742" w:type="dxa"/>
            <w:tcBorders>
              <w:top w:val="single" w:color="000000" w:sz="2" w:space="0"/>
              <w:left w:val="single" w:color="000000" w:sz="2" w:space="0"/>
              <w:bottom w:val="single" w:color="000000" w:sz="2" w:space="0"/>
              <w:right w:val="single" w:color="000000" w:sz="2" w:space="0"/>
            </w:tcBorders>
          </w:tcPr>
          <w:p w14:paraId="74E6C45F">
            <w:pPr>
              <w:pStyle w:val="11"/>
              <w:snapToGrid w:val="0"/>
              <w:spacing w:line="276" w:lineRule="auto"/>
              <w:jc w:val="right"/>
              <w:rPr>
                <w:rFonts w:hint="default" w:ascii="Arial" w:hAnsi="Arial" w:cs="Arial"/>
                <w:b/>
                <w:sz w:val="18"/>
                <w:szCs w:val="18"/>
                <w:lang w:val="hr-HR"/>
              </w:rPr>
            </w:pPr>
            <w:r>
              <w:rPr>
                <w:rFonts w:hint="default" w:ascii="Arial" w:hAnsi="Arial" w:cs="Arial"/>
                <w:b/>
                <w:sz w:val="18"/>
                <w:szCs w:val="18"/>
                <w:lang w:val="hr-HR"/>
              </w:rPr>
              <w:t>Cijena s PDV-om</w:t>
            </w:r>
          </w:p>
        </w:tc>
      </w:tr>
      <w:tr w14:paraId="6ABEE430">
        <w:tblPrEx>
          <w:tblCellMar>
            <w:top w:w="55" w:type="dxa"/>
            <w:left w:w="55" w:type="dxa"/>
            <w:bottom w:w="55" w:type="dxa"/>
            <w:right w:w="55" w:type="dxa"/>
          </w:tblCellMar>
        </w:tblPrEx>
        <w:tc>
          <w:tcPr>
            <w:tcW w:w="6815" w:type="dxa"/>
            <w:tcBorders>
              <w:top w:val="single" w:color="000000" w:sz="2" w:space="0"/>
              <w:left w:val="single" w:color="000000" w:sz="2" w:space="0"/>
              <w:bottom w:val="single" w:color="000000" w:sz="2" w:space="0"/>
              <w:right w:val="nil"/>
            </w:tcBorders>
          </w:tcPr>
          <w:p w14:paraId="5EEDBB6F">
            <w:pPr>
              <w:pStyle w:val="11"/>
              <w:snapToGrid w:val="0"/>
              <w:spacing w:line="276" w:lineRule="auto"/>
              <w:rPr>
                <w:rFonts w:hint="default" w:ascii="Arial" w:hAnsi="Arial" w:cs="Arial"/>
                <w:sz w:val="18"/>
                <w:szCs w:val="18"/>
                <w:lang w:val="hr-HR"/>
              </w:rPr>
            </w:pPr>
            <w:r>
              <w:rPr>
                <w:rFonts w:hint="default" w:ascii="Arial" w:hAnsi="Arial" w:cs="Arial"/>
                <w:sz w:val="18"/>
                <w:szCs w:val="18"/>
                <w:lang w:val="hr-HR"/>
              </w:rPr>
              <w:t xml:space="preserve">Naknada za koncesijsko odobrenje za djelatnost pripreme i usluživanja hrane i pića izvan naseljenih/urbaniziranih mjesta(montažni objekt do 15 m² uz pripadajuću terasu do 50 m²) - </w:t>
            </w:r>
            <w:r>
              <w:rPr>
                <w:rFonts w:hint="default" w:ascii="Arial" w:hAnsi="Arial" w:cs="Arial"/>
                <w:b/>
                <w:bCs/>
                <w:i/>
                <w:iCs/>
                <w:sz w:val="18"/>
                <w:szCs w:val="18"/>
                <w:lang w:val="hr-HR"/>
              </w:rPr>
              <w:t>vlasnici parcele</w:t>
            </w:r>
          </w:p>
        </w:tc>
        <w:tc>
          <w:tcPr>
            <w:tcW w:w="1742" w:type="dxa"/>
            <w:tcBorders>
              <w:top w:val="single" w:color="000000" w:sz="2" w:space="0"/>
              <w:left w:val="single" w:color="000000" w:sz="2" w:space="0"/>
              <w:bottom w:val="single" w:color="000000" w:sz="2" w:space="0"/>
              <w:right w:val="single" w:color="000000" w:sz="2" w:space="0"/>
            </w:tcBorders>
          </w:tcPr>
          <w:p w14:paraId="613C8B75">
            <w:pPr>
              <w:pStyle w:val="11"/>
              <w:snapToGrid w:val="0"/>
              <w:spacing w:line="276" w:lineRule="auto"/>
              <w:jc w:val="right"/>
              <w:rPr>
                <w:rFonts w:hint="default" w:ascii="Arial" w:hAnsi="Arial" w:cs="Arial"/>
                <w:sz w:val="18"/>
                <w:szCs w:val="18"/>
                <w:lang w:val="hr-HR"/>
              </w:rPr>
            </w:pPr>
            <w:r>
              <w:rPr>
                <w:rFonts w:hint="default" w:ascii="Arial" w:hAnsi="Arial" w:cs="Arial"/>
                <w:sz w:val="18"/>
                <w:szCs w:val="18"/>
                <w:lang w:val="hr-HR"/>
              </w:rPr>
              <w:t xml:space="preserve">3.400,00 €  </w:t>
            </w:r>
          </w:p>
        </w:tc>
      </w:tr>
      <w:tr w14:paraId="64D04A06">
        <w:tblPrEx>
          <w:tblCellMar>
            <w:top w:w="55" w:type="dxa"/>
            <w:left w:w="55" w:type="dxa"/>
            <w:bottom w:w="55" w:type="dxa"/>
            <w:right w:w="55" w:type="dxa"/>
          </w:tblCellMar>
        </w:tblPrEx>
        <w:tc>
          <w:tcPr>
            <w:tcW w:w="6815" w:type="dxa"/>
            <w:tcBorders>
              <w:top w:val="nil"/>
              <w:left w:val="single" w:color="000000" w:sz="2" w:space="0"/>
              <w:bottom w:val="single" w:color="000000" w:sz="2" w:space="0"/>
              <w:right w:val="nil"/>
            </w:tcBorders>
          </w:tcPr>
          <w:p w14:paraId="3844F9BA">
            <w:pPr>
              <w:pStyle w:val="11"/>
              <w:snapToGrid w:val="0"/>
              <w:spacing w:line="276" w:lineRule="auto"/>
              <w:rPr>
                <w:rFonts w:hint="default" w:ascii="Arial" w:hAnsi="Arial" w:cs="Arial"/>
                <w:sz w:val="18"/>
                <w:szCs w:val="18"/>
                <w:lang w:val="hr-HR"/>
              </w:rPr>
            </w:pPr>
            <w:r>
              <w:rPr>
                <w:rFonts w:hint="default" w:ascii="Arial" w:hAnsi="Arial" w:cs="Arial"/>
                <w:sz w:val="18"/>
                <w:szCs w:val="18"/>
                <w:lang w:val="hr-HR"/>
              </w:rPr>
              <w:t xml:space="preserve">Naknada za koncesijsko odobrenje za djelatnost pripreme i usluživanja hrane i pića izvan naseljenih/urbaniziranih mjesta(montažni objekt do 15 m² uz pripadajuću terasu do 50 m²) – </w:t>
            </w:r>
            <w:r>
              <w:rPr>
                <w:rFonts w:hint="default" w:ascii="Arial" w:hAnsi="Arial" w:cs="Arial"/>
                <w:b/>
                <w:bCs/>
                <w:i/>
                <w:iCs/>
                <w:sz w:val="18"/>
                <w:szCs w:val="18"/>
                <w:lang w:val="hr-HR"/>
              </w:rPr>
              <w:t>početni iznos novčane naknade</w:t>
            </w:r>
            <w:r>
              <w:rPr>
                <w:rFonts w:hint="default" w:ascii="Arial" w:hAnsi="Arial" w:cs="Arial"/>
                <w:sz w:val="18"/>
                <w:szCs w:val="18"/>
                <w:lang w:val="hr-HR"/>
              </w:rPr>
              <w:t xml:space="preserve"> </w:t>
            </w:r>
          </w:p>
        </w:tc>
        <w:tc>
          <w:tcPr>
            <w:tcW w:w="1742" w:type="dxa"/>
            <w:tcBorders>
              <w:top w:val="nil"/>
              <w:left w:val="single" w:color="000000" w:sz="2" w:space="0"/>
              <w:bottom w:val="single" w:color="000000" w:sz="2" w:space="0"/>
              <w:right w:val="single" w:color="000000" w:sz="2" w:space="0"/>
            </w:tcBorders>
          </w:tcPr>
          <w:p w14:paraId="492D2AD0">
            <w:pPr>
              <w:pStyle w:val="11"/>
              <w:snapToGrid w:val="0"/>
              <w:spacing w:line="276" w:lineRule="auto"/>
              <w:jc w:val="right"/>
              <w:rPr>
                <w:rFonts w:hint="default" w:ascii="Arial" w:hAnsi="Arial" w:cs="Arial"/>
                <w:sz w:val="18"/>
                <w:szCs w:val="18"/>
                <w:lang w:val="hr-HR"/>
              </w:rPr>
            </w:pPr>
            <w:r>
              <w:rPr>
                <w:rFonts w:hint="default" w:ascii="Arial" w:hAnsi="Arial" w:cs="Arial"/>
                <w:sz w:val="18"/>
                <w:szCs w:val="18"/>
                <w:lang w:val="hr-HR"/>
              </w:rPr>
              <w:t>4.000,00 €</w:t>
            </w:r>
          </w:p>
        </w:tc>
      </w:tr>
      <w:tr w14:paraId="275B0FB6">
        <w:tblPrEx>
          <w:tblCellMar>
            <w:top w:w="55" w:type="dxa"/>
            <w:left w:w="55" w:type="dxa"/>
            <w:bottom w:w="55" w:type="dxa"/>
            <w:right w:w="55" w:type="dxa"/>
          </w:tblCellMar>
        </w:tblPrEx>
        <w:tc>
          <w:tcPr>
            <w:tcW w:w="6815" w:type="dxa"/>
            <w:tcBorders>
              <w:top w:val="nil"/>
              <w:left w:val="single" w:color="000000" w:sz="2" w:space="0"/>
              <w:bottom w:val="single" w:color="000000" w:sz="2" w:space="0"/>
              <w:right w:val="nil"/>
            </w:tcBorders>
          </w:tcPr>
          <w:p w14:paraId="25B4A791">
            <w:pPr>
              <w:pStyle w:val="11"/>
              <w:snapToGrid w:val="0"/>
              <w:spacing w:line="276" w:lineRule="auto"/>
              <w:rPr>
                <w:rFonts w:hint="default" w:ascii="Arial" w:hAnsi="Arial" w:cs="Arial"/>
                <w:sz w:val="18"/>
                <w:szCs w:val="18"/>
                <w:lang w:val="hr-HR"/>
              </w:rPr>
            </w:pPr>
            <w:r>
              <w:rPr>
                <w:rFonts w:hint="default" w:ascii="Arial" w:hAnsi="Arial" w:cs="Arial"/>
                <w:sz w:val="18"/>
                <w:szCs w:val="18"/>
                <w:lang w:val="hr-HR"/>
              </w:rPr>
              <w:t xml:space="preserve">Naknada za koncesijsko odobrenje za sportske, zabavne i rekreacijske  djelatnosti te djelatnosti aktivnog i pustolovnog turizma – </w:t>
            </w:r>
            <w:r>
              <w:rPr>
                <w:rFonts w:hint="default" w:ascii="Arial" w:hAnsi="Arial" w:cs="Arial"/>
                <w:b/>
                <w:bCs/>
                <w:i/>
                <w:iCs/>
                <w:sz w:val="18"/>
                <w:szCs w:val="18"/>
                <w:lang w:val="hr-HR"/>
              </w:rPr>
              <w:t>početni iznos novčane naknade</w:t>
            </w:r>
          </w:p>
        </w:tc>
        <w:tc>
          <w:tcPr>
            <w:tcW w:w="1742" w:type="dxa"/>
            <w:tcBorders>
              <w:top w:val="nil"/>
              <w:left w:val="single" w:color="000000" w:sz="2" w:space="0"/>
              <w:bottom w:val="single" w:color="000000" w:sz="2" w:space="0"/>
              <w:right w:val="single" w:color="000000" w:sz="2" w:space="0"/>
            </w:tcBorders>
          </w:tcPr>
          <w:p w14:paraId="1E8D21EC">
            <w:pPr>
              <w:pStyle w:val="11"/>
              <w:snapToGrid w:val="0"/>
              <w:spacing w:line="276" w:lineRule="auto"/>
              <w:jc w:val="right"/>
              <w:rPr>
                <w:rFonts w:hint="default" w:ascii="Arial" w:hAnsi="Arial" w:cs="Arial"/>
                <w:sz w:val="18"/>
                <w:szCs w:val="18"/>
                <w:highlight w:val="yellow"/>
                <w:lang w:val="hr-HR"/>
              </w:rPr>
            </w:pPr>
            <w:r>
              <w:rPr>
                <w:rFonts w:hint="default" w:ascii="Arial" w:hAnsi="Arial" w:cs="Arial"/>
                <w:sz w:val="18"/>
                <w:szCs w:val="18"/>
                <w:lang w:val="hr-HR"/>
              </w:rPr>
              <w:t>2.600,00 €</w:t>
            </w:r>
          </w:p>
        </w:tc>
      </w:tr>
      <w:tr w14:paraId="0A3C9ED1">
        <w:tblPrEx>
          <w:tblCellMar>
            <w:top w:w="55" w:type="dxa"/>
            <w:left w:w="55" w:type="dxa"/>
            <w:bottom w:w="55" w:type="dxa"/>
            <w:right w:w="55" w:type="dxa"/>
          </w:tblCellMar>
        </w:tblPrEx>
        <w:trPr>
          <w:trHeight w:val="435" w:hRule="atLeast"/>
        </w:trPr>
        <w:tc>
          <w:tcPr>
            <w:tcW w:w="6815" w:type="dxa"/>
            <w:tcBorders>
              <w:top w:val="single" w:color="auto" w:sz="4" w:space="0"/>
              <w:left w:val="single" w:color="auto" w:sz="4" w:space="0"/>
              <w:bottom w:val="single" w:color="auto" w:sz="4" w:space="0"/>
              <w:right w:val="single" w:color="auto" w:sz="4" w:space="0"/>
            </w:tcBorders>
          </w:tcPr>
          <w:p w14:paraId="5AB65608">
            <w:pPr>
              <w:pStyle w:val="11"/>
              <w:snapToGrid w:val="0"/>
              <w:spacing w:line="276" w:lineRule="auto"/>
              <w:rPr>
                <w:rFonts w:hint="default" w:ascii="Arial" w:hAnsi="Arial" w:cs="Arial"/>
                <w:sz w:val="18"/>
                <w:szCs w:val="18"/>
                <w:lang w:val="hr-HR"/>
              </w:rPr>
            </w:pPr>
            <w:r>
              <w:rPr>
                <w:rFonts w:hint="default" w:ascii="Arial" w:hAnsi="Arial" w:cs="Arial"/>
                <w:sz w:val="18"/>
                <w:szCs w:val="18"/>
                <w:lang w:val="hr-HR"/>
              </w:rPr>
              <w:t xml:space="preserve">Pašarenje pčela, stočarenje, košnja – </w:t>
            </w:r>
            <w:r>
              <w:rPr>
                <w:rFonts w:hint="default" w:ascii="Arial" w:hAnsi="Arial" w:cs="Arial"/>
                <w:b/>
                <w:bCs/>
                <w:i/>
                <w:iCs/>
                <w:sz w:val="18"/>
                <w:szCs w:val="18"/>
                <w:lang w:val="hr-HR"/>
              </w:rPr>
              <w:t>na zahtjev</w:t>
            </w:r>
          </w:p>
        </w:tc>
        <w:tc>
          <w:tcPr>
            <w:tcW w:w="1742" w:type="dxa"/>
            <w:tcBorders>
              <w:top w:val="single" w:color="auto" w:sz="4" w:space="0"/>
              <w:left w:val="single" w:color="auto" w:sz="4" w:space="0"/>
              <w:bottom w:val="single" w:color="auto" w:sz="4" w:space="0"/>
              <w:right w:val="single" w:color="auto" w:sz="4" w:space="0"/>
            </w:tcBorders>
          </w:tcPr>
          <w:p w14:paraId="200F6905">
            <w:pPr>
              <w:pStyle w:val="11"/>
              <w:snapToGrid w:val="0"/>
              <w:spacing w:line="276" w:lineRule="auto"/>
              <w:jc w:val="right"/>
              <w:rPr>
                <w:rFonts w:hint="default" w:ascii="Arial" w:hAnsi="Arial" w:cs="Arial"/>
                <w:sz w:val="18"/>
                <w:szCs w:val="18"/>
                <w:highlight w:val="yellow"/>
                <w:lang w:val="hr-HR"/>
              </w:rPr>
            </w:pPr>
            <w:r>
              <w:rPr>
                <w:rFonts w:hint="default" w:ascii="Arial" w:hAnsi="Arial" w:cs="Arial"/>
                <w:sz w:val="18"/>
                <w:szCs w:val="18"/>
                <w:lang w:val="hr-HR"/>
              </w:rPr>
              <w:t xml:space="preserve">1,00 €  </w:t>
            </w:r>
          </w:p>
        </w:tc>
      </w:tr>
    </w:tbl>
    <w:p w14:paraId="56177A3B">
      <w:pPr>
        <w:widowControl w:val="0"/>
        <w:suppressAutoHyphens/>
        <w:spacing w:before="120" w:after="0" w:line="240" w:lineRule="auto"/>
        <w:ind w:left="714"/>
        <w:jc w:val="both"/>
        <w:rPr>
          <w:rFonts w:hint="default" w:ascii="Arial" w:hAnsi="Arial" w:cs="Arial"/>
          <w:sz w:val="18"/>
          <w:szCs w:val="18"/>
        </w:rPr>
      </w:pPr>
    </w:p>
    <w:p w14:paraId="5DB91EB2">
      <w:pPr>
        <w:widowControl w:val="0"/>
        <w:numPr>
          <w:ilvl w:val="0"/>
          <w:numId w:val="3"/>
        </w:numPr>
        <w:suppressAutoHyphens/>
        <w:spacing w:before="120" w:after="0" w:line="240" w:lineRule="auto"/>
        <w:ind w:left="714" w:hanging="357"/>
        <w:jc w:val="both"/>
        <w:rPr>
          <w:rFonts w:hint="default" w:ascii="Arial" w:hAnsi="Arial" w:cs="Arial"/>
          <w:sz w:val="18"/>
          <w:szCs w:val="18"/>
        </w:rPr>
      </w:pPr>
      <w:r>
        <w:rPr>
          <w:rFonts w:hint="default" w:ascii="Arial" w:hAnsi="Arial" w:cs="Arial"/>
          <w:sz w:val="18"/>
          <w:szCs w:val="18"/>
        </w:rPr>
        <w:t>Snimanje, odnosno fotografiranje se odnosi na korištenje zaštićenih prostora kao scenografije za glazbeni spot, igrani ili dokumentarni film, tv seriju, reklamu bilo kojeg proizvodnog artikla namijenjenog prodaji ili reklamu za obavljanje neke uslužne djelatnosti</w:t>
      </w:r>
    </w:p>
    <w:p w14:paraId="21DB76C5">
      <w:pPr>
        <w:widowControl w:val="0"/>
        <w:numPr>
          <w:ilvl w:val="0"/>
          <w:numId w:val="3"/>
        </w:numPr>
        <w:suppressAutoHyphens/>
        <w:spacing w:after="0" w:line="240" w:lineRule="auto"/>
        <w:rPr>
          <w:rFonts w:hint="default" w:ascii="Arial" w:hAnsi="Arial" w:cs="Arial"/>
          <w:sz w:val="18"/>
          <w:szCs w:val="18"/>
        </w:rPr>
      </w:pPr>
      <w:r>
        <w:rPr>
          <w:rFonts w:hint="default" w:ascii="Arial" w:hAnsi="Arial" w:cs="Arial"/>
          <w:sz w:val="18"/>
          <w:szCs w:val="18"/>
        </w:rPr>
        <w:t>Svaki će se zahtjev razmatrati pojedinačno</w:t>
      </w:r>
    </w:p>
    <w:p w14:paraId="0BDF80CE">
      <w:pPr>
        <w:widowControl w:val="0"/>
        <w:numPr>
          <w:ilvl w:val="0"/>
          <w:numId w:val="3"/>
        </w:numPr>
        <w:suppressAutoHyphens/>
        <w:spacing w:after="0" w:line="240" w:lineRule="auto"/>
        <w:rPr>
          <w:rFonts w:hint="default" w:ascii="Arial" w:hAnsi="Arial" w:cs="Arial"/>
          <w:sz w:val="18"/>
          <w:szCs w:val="18"/>
        </w:rPr>
      </w:pPr>
      <w:r>
        <w:rPr>
          <w:rFonts w:hint="default" w:ascii="Arial" w:hAnsi="Arial" w:cs="Arial"/>
          <w:sz w:val="18"/>
          <w:szCs w:val="18"/>
        </w:rPr>
        <w:t>Koncesijska odobrenja dodjeljuju se na period od pet godina</w:t>
      </w:r>
    </w:p>
    <w:p w14:paraId="01D8CC50">
      <w:pPr>
        <w:widowControl w:val="0"/>
        <w:numPr>
          <w:ilvl w:val="0"/>
          <w:numId w:val="2"/>
        </w:numPr>
        <w:suppressAutoHyphens/>
        <w:spacing w:before="240" w:after="120" w:line="240" w:lineRule="auto"/>
        <w:ind w:left="1077"/>
        <w:rPr>
          <w:rFonts w:hint="default" w:ascii="Arial" w:hAnsi="Arial" w:cs="Arial"/>
          <w:b/>
          <w:sz w:val="18"/>
          <w:szCs w:val="18"/>
        </w:rPr>
      </w:pPr>
      <w:r>
        <w:rPr>
          <w:rFonts w:hint="default" w:ascii="Arial" w:hAnsi="Arial" w:cs="Arial"/>
          <w:b/>
          <w:bCs/>
          <w:sz w:val="18"/>
          <w:szCs w:val="18"/>
        </w:rPr>
        <w:t>CJENIK NAPLATE ULASKA MOTORNIM VOZILIMA NA ZNAČAJNI KRAJOBRAZ DONJI KAMENJAK I MEDULINSKI ARHIPELAG</w:t>
      </w:r>
    </w:p>
    <w:p w14:paraId="7522C664">
      <w:pPr>
        <w:widowControl w:val="0"/>
        <w:suppressAutoHyphens/>
        <w:spacing w:before="240" w:after="120" w:line="240" w:lineRule="auto"/>
        <w:rPr>
          <w:rFonts w:hint="default" w:ascii="Arial" w:hAnsi="Arial" w:cs="Arial"/>
          <w:b/>
          <w:sz w:val="18"/>
          <w:szCs w:val="18"/>
        </w:rPr>
      </w:pPr>
    </w:p>
    <w:tbl>
      <w:tblPr>
        <w:tblStyle w:val="3"/>
        <w:tblW w:w="8564" w:type="dxa"/>
        <w:tblInd w:w="55" w:type="dxa"/>
        <w:tblLayout w:type="fixed"/>
        <w:tblCellMar>
          <w:top w:w="55" w:type="dxa"/>
          <w:left w:w="55" w:type="dxa"/>
          <w:bottom w:w="55" w:type="dxa"/>
          <w:right w:w="55" w:type="dxa"/>
        </w:tblCellMar>
      </w:tblPr>
      <w:tblGrid>
        <w:gridCol w:w="3911"/>
        <w:gridCol w:w="2694"/>
        <w:gridCol w:w="1959"/>
      </w:tblGrid>
      <w:tr w14:paraId="7586CECD">
        <w:tblPrEx>
          <w:tblCellMar>
            <w:top w:w="55" w:type="dxa"/>
            <w:left w:w="55" w:type="dxa"/>
            <w:bottom w:w="55" w:type="dxa"/>
            <w:right w:w="55" w:type="dxa"/>
          </w:tblCellMar>
        </w:tblPrEx>
        <w:tc>
          <w:tcPr>
            <w:tcW w:w="3911" w:type="dxa"/>
            <w:tcBorders>
              <w:top w:val="single" w:color="000000" w:sz="2" w:space="0"/>
              <w:left w:val="single" w:color="000000" w:sz="2" w:space="0"/>
              <w:bottom w:val="single" w:color="000000" w:sz="2" w:space="0"/>
              <w:right w:val="nil"/>
            </w:tcBorders>
          </w:tcPr>
          <w:p w14:paraId="3F3D00E7">
            <w:pPr>
              <w:pStyle w:val="11"/>
              <w:snapToGrid w:val="0"/>
              <w:spacing w:line="276" w:lineRule="auto"/>
              <w:rPr>
                <w:rFonts w:hint="default" w:ascii="Arial" w:hAnsi="Arial" w:cs="Arial"/>
                <w:b/>
                <w:sz w:val="18"/>
                <w:szCs w:val="18"/>
                <w:lang w:val="hr-HR"/>
              </w:rPr>
            </w:pPr>
            <w:r>
              <w:rPr>
                <w:rFonts w:hint="default" w:ascii="Arial" w:hAnsi="Arial" w:cs="Arial"/>
                <w:b/>
                <w:sz w:val="18"/>
                <w:szCs w:val="18"/>
                <w:lang w:val="hr-HR"/>
              </w:rPr>
              <w:t>Period</w:t>
            </w:r>
          </w:p>
        </w:tc>
        <w:tc>
          <w:tcPr>
            <w:tcW w:w="2694" w:type="dxa"/>
            <w:tcBorders>
              <w:top w:val="single" w:color="000000" w:sz="2" w:space="0"/>
              <w:left w:val="single" w:color="000000" w:sz="2" w:space="0"/>
              <w:bottom w:val="single" w:color="000000" w:sz="2" w:space="0"/>
              <w:right w:val="single" w:color="000000" w:sz="2" w:space="0"/>
            </w:tcBorders>
          </w:tcPr>
          <w:p w14:paraId="22586F98">
            <w:pPr>
              <w:rPr>
                <w:rFonts w:hint="default" w:ascii="Arial" w:hAnsi="Arial" w:cs="Arial"/>
                <w:b/>
                <w:bCs/>
                <w:sz w:val="18"/>
                <w:szCs w:val="18"/>
              </w:rPr>
            </w:pPr>
            <w:r>
              <w:rPr>
                <w:rFonts w:hint="default" w:ascii="Arial" w:hAnsi="Arial" w:cs="Arial"/>
                <w:b/>
                <w:bCs/>
                <w:sz w:val="18"/>
                <w:szCs w:val="18"/>
              </w:rPr>
              <w:t>15.06.2026.- 15.09.2026.</w:t>
            </w:r>
          </w:p>
          <w:p w14:paraId="35BDCD3F">
            <w:pPr>
              <w:pStyle w:val="11"/>
              <w:snapToGrid w:val="0"/>
              <w:spacing w:line="276" w:lineRule="auto"/>
              <w:rPr>
                <w:rFonts w:hint="default" w:ascii="Arial" w:hAnsi="Arial" w:cs="Arial"/>
                <w:b/>
                <w:sz w:val="18"/>
                <w:szCs w:val="18"/>
                <w:lang w:val="hr-HR"/>
              </w:rPr>
            </w:pPr>
          </w:p>
        </w:tc>
        <w:tc>
          <w:tcPr>
            <w:tcW w:w="1959" w:type="dxa"/>
            <w:tcBorders>
              <w:top w:val="single" w:color="000000" w:sz="2" w:space="0"/>
              <w:left w:val="single" w:color="000000" w:sz="2" w:space="0"/>
              <w:bottom w:val="single" w:color="000000" w:sz="2" w:space="0"/>
              <w:right w:val="single" w:color="000000" w:sz="2" w:space="0"/>
            </w:tcBorders>
          </w:tcPr>
          <w:p w14:paraId="4D77B81D">
            <w:pPr>
              <w:rPr>
                <w:rFonts w:hint="default" w:ascii="Arial" w:hAnsi="Arial" w:cs="Arial"/>
                <w:b/>
                <w:bCs/>
                <w:sz w:val="18"/>
                <w:szCs w:val="18"/>
              </w:rPr>
            </w:pPr>
            <w:r>
              <w:rPr>
                <w:rFonts w:hint="default" w:ascii="Arial" w:hAnsi="Arial" w:cs="Arial"/>
                <w:b/>
                <w:bCs/>
                <w:sz w:val="18"/>
                <w:szCs w:val="18"/>
              </w:rPr>
              <w:t>02.05.-14.06.2026.</w:t>
            </w:r>
          </w:p>
          <w:p w14:paraId="04DEFC4B">
            <w:pPr>
              <w:rPr>
                <w:rFonts w:hint="default" w:ascii="Arial" w:hAnsi="Arial" w:cs="Arial"/>
                <w:b/>
                <w:bCs/>
                <w:sz w:val="18"/>
                <w:szCs w:val="18"/>
              </w:rPr>
            </w:pPr>
            <w:r>
              <w:rPr>
                <w:rFonts w:hint="default" w:ascii="Arial" w:hAnsi="Arial" w:cs="Arial"/>
                <w:b/>
                <w:bCs/>
                <w:sz w:val="18"/>
                <w:szCs w:val="18"/>
              </w:rPr>
              <w:t>16.09.-30.09.2026.</w:t>
            </w:r>
          </w:p>
          <w:p w14:paraId="79816EDB">
            <w:pPr>
              <w:pStyle w:val="11"/>
              <w:snapToGrid w:val="0"/>
              <w:spacing w:line="276" w:lineRule="auto"/>
              <w:rPr>
                <w:rFonts w:hint="default" w:ascii="Arial" w:hAnsi="Arial" w:cs="Arial"/>
                <w:b/>
                <w:sz w:val="18"/>
                <w:szCs w:val="18"/>
                <w:lang w:val="hr-HR"/>
              </w:rPr>
            </w:pPr>
          </w:p>
        </w:tc>
      </w:tr>
      <w:tr w14:paraId="503EA8AD">
        <w:tblPrEx>
          <w:tblCellMar>
            <w:top w:w="55" w:type="dxa"/>
            <w:left w:w="55" w:type="dxa"/>
            <w:bottom w:w="55" w:type="dxa"/>
            <w:right w:w="55" w:type="dxa"/>
          </w:tblCellMar>
        </w:tblPrEx>
        <w:tc>
          <w:tcPr>
            <w:tcW w:w="3911" w:type="dxa"/>
            <w:tcBorders>
              <w:top w:val="single" w:color="000000" w:sz="2" w:space="0"/>
              <w:left w:val="single" w:color="000000" w:sz="2" w:space="0"/>
              <w:bottom w:val="single" w:color="000000" w:sz="2" w:space="0"/>
              <w:right w:val="nil"/>
            </w:tcBorders>
          </w:tcPr>
          <w:p w14:paraId="4FB8896E">
            <w:pPr>
              <w:pStyle w:val="11"/>
              <w:snapToGrid w:val="0"/>
              <w:spacing w:line="276" w:lineRule="auto"/>
              <w:rPr>
                <w:rFonts w:hint="default" w:ascii="Arial" w:hAnsi="Arial" w:cs="Arial"/>
                <w:b/>
                <w:sz w:val="18"/>
                <w:szCs w:val="18"/>
                <w:lang w:val="hr-HR"/>
              </w:rPr>
            </w:pPr>
            <w:r>
              <w:rPr>
                <w:rFonts w:hint="default" w:ascii="Arial" w:hAnsi="Arial" w:cs="Arial"/>
                <w:b/>
                <w:sz w:val="18"/>
                <w:szCs w:val="18"/>
                <w:lang w:val="hr-HR"/>
              </w:rPr>
              <w:t>Kategorija naplate</w:t>
            </w:r>
          </w:p>
        </w:tc>
        <w:tc>
          <w:tcPr>
            <w:tcW w:w="2694" w:type="dxa"/>
            <w:tcBorders>
              <w:top w:val="single" w:color="000000" w:sz="2" w:space="0"/>
              <w:left w:val="single" w:color="000000" w:sz="2" w:space="0"/>
              <w:bottom w:val="single" w:color="000000" w:sz="2" w:space="0"/>
              <w:right w:val="single" w:color="000000" w:sz="2" w:space="0"/>
            </w:tcBorders>
          </w:tcPr>
          <w:p w14:paraId="757D1DA5">
            <w:pPr>
              <w:pStyle w:val="11"/>
              <w:snapToGrid w:val="0"/>
              <w:spacing w:line="276" w:lineRule="auto"/>
              <w:jc w:val="right"/>
              <w:rPr>
                <w:rFonts w:hint="default" w:ascii="Arial" w:hAnsi="Arial" w:cs="Arial"/>
                <w:b/>
                <w:sz w:val="18"/>
                <w:szCs w:val="18"/>
                <w:lang w:val="hr-HR"/>
              </w:rPr>
            </w:pPr>
            <w:r>
              <w:rPr>
                <w:rFonts w:hint="default" w:ascii="Arial" w:hAnsi="Arial" w:cs="Arial"/>
                <w:b/>
                <w:sz w:val="18"/>
                <w:szCs w:val="18"/>
                <w:lang w:val="hr-HR"/>
              </w:rPr>
              <w:t>Cijena s PDV-om</w:t>
            </w:r>
          </w:p>
        </w:tc>
        <w:tc>
          <w:tcPr>
            <w:tcW w:w="1959" w:type="dxa"/>
            <w:tcBorders>
              <w:top w:val="single" w:color="000000" w:sz="2" w:space="0"/>
              <w:left w:val="single" w:color="000000" w:sz="2" w:space="0"/>
              <w:bottom w:val="single" w:color="000000" w:sz="2" w:space="0"/>
              <w:right w:val="single" w:color="000000" w:sz="2" w:space="0"/>
            </w:tcBorders>
          </w:tcPr>
          <w:p w14:paraId="5BE7373B">
            <w:pPr>
              <w:pStyle w:val="11"/>
              <w:snapToGrid w:val="0"/>
              <w:spacing w:line="276" w:lineRule="auto"/>
              <w:jc w:val="right"/>
              <w:rPr>
                <w:rFonts w:hint="default" w:ascii="Arial" w:hAnsi="Arial" w:cs="Arial"/>
                <w:b/>
                <w:sz w:val="18"/>
                <w:szCs w:val="18"/>
                <w:lang w:val="hr-HR"/>
              </w:rPr>
            </w:pPr>
            <w:r>
              <w:rPr>
                <w:rFonts w:hint="default" w:ascii="Arial" w:hAnsi="Arial" w:cs="Arial"/>
                <w:b/>
                <w:sz w:val="18"/>
                <w:szCs w:val="18"/>
                <w:lang w:val="hr-HR"/>
              </w:rPr>
              <w:t>Cijena s PDV-om</w:t>
            </w:r>
          </w:p>
        </w:tc>
      </w:tr>
      <w:tr w14:paraId="5866BC22">
        <w:tblPrEx>
          <w:tblCellMar>
            <w:top w:w="55" w:type="dxa"/>
            <w:left w:w="55" w:type="dxa"/>
            <w:bottom w:w="55" w:type="dxa"/>
            <w:right w:w="55" w:type="dxa"/>
          </w:tblCellMar>
        </w:tblPrEx>
        <w:tc>
          <w:tcPr>
            <w:tcW w:w="3911" w:type="dxa"/>
            <w:tcBorders>
              <w:top w:val="single" w:color="000000" w:sz="2" w:space="0"/>
              <w:left w:val="single" w:color="000000" w:sz="2" w:space="0"/>
              <w:bottom w:val="single" w:color="000000" w:sz="2" w:space="0"/>
              <w:right w:val="nil"/>
            </w:tcBorders>
          </w:tcPr>
          <w:p w14:paraId="0ED9D150">
            <w:pPr>
              <w:pStyle w:val="11"/>
              <w:snapToGrid w:val="0"/>
              <w:spacing w:line="276" w:lineRule="auto"/>
              <w:rPr>
                <w:rFonts w:hint="default" w:ascii="Arial" w:hAnsi="Arial" w:cs="Arial"/>
                <w:sz w:val="18"/>
                <w:szCs w:val="18"/>
                <w:lang w:val="hr-HR"/>
              </w:rPr>
            </w:pPr>
            <w:r>
              <w:rPr>
                <w:rFonts w:hint="default" w:ascii="Arial" w:hAnsi="Arial" w:cs="Arial"/>
                <w:sz w:val="18"/>
                <w:szCs w:val="18"/>
                <w:lang w:val="hr-HR"/>
              </w:rPr>
              <w:t>1-dnevna ulaznica - moped / motocikl</w:t>
            </w:r>
          </w:p>
        </w:tc>
        <w:tc>
          <w:tcPr>
            <w:tcW w:w="2694" w:type="dxa"/>
            <w:tcBorders>
              <w:top w:val="single" w:color="000000" w:sz="2" w:space="0"/>
              <w:left w:val="single" w:color="000000" w:sz="2" w:space="0"/>
              <w:bottom w:val="single" w:color="000000" w:sz="2" w:space="0"/>
              <w:right w:val="single" w:color="000000" w:sz="2" w:space="0"/>
            </w:tcBorders>
          </w:tcPr>
          <w:p w14:paraId="553FA315">
            <w:pPr>
              <w:pStyle w:val="11"/>
              <w:snapToGrid w:val="0"/>
              <w:spacing w:line="276" w:lineRule="auto"/>
              <w:jc w:val="right"/>
              <w:rPr>
                <w:rFonts w:hint="default" w:ascii="Arial" w:hAnsi="Arial" w:cs="Arial"/>
                <w:sz w:val="18"/>
                <w:szCs w:val="18"/>
                <w:lang w:val="hr-HR"/>
              </w:rPr>
            </w:pPr>
            <w:r>
              <w:rPr>
                <w:rFonts w:hint="default" w:ascii="Arial" w:hAnsi="Arial" w:cs="Arial"/>
                <w:sz w:val="18"/>
                <w:szCs w:val="18"/>
                <w:lang w:val="hr-HR"/>
              </w:rPr>
              <w:t>8 €</w:t>
            </w:r>
          </w:p>
        </w:tc>
        <w:tc>
          <w:tcPr>
            <w:tcW w:w="1959" w:type="dxa"/>
            <w:tcBorders>
              <w:top w:val="single" w:color="000000" w:sz="2" w:space="0"/>
              <w:left w:val="single" w:color="000000" w:sz="2" w:space="0"/>
              <w:bottom w:val="single" w:color="000000" w:sz="2" w:space="0"/>
              <w:right w:val="single" w:color="000000" w:sz="2" w:space="0"/>
            </w:tcBorders>
          </w:tcPr>
          <w:p w14:paraId="05603F3D">
            <w:pPr>
              <w:pStyle w:val="11"/>
              <w:snapToGrid w:val="0"/>
              <w:spacing w:line="276" w:lineRule="auto"/>
              <w:jc w:val="right"/>
              <w:rPr>
                <w:rFonts w:hint="default" w:ascii="Arial" w:hAnsi="Arial" w:cs="Arial"/>
                <w:sz w:val="18"/>
                <w:szCs w:val="18"/>
                <w:lang w:val="hr-HR"/>
              </w:rPr>
            </w:pPr>
            <w:r>
              <w:rPr>
                <w:rFonts w:hint="default" w:ascii="Arial" w:hAnsi="Arial" w:cs="Arial"/>
                <w:sz w:val="18"/>
                <w:szCs w:val="18"/>
                <w:lang w:val="hr-HR"/>
              </w:rPr>
              <w:t>5 €</w:t>
            </w:r>
          </w:p>
        </w:tc>
      </w:tr>
      <w:tr w14:paraId="13BDF607">
        <w:tblPrEx>
          <w:tblCellMar>
            <w:top w:w="55" w:type="dxa"/>
            <w:left w:w="55" w:type="dxa"/>
            <w:bottom w:w="55" w:type="dxa"/>
            <w:right w:w="55" w:type="dxa"/>
          </w:tblCellMar>
        </w:tblPrEx>
        <w:tc>
          <w:tcPr>
            <w:tcW w:w="3911" w:type="dxa"/>
            <w:tcBorders>
              <w:top w:val="nil"/>
              <w:left w:val="single" w:color="000000" w:sz="2" w:space="0"/>
              <w:bottom w:val="single" w:color="000000" w:sz="2" w:space="0"/>
              <w:right w:val="nil"/>
            </w:tcBorders>
          </w:tcPr>
          <w:p w14:paraId="784C4E4C">
            <w:pPr>
              <w:pStyle w:val="11"/>
              <w:snapToGrid w:val="0"/>
              <w:spacing w:line="276" w:lineRule="auto"/>
              <w:rPr>
                <w:rFonts w:hint="default" w:ascii="Arial" w:hAnsi="Arial" w:cs="Arial"/>
                <w:sz w:val="18"/>
                <w:szCs w:val="18"/>
                <w:lang w:val="hr-HR"/>
              </w:rPr>
            </w:pPr>
            <w:r>
              <w:rPr>
                <w:rFonts w:hint="default" w:ascii="Arial" w:hAnsi="Arial" w:cs="Arial"/>
                <w:sz w:val="18"/>
                <w:szCs w:val="18"/>
                <w:lang w:val="hr-HR"/>
              </w:rPr>
              <w:t>1-dnevna ulaznica – automobil</w:t>
            </w:r>
          </w:p>
        </w:tc>
        <w:tc>
          <w:tcPr>
            <w:tcW w:w="2694" w:type="dxa"/>
            <w:tcBorders>
              <w:top w:val="nil"/>
              <w:left w:val="single" w:color="000000" w:sz="2" w:space="0"/>
              <w:bottom w:val="single" w:color="000000" w:sz="2" w:space="0"/>
              <w:right w:val="single" w:color="000000" w:sz="2" w:space="0"/>
            </w:tcBorders>
          </w:tcPr>
          <w:p w14:paraId="2264B3AB">
            <w:pPr>
              <w:pStyle w:val="11"/>
              <w:snapToGrid w:val="0"/>
              <w:spacing w:line="276" w:lineRule="auto"/>
              <w:jc w:val="right"/>
              <w:rPr>
                <w:rFonts w:hint="default" w:ascii="Arial" w:hAnsi="Arial" w:cs="Arial"/>
                <w:sz w:val="18"/>
                <w:szCs w:val="18"/>
                <w:lang w:val="hr-HR"/>
              </w:rPr>
            </w:pPr>
            <w:r>
              <w:rPr>
                <w:rFonts w:hint="default" w:ascii="Arial" w:hAnsi="Arial" w:cs="Arial"/>
                <w:sz w:val="18"/>
                <w:szCs w:val="18"/>
                <w:lang w:val="hr-HR"/>
              </w:rPr>
              <w:t>20 €</w:t>
            </w:r>
          </w:p>
        </w:tc>
        <w:tc>
          <w:tcPr>
            <w:tcW w:w="1959" w:type="dxa"/>
            <w:tcBorders>
              <w:top w:val="nil"/>
              <w:left w:val="single" w:color="000000" w:sz="2" w:space="0"/>
              <w:bottom w:val="single" w:color="000000" w:sz="2" w:space="0"/>
              <w:right w:val="single" w:color="000000" w:sz="2" w:space="0"/>
            </w:tcBorders>
          </w:tcPr>
          <w:p w14:paraId="0C4D7CEB">
            <w:pPr>
              <w:pStyle w:val="11"/>
              <w:snapToGrid w:val="0"/>
              <w:spacing w:line="276" w:lineRule="auto"/>
              <w:jc w:val="right"/>
              <w:rPr>
                <w:rFonts w:hint="default" w:ascii="Arial" w:hAnsi="Arial" w:cs="Arial"/>
                <w:sz w:val="18"/>
                <w:szCs w:val="18"/>
                <w:lang w:val="hr-HR"/>
              </w:rPr>
            </w:pPr>
            <w:r>
              <w:rPr>
                <w:rFonts w:hint="default" w:ascii="Arial" w:hAnsi="Arial" w:cs="Arial"/>
                <w:sz w:val="18"/>
                <w:szCs w:val="18"/>
                <w:lang w:val="hr-HR"/>
              </w:rPr>
              <w:t>10 €</w:t>
            </w:r>
          </w:p>
        </w:tc>
      </w:tr>
      <w:tr w14:paraId="0378A38B">
        <w:tblPrEx>
          <w:tblCellMar>
            <w:top w:w="55" w:type="dxa"/>
            <w:left w:w="55" w:type="dxa"/>
            <w:bottom w:w="55" w:type="dxa"/>
            <w:right w:w="55" w:type="dxa"/>
          </w:tblCellMar>
        </w:tblPrEx>
        <w:tc>
          <w:tcPr>
            <w:tcW w:w="3911" w:type="dxa"/>
            <w:tcBorders>
              <w:top w:val="nil"/>
              <w:left w:val="single" w:color="000000" w:sz="2" w:space="0"/>
              <w:bottom w:val="single" w:color="000000" w:sz="2" w:space="0"/>
              <w:right w:val="nil"/>
            </w:tcBorders>
          </w:tcPr>
          <w:p w14:paraId="799415EC">
            <w:pPr>
              <w:pStyle w:val="11"/>
              <w:snapToGrid w:val="0"/>
              <w:spacing w:line="276" w:lineRule="auto"/>
              <w:rPr>
                <w:rFonts w:hint="default" w:ascii="Arial" w:hAnsi="Arial" w:cs="Arial"/>
                <w:sz w:val="18"/>
                <w:szCs w:val="18"/>
                <w:lang w:val="hr-HR"/>
              </w:rPr>
            </w:pPr>
            <w:r>
              <w:rPr>
                <w:rFonts w:hint="default" w:ascii="Arial" w:hAnsi="Arial" w:cs="Arial"/>
                <w:sz w:val="18"/>
                <w:szCs w:val="18"/>
                <w:lang w:val="hr-HR"/>
              </w:rPr>
              <w:t>1-dnevna ulaznica - kamper</w:t>
            </w:r>
          </w:p>
        </w:tc>
        <w:tc>
          <w:tcPr>
            <w:tcW w:w="2694" w:type="dxa"/>
            <w:tcBorders>
              <w:top w:val="nil"/>
              <w:left w:val="single" w:color="000000" w:sz="2" w:space="0"/>
              <w:bottom w:val="single" w:color="000000" w:sz="2" w:space="0"/>
              <w:right w:val="single" w:color="000000" w:sz="2" w:space="0"/>
            </w:tcBorders>
          </w:tcPr>
          <w:p w14:paraId="411A0575">
            <w:pPr>
              <w:pStyle w:val="11"/>
              <w:snapToGrid w:val="0"/>
              <w:spacing w:line="276" w:lineRule="auto"/>
              <w:jc w:val="right"/>
              <w:rPr>
                <w:rFonts w:hint="default" w:ascii="Arial" w:hAnsi="Arial" w:cs="Arial"/>
                <w:sz w:val="18"/>
                <w:szCs w:val="18"/>
                <w:lang w:val="hr-HR"/>
              </w:rPr>
            </w:pPr>
            <w:r>
              <w:rPr>
                <w:rFonts w:hint="default" w:ascii="Arial" w:hAnsi="Arial" w:cs="Arial"/>
                <w:sz w:val="18"/>
                <w:szCs w:val="18"/>
                <w:lang w:val="hr-HR"/>
              </w:rPr>
              <w:t>50 €</w:t>
            </w:r>
          </w:p>
        </w:tc>
        <w:tc>
          <w:tcPr>
            <w:tcW w:w="1959" w:type="dxa"/>
            <w:tcBorders>
              <w:top w:val="nil"/>
              <w:left w:val="single" w:color="000000" w:sz="2" w:space="0"/>
              <w:bottom w:val="single" w:color="000000" w:sz="2" w:space="0"/>
              <w:right w:val="single" w:color="000000" w:sz="2" w:space="0"/>
            </w:tcBorders>
          </w:tcPr>
          <w:p w14:paraId="1E5023C3">
            <w:pPr>
              <w:pStyle w:val="11"/>
              <w:snapToGrid w:val="0"/>
              <w:spacing w:line="276" w:lineRule="auto"/>
              <w:jc w:val="right"/>
              <w:rPr>
                <w:rFonts w:hint="default" w:ascii="Arial" w:hAnsi="Arial" w:cs="Arial"/>
                <w:sz w:val="18"/>
                <w:szCs w:val="18"/>
                <w:lang w:val="hr-HR"/>
              </w:rPr>
            </w:pPr>
            <w:r>
              <w:rPr>
                <w:rFonts w:hint="default" w:ascii="Arial" w:hAnsi="Arial" w:cs="Arial"/>
                <w:sz w:val="18"/>
                <w:szCs w:val="18"/>
                <w:lang w:val="hr-HR"/>
              </w:rPr>
              <w:t>40 €</w:t>
            </w:r>
          </w:p>
        </w:tc>
      </w:tr>
      <w:tr w14:paraId="3E09C0EF">
        <w:tblPrEx>
          <w:tblCellMar>
            <w:top w:w="55" w:type="dxa"/>
            <w:left w:w="55" w:type="dxa"/>
            <w:bottom w:w="55" w:type="dxa"/>
            <w:right w:w="55" w:type="dxa"/>
          </w:tblCellMar>
        </w:tblPrEx>
        <w:tc>
          <w:tcPr>
            <w:tcW w:w="3911" w:type="dxa"/>
            <w:tcBorders>
              <w:top w:val="nil"/>
              <w:left w:val="single" w:color="000000" w:sz="2" w:space="0"/>
              <w:bottom w:val="single" w:color="000000" w:sz="2" w:space="0"/>
              <w:right w:val="nil"/>
            </w:tcBorders>
          </w:tcPr>
          <w:p w14:paraId="4626CBB6">
            <w:pPr>
              <w:pStyle w:val="11"/>
              <w:snapToGrid w:val="0"/>
              <w:spacing w:line="276" w:lineRule="auto"/>
              <w:rPr>
                <w:rFonts w:hint="default" w:ascii="Arial" w:hAnsi="Arial" w:cs="Arial"/>
                <w:sz w:val="18"/>
                <w:szCs w:val="18"/>
                <w:lang w:val="hr-HR"/>
              </w:rPr>
            </w:pPr>
            <w:r>
              <w:rPr>
                <w:rFonts w:hint="default" w:ascii="Arial" w:hAnsi="Arial" w:cs="Arial"/>
                <w:sz w:val="18"/>
                <w:szCs w:val="18"/>
                <w:lang w:val="hr-HR"/>
              </w:rPr>
              <w:t>1-dnevna ulaznica - autobus</w:t>
            </w:r>
          </w:p>
        </w:tc>
        <w:tc>
          <w:tcPr>
            <w:tcW w:w="2694" w:type="dxa"/>
            <w:tcBorders>
              <w:top w:val="nil"/>
              <w:left w:val="single" w:color="000000" w:sz="2" w:space="0"/>
              <w:bottom w:val="single" w:color="000000" w:sz="2" w:space="0"/>
              <w:right w:val="single" w:color="000000" w:sz="2" w:space="0"/>
            </w:tcBorders>
          </w:tcPr>
          <w:p w14:paraId="5961D224">
            <w:pPr>
              <w:pStyle w:val="11"/>
              <w:snapToGrid w:val="0"/>
              <w:spacing w:line="276" w:lineRule="auto"/>
              <w:jc w:val="right"/>
              <w:rPr>
                <w:rFonts w:hint="default" w:ascii="Arial" w:hAnsi="Arial" w:cs="Arial"/>
                <w:sz w:val="18"/>
                <w:szCs w:val="18"/>
                <w:lang w:val="hr-HR"/>
              </w:rPr>
            </w:pPr>
            <w:r>
              <w:rPr>
                <w:rFonts w:hint="default" w:ascii="Arial" w:hAnsi="Arial" w:cs="Arial"/>
                <w:sz w:val="18"/>
                <w:szCs w:val="18"/>
                <w:lang w:val="hr-HR"/>
              </w:rPr>
              <w:t>90 €</w:t>
            </w:r>
          </w:p>
        </w:tc>
        <w:tc>
          <w:tcPr>
            <w:tcW w:w="1959" w:type="dxa"/>
            <w:tcBorders>
              <w:top w:val="nil"/>
              <w:left w:val="single" w:color="000000" w:sz="2" w:space="0"/>
              <w:bottom w:val="single" w:color="000000" w:sz="2" w:space="0"/>
              <w:right w:val="single" w:color="000000" w:sz="2" w:space="0"/>
            </w:tcBorders>
          </w:tcPr>
          <w:p w14:paraId="18C7A4CB">
            <w:pPr>
              <w:pStyle w:val="11"/>
              <w:snapToGrid w:val="0"/>
              <w:spacing w:line="276" w:lineRule="auto"/>
              <w:jc w:val="right"/>
              <w:rPr>
                <w:rFonts w:hint="default" w:ascii="Arial" w:hAnsi="Arial" w:cs="Arial"/>
                <w:sz w:val="18"/>
                <w:szCs w:val="18"/>
                <w:lang w:val="hr-HR"/>
              </w:rPr>
            </w:pPr>
            <w:r>
              <w:rPr>
                <w:rFonts w:hint="default" w:ascii="Arial" w:hAnsi="Arial" w:cs="Arial"/>
                <w:sz w:val="18"/>
                <w:szCs w:val="18"/>
                <w:lang w:val="hr-HR"/>
              </w:rPr>
              <w:t>60 €</w:t>
            </w:r>
          </w:p>
        </w:tc>
      </w:tr>
      <w:tr w14:paraId="45F583C2">
        <w:tblPrEx>
          <w:tblCellMar>
            <w:top w:w="55" w:type="dxa"/>
            <w:left w:w="55" w:type="dxa"/>
            <w:bottom w:w="55" w:type="dxa"/>
            <w:right w:w="55" w:type="dxa"/>
          </w:tblCellMar>
        </w:tblPrEx>
        <w:tc>
          <w:tcPr>
            <w:tcW w:w="3911" w:type="dxa"/>
            <w:tcBorders>
              <w:top w:val="nil"/>
              <w:left w:val="single" w:color="000000" w:sz="2" w:space="0"/>
              <w:bottom w:val="single" w:color="auto" w:sz="4" w:space="0"/>
              <w:right w:val="nil"/>
            </w:tcBorders>
          </w:tcPr>
          <w:p w14:paraId="173B6BB7">
            <w:pPr>
              <w:pStyle w:val="11"/>
              <w:snapToGrid w:val="0"/>
              <w:spacing w:line="276" w:lineRule="auto"/>
              <w:rPr>
                <w:rFonts w:hint="default" w:ascii="Arial" w:hAnsi="Arial" w:cs="Arial"/>
                <w:sz w:val="18"/>
                <w:szCs w:val="18"/>
                <w:lang w:val="hr-HR"/>
              </w:rPr>
            </w:pPr>
            <w:r>
              <w:rPr>
                <w:rFonts w:hint="default" w:ascii="Arial" w:hAnsi="Arial" w:cs="Arial"/>
                <w:sz w:val="18"/>
                <w:szCs w:val="18"/>
                <w:lang w:val="hr-HR"/>
              </w:rPr>
              <w:t>3-dnevna ulaznica – moped / motocikl</w:t>
            </w:r>
          </w:p>
        </w:tc>
        <w:tc>
          <w:tcPr>
            <w:tcW w:w="2694" w:type="dxa"/>
            <w:tcBorders>
              <w:top w:val="nil"/>
              <w:left w:val="single" w:color="000000" w:sz="2" w:space="0"/>
              <w:bottom w:val="single" w:color="auto" w:sz="4" w:space="0"/>
              <w:right w:val="single" w:color="000000" w:sz="2" w:space="0"/>
            </w:tcBorders>
          </w:tcPr>
          <w:p w14:paraId="5DA00B9E">
            <w:pPr>
              <w:pStyle w:val="11"/>
              <w:snapToGrid w:val="0"/>
              <w:spacing w:line="276" w:lineRule="auto"/>
              <w:jc w:val="right"/>
              <w:rPr>
                <w:rFonts w:hint="default" w:ascii="Arial" w:hAnsi="Arial" w:cs="Arial"/>
                <w:sz w:val="18"/>
                <w:szCs w:val="18"/>
                <w:lang w:val="hr-HR"/>
              </w:rPr>
            </w:pPr>
            <w:r>
              <w:rPr>
                <w:rFonts w:hint="default" w:ascii="Arial" w:hAnsi="Arial" w:cs="Arial"/>
                <w:sz w:val="18"/>
                <w:szCs w:val="18"/>
                <w:lang w:val="hr-HR"/>
              </w:rPr>
              <w:t>18 €</w:t>
            </w:r>
          </w:p>
        </w:tc>
        <w:tc>
          <w:tcPr>
            <w:tcW w:w="1959" w:type="dxa"/>
            <w:tcBorders>
              <w:top w:val="nil"/>
              <w:left w:val="single" w:color="000000" w:sz="2" w:space="0"/>
              <w:bottom w:val="single" w:color="auto" w:sz="4" w:space="0"/>
              <w:right w:val="single" w:color="000000" w:sz="2" w:space="0"/>
            </w:tcBorders>
          </w:tcPr>
          <w:p w14:paraId="5FEA98D1">
            <w:pPr>
              <w:pStyle w:val="11"/>
              <w:snapToGrid w:val="0"/>
              <w:spacing w:line="276" w:lineRule="auto"/>
              <w:jc w:val="right"/>
              <w:rPr>
                <w:rFonts w:hint="default" w:ascii="Arial" w:hAnsi="Arial" w:cs="Arial"/>
                <w:sz w:val="18"/>
                <w:szCs w:val="18"/>
                <w:lang w:val="hr-HR"/>
              </w:rPr>
            </w:pPr>
            <w:r>
              <w:rPr>
                <w:rFonts w:hint="default" w:ascii="Arial" w:hAnsi="Arial" w:cs="Arial"/>
                <w:sz w:val="18"/>
                <w:szCs w:val="18"/>
                <w:lang w:val="hr-HR"/>
              </w:rPr>
              <w:t>12 €</w:t>
            </w:r>
          </w:p>
        </w:tc>
      </w:tr>
      <w:tr w14:paraId="4195D846">
        <w:tblPrEx>
          <w:tblCellMar>
            <w:top w:w="55" w:type="dxa"/>
            <w:left w:w="55" w:type="dxa"/>
            <w:bottom w:w="55" w:type="dxa"/>
            <w:right w:w="55" w:type="dxa"/>
          </w:tblCellMar>
        </w:tblPrEx>
        <w:tc>
          <w:tcPr>
            <w:tcW w:w="3911" w:type="dxa"/>
            <w:tcBorders>
              <w:top w:val="nil"/>
              <w:left w:val="single" w:color="000000" w:sz="2" w:space="0"/>
              <w:bottom w:val="single" w:color="auto" w:sz="4" w:space="0"/>
              <w:right w:val="nil"/>
            </w:tcBorders>
          </w:tcPr>
          <w:p w14:paraId="76CC90A6">
            <w:pPr>
              <w:pStyle w:val="11"/>
              <w:snapToGrid w:val="0"/>
              <w:spacing w:line="276" w:lineRule="auto"/>
              <w:rPr>
                <w:rFonts w:hint="default" w:ascii="Arial" w:hAnsi="Arial" w:cs="Arial"/>
                <w:sz w:val="18"/>
                <w:szCs w:val="18"/>
                <w:lang w:val="hr-HR"/>
              </w:rPr>
            </w:pPr>
            <w:r>
              <w:rPr>
                <w:rFonts w:hint="default" w:ascii="Arial" w:hAnsi="Arial" w:cs="Arial"/>
                <w:sz w:val="18"/>
                <w:szCs w:val="18"/>
                <w:lang w:val="hr-HR"/>
              </w:rPr>
              <w:t>3-dnevna ulaznica - automobil</w:t>
            </w:r>
          </w:p>
        </w:tc>
        <w:tc>
          <w:tcPr>
            <w:tcW w:w="2694" w:type="dxa"/>
            <w:tcBorders>
              <w:top w:val="nil"/>
              <w:left w:val="single" w:color="000000" w:sz="2" w:space="0"/>
              <w:bottom w:val="single" w:color="auto" w:sz="4" w:space="0"/>
              <w:right w:val="single" w:color="000000" w:sz="2" w:space="0"/>
            </w:tcBorders>
          </w:tcPr>
          <w:p w14:paraId="20D63514">
            <w:pPr>
              <w:pStyle w:val="11"/>
              <w:snapToGrid w:val="0"/>
              <w:spacing w:line="276" w:lineRule="auto"/>
              <w:jc w:val="right"/>
              <w:rPr>
                <w:rFonts w:hint="default" w:ascii="Arial" w:hAnsi="Arial" w:cs="Arial"/>
                <w:sz w:val="18"/>
                <w:szCs w:val="18"/>
                <w:lang w:val="hr-HR"/>
              </w:rPr>
            </w:pPr>
            <w:r>
              <w:rPr>
                <w:rFonts w:hint="default" w:ascii="Arial" w:hAnsi="Arial" w:cs="Arial"/>
                <w:sz w:val="18"/>
                <w:szCs w:val="18"/>
                <w:lang w:val="hr-HR"/>
              </w:rPr>
              <w:t>35 €</w:t>
            </w:r>
          </w:p>
        </w:tc>
        <w:tc>
          <w:tcPr>
            <w:tcW w:w="1959" w:type="dxa"/>
            <w:tcBorders>
              <w:top w:val="nil"/>
              <w:left w:val="single" w:color="000000" w:sz="2" w:space="0"/>
              <w:bottom w:val="single" w:color="auto" w:sz="4" w:space="0"/>
              <w:right w:val="single" w:color="000000" w:sz="2" w:space="0"/>
            </w:tcBorders>
          </w:tcPr>
          <w:p w14:paraId="54BF1502">
            <w:pPr>
              <w:pStyle w:val="11"/>
              <w:snapToGrid w:val="0"/>
              <w:spacing w:line="276" w:lineRule="auto"/>
              <w:jc w:val="right"/>
              <w:rPr>
                <w:rFonts w:hint="default" w:ascii="Arial" w:hAnsi="Arial" w:cs="Arial"/>
                <w:sz w:val="18"/>
                <w:szCs w:val="18"/>
                <w:lang w:val="hr-HR"/>
              </w:rPr>
            </w:pPr>
            <w:r>
              <w:rPr>
                <w:rFonts w:hint="default" w:ascii="Arial" w:hAnsi="Arial" w:cs="Arial"/>
                <w:sz w:val="18"/>
                <w:szCs w:val="18"/>
                <w:lang w:val="hr-HR"/>
              </w:rPr>
              <w:t>25 €</w:t>
            </w:r>
          </w:p>
        </w:tc>
      </w:tr>
      <w:tr w14:paraId="07A32E5E">
        <w:tblPrEx>
          <w:tblCellMar>
            <w:top w:w="55" w:type="dxa"/>
            <w:left w:w="55" w:type="dxa"/>
            <w:bottom w:w="55" w:type="dxa"/>
            <w:right w:w="55" w:type="dxa"/>
          </w:tblCellMar>
        </w:tblPrEx>
        <w:tc>
          <w:tcPr>
            <w:tcW w:w="3911" w:type="dxa"/>
            <w:tcBorders>
              <w:top w:val="nil"/>
              <w:left w:val="single" w:color="000000" w:sz="2" w:space="0"/>
              <w:bottom w:val="single" w:color="auto" w:sz="4" w:space="0"/>
              <w:right w:val="nil"/>
            </w:tcBorders>
          </w:tcPr>
          <w:p w14:paraId="2C96DA82">
            <w:pPr>
              <w:pStyle w:val="11"/>
              <w:snapToGrid w:val="0"/>
              <w:spacing w:line="276" w:lineRule="auto"/>
              <w:rPr>
                <w:rFonts w:hint="default" w:ascii="Arial" w:hAnsi="Arial" w:cs="Arial"/>
                <w:sz w:val="18"/>
                <w:szCs w:val="18"/>
                <w:lang w:val="hr-HR"/>
              </w:rPr>
            </w:pPr>
            <w:r>
              <w:rPr>
                <w:rFonts w:hint="default" w:ascii="Arial" w:hAnsi="Arial" w:cs="Arial"/>
                <w:sz w:val="18"/>
                <w:szCs w:val="18"/>
                <w:lang w:val="hr-HR"/>
              </w:rPr>
              <w:t>Tjedna ulaznica - moped / motocikl</w:t>
            </w:r>
          </w:p>
        </w:tc>
        <w:tc>
          <w:tcPr>
            <w:tcW w:w="2694" w:type="dxa"/>
            <w:tcBorders>
              <w:top w:val="nil"/>
              <w:left w:val="single" w:color="000000" w:sz="2" w:space="0"/>
              <w:bottom w:val="single" w:color="auto" w:sz="4" w:space="0"/>
              <w:right w:val="single" w:color="000000" w:sz="2" w:space="0"/>
            </w:tcBorders>
          </w:tcPr>
          <w:p w14:paraId="32498857">
            <w:pPr>
              <w:pStyle w:val="11"/>
              <w:snapToGrid w:val="0"/>
              <w:spacing w:line="276" w:lineRule="auto"/>
              <w:jc w:val="right"/>
              <w:rPr>
                <w:rFonts w:hint="default" w:ascii="Arial" w:hAnsi="Arial" w:cs="Arial"/>
                <w:sz w:val="18"/>
                <w:szCs w:val="18"/>
                <w:lang w:val="hr-HR"/>
              </w:rPr>
            </w:pPr>
            <w:r>
              <w:rPr>
                <w:rFonts w:hint="default" w:ascii="Arial" w:hAnsi="Arial" w:cs="Arial"/>
                <w:sz w:val="18"/>
                <w:szCs w:val="18"/>
                <w:lang w:val="hr-HR"/>
              </w:rPr>
              <w:t>40 €</w:t>
            </w:r>
          </w:p>
        </w:tc>
        <w:tc>
          <w:tcPr>
            <w:tcW w:w="1959" w:type="dxa"/>
            <w:tcBorders>
              <w:top w:val="nil"/>
              <w:left w:val="single" w:color="000000" w:sz="2" w:space="0"/>
              <w:bottom w:val="single" w:color="auto" w:sz="4" w:space="0"/>
              <w:right w:val="single" w:color="000000" w:sz="2" w:space="0"/>
            </w:tcBorders>
          </w:tcPr>
          <w:p w14:paraId="4A0046A6">
            <w:pPr>
              <w:pStyle w:val="11"/>
              <w:snapToGrid w:val="0"/>
              <w:spacing w:line="276" w:lineRule="auto"/>
              <w:jc w:val="right"/>
              <w:rPr>
                <w:rFonts w:hint="default" w:ascii="Arial" w:hAnsi="Arial" w:cs="Arial"/>
                <w:sz w:val="18"/>
                <w:szCs w:val="18"/>
                <w:lang w:val="hr-HR"/>
              </w:rPr>
            </w:pPr>
            <w:r>
              <w:rPr>
                <w:rFonts w:hint="default" w:ascii="Arial" w:hAnsi="Arial" w:cs="Arial"/>
                <w:sz w:val="18"/>
                <w:szCs w:val="18"/>
                <w:lang w:val="hr-HR"/>
              </w:rPr>
              <w:t>30 €</w:t>
            </w:r>
          </w:p>
        </w:tc>
      </w:tr>
      <w:tr w14:paraId="36F4CB88">
        <w:tblPrEx>
          <w:tblCellMar>
            <w:top w:w="55" w:type="dxa"/>
            <w:left w:w="55" w:type="dxa"/>
            <w:bottom w:w="55" w:type="dxa"/>
            <w:right w:w="55" w:type="dxa"/>
          </w:tblCellMar>
        </w:tblPrEx>
        <w:tc>
          <w:tcPr>
            <w:tcW w:w="3911" w:type="dxa"/>
            <w:tcBorders>
              <w:top w:val="single" w:color="auto" w:sz="4" w:space="0"/>
              <w:left w:val="single" w:color="auto" w:sz="4" w:space="0"/>
              <w:bottom w:val="single" w:color="auto" w:sz="4" w:space="0"/>
              <w:right w:val="single" w:color="auto" w:sz="4" w:space="0"/>
            </w:tcBorders>
          </w:tcPr>
          <w:p w14:paraId="1A367A62">
            <w:pPr>
              <w:pStyle w:val="11"/>
              <w:snapToGrid w:val="0"/>
              <w:spacing w:line="276" w:lineRule="auto"/>
              <w:rPr>
                <w:rFonts w:hint="default" w:ascii="Arial" w:hAnsi="Arial" w:cs="Arial"/>
                <w:sz w:val="18"/>
                <w:szCs w:val="18"/>
                <w:lang w:val="hr-HR"/>
              </w:rPr>
            </w:pPr>
            <w:r>
              <w:rPr>
                <w:rFonts w:hint="default" w:ascii="Arial" w:hAnsi="Arial" w:cs="Arial"/>
                <w:sz w:val="18"/>
                <w:szCs w:val="18"/>
                <w:lang w:val="hr-HR"/>
              </w:rPr>
              <w:t>Tjedna ulaznica – automobil</w:t>
            </w:r>
          </w:p>
        </w:tc>
        <w:tc>
          <w:tcPr>
            <w:tcW w:w="2694" w:type="dxa"/>
            <w:tcBorders>
              <w:top w:val="single" w:color="auto" w:sz="4" w:space="0"/>
              <w:left w:val="single" w:color="auto" w:sz="4" w:space="0"/>
              <w:bottom w:val="single" w:color="auto" w:sz="4" w:space="0"/>
              <w:right w:val="single" w:color="auto" w:sz="4" w:space="0"/>
            </w:tcBorders>
          </w:tcPr>
          <w:p w14:paraId="3701B7DA">
            <w:pPr>
              <w:pStyle w:val="11"/>
              <w:snapToGrid w:val="0"/>
              <w:spacing w:line="276" w:lineRule="auto"/>
              <w:jc w:val="right"/>
              <w:rPr>
                <w:rFonts w:hint="default" w:ascii="Arial" w:hAnsi="Arial" w:cs="Arial"/>
                <w:sz w:val="18"/>
                <w:szCs w:val="18"/>
                <w:lang w:val="hr-HR"/>
              </w:rPr>
            </w:pPr>
            <w:r>
              <w:rPr>
                <w:rFonts w:hint="default" w:ascii="Arial" w:hAnsi="Arial" w:cs="Arial"/>
                <w:sz w:val="18"/>
                <w:szCs w:val="18"/>
                <w:lang w:val="hr-HR"/>
              </w:rPr>
              <w:t>80 €</w:t>
            </w:r>
          </w:p>
        </w:tc>
        <w:tc>
          <w:tcPr>
            <w:tcW w:w="1959" w:type="dxa"/>
            <w:tcBorders>
              <w:top w:val="single" w:color="auto" w:sz="4" w:space="0"/>
              <w:left w:val="single" w:color="auto" w:sz="4" w:space="0"/>
              <w:bottom w:val="single" w:color="auto" w:sz="4" w:space="0"/>
              <w:right w:val="single" w:color="auto" w:sz="4" w:space="0"/>
            </w:tcBorders>
          </w:tcPr>
          <w:p w14:paraId="57F6ED27">
            <w:pPr>
              <w:pStyle w:val="11"/>
              <w:snapToGrid w:val="0"/>
              <w:spacing w:line="276" w:lineRule="auto"/>
              <w:jc w:val="right"/>
              <w:rPr>
                <w:rFonts w:hint="default" w:ascii="Arial" w:hAnsi="Arial" w:cs="Arial"/>
                <w:sz w:val="18"/>
                <w:szCs w:val="18"/>
                <w:lang w:val="hr-HR"/>
              </w:rPr>
            </w:pPr>
            <w:r>
              <w:rPr>
                <w:rFonts w:hint="default" w:ascii="Arial" w:hAnsi="Arial" w:cs="Arial"/>
                <w:sz w:val="18"/>
                <w:szCs w:val="18"/>
                <w:lang w:val="hr-HR"/>
              </w:rPr>
              <w:t>55 €</w:t>
            </w:r>
          </w:p>
        </w:tc>
      </w:tr>
      <w:tr w14:paraId="3B81BCEA">
        <w:tblPrEx>
          <w:tblCellMar>
            <w:top w:w="55" w:type="dxa"/>
            <w:left w:w="55" w:type="dxa"/>
            <w:bottom w:w="55" w:type="dxa"/>
            <w:right w:w="55" w:type="dxa"/>
          </w:tblCellMar>
        </w:tblPrEx>
        <w:tc>
          <w:tcPr>
            <w:tcW w:w="3911" w:type="dxa"/>
            <w:tcBorders>
              <w:top w:val="nil"/>
              <w:left w:val="single" w:color="000000" w:sz="2" w:space="0"/>
              <w:bottom w:val="single" w:color="auto" w:sz="4" w:space="0"/>
              <w:right w:val="nil"/>
            </w:tcBorders>
          </w:tcPr>
          <w:p w14:paraId="6830FC7E">
            <w:pPr>
              <w:pStyle w:val="11"/>
              <w:snapToGrid w:val="0"/>
              <w:spacing w:line="276" w:lineRule="auto"/>
              <w:rPr>
                <w:rFonts w:hint="default" w:ascii="Arial" w:hAnsi="Arial" w:cs="Arial"/>
                <w:sz w:val="18"/>
                <w:szCs w:val="18"/>
                <w:lang w:val="hr-HR"/>
              </w:rPr>
            </w:pPr>
            <w:r>
              <w:rPr>
                <w:rFonts w:hint="default" w:ascii="Arial" w:hAnsi="Arial" w:cs="Arial"/>
                <w:sz w:val="18"/>
                <w:szCs w:val="18"/>
                <w:lang w:val="hr-HR"/>
              </w:rPr>
              <w:t>Sezonska ulaznica za osobe s prebivalištem na području Općine Medulin</w:t>
            </w:r>
          </w:p>
        </w:tc>
        <w:tc>
          <w:tcPr>
            <w:tcW w:w="2694" w:type="dxa"/>
            <w:tcBorders>
              <w:top w:val="nil"/>
              <w:left w:val="single" w:color="000000" w:sz="2" w:space="0"/>
              <w:bottom w:val="single" w:color="auto" w:sz="4" w:space="0"/>
              <w:right w:val="single" w:color="000000" w:sz="2" w:space="0"/>
            </w:tcBorders>
          </w:tcPr>
          <w:p w14:paraId="3A5350AE">
            <w:pPr>
              <w:pStyle w:val="11"/>
              <w:snapToGrid w:val="0"/>
              <w:spacing w:line="276" w:lineRule="auto"/>
              <w:jc w:val="right"/>
              <w:rPr>
                <w:rFonts w:hint="default" w:ascii="Arial" w:hAnsi="Arial" w:cs="Arial"/>
                <w:sz w:val="18"/>
                <w:szCs w:val="18"/>
                <w:lang w:val="hr-HR"/>
              </w:rPr>
            </w:pPr>
            <w:r>
              <w:rPr>
                <w:rFonts w:hint="default" w:ascii="Arial" w:hAnsi="Arial" w:cs="Arial"/>
                <w:sz w:val="18"/>
                <w:szCs w:val="18"/>
                <w:lang w:val="hr-HR"/>
              </w:rPr>
              <w:t>10 €</w:t>
            </w:r>
          </w:p>
        </w:tc>
        <w:tc>
          <w:tcPr>
            <w:tcW w:w="1959" w:type="dxa"/>
            <w:tcBorders>
              <w:top w:val="nil"/>
              <w:left w:val="single" w:color="000000" w:sz="2" w:space="0"/>
              <w:bottom w:val="single" w:color="auto" w:sz="4" w:space="0"/>
              <w:right w:val="single" w:color="000000" w:sz="2" w:space="0"/>
            </w:tcBorders>
          </w:tcPr>
          <w:p w14:paraId="294AF40F">
            <w:pPr>
              <w:pStyle w:val="11"/>
              <w:snapToGrid w:val="0"/>
              <w:spacing w:line="276" w:lineRule="auto"/>
              <w:jc w:val="right"/>
              <w:rPr>
                <w:rFonts w:hint="default" w:ascii="Arial" w:hAnsi="Arial" w:cs="Arial"/>
                <w:sz w:val="18"/>
                <w:szCs w:val="18"/>
                <w:lang w:val="hr-HR"/>
              </w:rPr>
            </w:pPr>
            <w:r>
              <w:rPr>
                <w:rFonts w:hint="default" w:ascii="Arial" w:hAnsi="Arial" w:cs="Arial"/>
                <w:sz w:val="18"/>
                <w:szCs w:val="18"/>
                <w:lang w:val="hr-HR"/>
              </w:rPr>
              <w:t>10 €</w:t>
            </w:r>
          </w:p>
        </w:tc>
      </w:tr>
      <w:tr w14:paraId="05846945">
        <w:tblPrEx>
          <w:tblCellMar>
            <w:top w:w="55" w:type="dxa"/>
            <w:left w:w="55" w:type="dxa"/>
            <w:bottom w:w="55" w:type="dxa"/>
            <w:right w:w="55" w:type="dxa"/>
          </w:tblCellMar>
        </w:tblPrEx>
        <w:tc>
          <w:tcPr>
            <w:tcW w:w="3911" w:type="dxa"/>
            <w:tcBorders>
              <w:top w:val="single" w:color="auto" w:sz="4" w:space="0"/>
              <w:left w:val="single" w:color="auto" w:sz="4" w:space="0"/>
              <w:bottom w:val="single" w:color="auto" w:sz="4" w:space="0"/>
              <w:right w:val="single" w:color="auto" w:sz="4" w:space="0"/>
            </w:tcBorders>
          </w:tcPr>
          <w:p w14:paraId="7B393233">
            <w:pPr>
              <w:pStyle w:val="11"/>
              <w:snapToGrid w:val="0"/>
              <w:spacing w:line="276" w:lineRule="auto"/>
              <w:rPr>
                <w:rFonts w:hint="default" w:ascii="Arial" w:hAnsi="Arial" w:cs="Arial"/>
                <w:sz w:val="18"/>
                <w:szCs w:val="18"/>
                <w:lang w:val="hr-HR"/>
              </w:rPr>
            </w:pPr>
            <w:r>
              <w:rPr>
                <w:rFonts w:hint="default" w:ascii="Arial" w:hAnsi="Arial" w:cs="Arial"/>
                <w:sz w:val="18"/>
                <w:szCs w:val="18"/>
                <w:lang w:val="hr-HR"/>
              </w:rPr>
              <w:t>Sezonska ulaznica za osobe s prebivalištem na području Grada Pule i Općine Ližnjan</w:t>
            </w:r>
          </w:p>
        </w:tc>
        <w:tc>
          <w:tcPr>
            <w:tcW w:w="2694" w:type="dxa"/>
            <w:tcBorders>
              <w:top w:val="single" w:color="auto" w:sz="4" w:space="0"/>
              <w:left w:val="single" w:color="auto" w:sz="4" w:space="0"/>
              <w:bottom w:val="single" w:color="auto" w:sz="4" w:space="0"/>
              <w:right w:val="single" w:color="auto" w:sz="4" w:space="0"/>
            </w:tcBorders>
          </w:tcPr>
          <w:p w14:paraId="5C47BC85">
            <w:pPr>
              <w:pStyle w:val="11"/>
              <w:snapToGrid w:val="0"/>
              <w:spacing w:line="276" w:lineRule="auto"/>
              <w:jc w:val="right"/>
              <w:rPr>
                <w:rFonts w:hint="default" w:ascii="Arial" w:hAnsi="Arial" w:cs="Arial"/>
                <w:sz w:val="18"/>
                <w:szCs w:val="18"/>
                <w:lang w:val="hr-HR"/>
              </w:rPr>
            </w:pPr>
            <w:r>
              <w:rPr>
                <w:rFonts w:hint="default" w:ascii="Arial" w:hAnsi="Arial" w:cs="Arial"/>
                <w:sz w:val="18"/>
                <w:szCs w:val="18"/>
                <w:lang w:val="hr-HR"/>
              </w:rPr>
              <w:t>40 €</w:t>
            </w:r>
          </w:p>
        </w:tc>
        <w:tc>
          <w:tcPr>
            <w:tcW w:w="1959" w:type="dxa"/>
            <w:tcBorders>
              <w:top w:val="single" w:color="auto" w:sz="4" w:space="0"/>
              <w:left w:val="single" w:color="auto" w:sz="4" w:space="0"/>
              <w:bottom w:val="single" w:color="auto" w:sz="4" w:space="0"/>
              <w:right w:val="single" w:color="auto" w:sz="4" w:space="0"/>
            </w:tcBorders>
          </w:tcPr>
          <w:p w14:paraId="47182D08">
            <w:pPr>
              <w:pStyle w:val="11"/>
              <w:snapToGrid w:val="0"/>
              <w:spacing w:line="276" w:lineRule="auto"/>
              <w:jc w:val="right"/>
              <w:rPr>
                <w:rFonts w:hint="default" w:ascii="Arial" w:hAnsi="Arial" w:cs="Arial"/>
                <w:sz w:val="18"/>
                <w:szCs w:val="18"/>
                <w:lang w:val="hr-HR"/>
              </w:rPr>
            </w:pPr>
            <w:r>
              <w:rPr>
                <w:rFonts w:hint="default" w:ascii="Arial" w:hAnsi="Arial" w:cs="Arial"/>
                <w:sz w:val="18"/>
                <w:szCs w:val="18"/>
                <w:lang w:val="hr-HR"/>
              </w:rPr>
              <w:t>40 €</w:t>
            </w:r>
          </w:p>
        </w:tc>
      </w:tr>
      <w:tr w14:paraId="1D42C2FA">
        <w:tblPrEx>
          <w:tblCellMar>
            <w:top w:w="55" w:type="dxa"/>
            <w:left w:w="55" w:type="dxa"/>
            <w:bottom w:w="55" w:type="dxa"/>
            <w:right w:w="55" w:type="dxa"/>
          </w:tblCellMar>
        </w:tblPrEx>
        <w:tc>
          <w:tcPr>
            <w:tcW w:w="3911" w:type="dxa"/>
            <w:tcBorders>
              <w:top w:val="single" w:color="auto" w:sz="4" w:space="0"/>
              <w:left w:val="single" w:color="auto" w:sz="4" w:space="0"/>
              <w:bottom w:val="single" w:color="auto" w:sz="4" w:space="0"/>
              <w:right w:val="single" w:color="auto" w:sz="4" w:space="0"/>
            </w:tcBorders>
          </w:tcPr>
          <w:p w14:paraId="43C73BFB">
            <w:pPr>
              <w:pStyle w:val="11"/>
              <w:snapToGrid w:val="0"/>
              <w:spacing w:line="276" w:lineRule="auto"/>
              <w:rPr>
                <w:rFonts w:hint="default" w:ascii="Arial" w:hAnsi="Arial" w:cs="Arial"/>
                <w:sz w:val="18"/>
                <w:szCs w:val="18"/>
                <w:lang w:val="hr-HR"/>
              </w:rPr>
            </w:pPr>
            <w:r>
              <w:rPr>
                <w:rFonts w:hint="default" w:ascii="Arial" w:hAnsi="Arial" w:cs="Arial"/>
                <w:sz w:val="18"/>
                <w:szCs w:val="18"/>
                <w:lang w:val="hr-HR"/>
              </w:rPr>
              <w:t>Sezonska ulaznica za vlasnike nekretnina u Općini Medulin, bez prebivališta u Općini Medulin</w:t>
            </w:r>
          </w:p>
        </w:tc>
        <w:tc>
          <w:tcPr>
            <w:tcW w:w="2694" w:type="dxa"/>
            <w:tcBorders>
              <w:top w:val="single" w:color="auto" w:sz="4" w:space="0"/>
              <w:left w:val="single" w:color="auto" w:sz="4" w:space="0"/>
              <w:bottom w:val="single" w:color="auto" w:sz="4" w:space="0"/>
              <w:right w:val="single" w:color="auto" w:sz="4" w:space="0"/>
            </w:tcBorders>
          </w:tcPr>
          <w:p w14:paraId="4D54E3B3">
            <w:pPr>
              <w:pStyle w:val="11"/>
              <w:snapToGrid w:val="0"/>
              <w:spacing w:line="276" w:lineRule="auto"/>
              <w:jc w:val="right"/>
              <w:rPr>
                <w:rFonts w:hint="default" w:ascii="Arial" w:hAnsi="Arial" w:cs="Arial"/>
                <w:sz w:val="18"/>
                <w:szCs w:val="18"/>
                <w:lang w:val="hr-HR"/>
              </w:rPr>
            </w:pPr>
            <w:r>
              <w:rPr>
                <w:rFonts w:hint="default" w:ascii="Arial" w:hAnsi="Arial" w:cs="Arial"/>
                <w:sz w:val="18"/>
                <w:szCs w:val="18"/>
                <w:lang w:val="hr-HR"/>
              </w:rPr>
              <w:t>40 €</w:t>
            </w:r>
          </w:p>
        </w:tc>
        <w:tc>
          <w:tcPr>
            <w:tcW w:w="1959" w:type="dxa"/>
            <w:tcBorders>
              <w:top w:val="single" w:color="auto" w:sz="4" w:space="0"/>
              <w:left w:val="single" w:color="auto" w:sz="4" w:space="0"/>
              <w:bottom w:val="single" w:color="auto" w:sz="4" w:space="0"/>
              <w:right w:val="single" w:color="auto" w:sz="4" w:space="0"/>
            </w:tcBorders>
          </w:tcPr>
          <w:p w14:paraId="4CB029DC">
            <w:pPr>
              <w:pStyle w:val="11"/>
              <w:snapToGrid w:val="0"/>
              <w:spacing w:line="276" w:lineRule="auto"/>
              <w:jc w:val="right"/>
              <w:rPr>
                <w:rFonts w:hint="default" w:ascii="Arial" w:hAnsi="Arial" w:cs="Arial"/>
                <w:sz w:val="18"/>
                <w:szCs w:val="18"/>
                <w:lang w:val="hr-HR"/>
              </w:rPr>
            </w:pPr>
            <w:r>
              <w:rPr>
                <w:rFonts w:hint="default" w:ascii="Arial" w:hAnsi="Arial" w:cs="Arial"/>
                <w:sz w:val="18"/>
                <w:szCs w:val="18"/>
                <w:lang w:val="hr-HR"/>
              </w:rPr>
              <w:t>40 €</w:t>
            </w:r>
          </w:p>
        </w:tc>
      </w:tr>
      <w:tr w14:paraId="159D1A1F">
        <w:tblPrEx>
          <w:tblCellMar>
            <w:top w:w="55" w:type="dxa"/>
            <w:left w:w="55" w:type="dxa"/>
            <w:bottom w:w="55" w:type="dxa"/>
            <w:right w:w="55" w:type="dxa"/>
          </w:tblCellMar>
        </w:tblPrEx>
        <w:tc>
          <w:tcPr>
            <w:tcW w:w="3911" w:type="dxa"/>
            <w:tcBorders>
              <w:top w:val="single" w:color="auto" w:sz="4" w:space="0"/>
              <w:left w:val="single" w:color="auto" w:sz="4" w:space="0"/>
              <w:bottom w:val="single" w:color="auto" w:sz="4" w:space="0"/>
              <w:right w:val="single" w:color="auto" w:sz="4" w:space="0"/>
            </w:tcBorders>
          </w:tcPr>
          <w:p w14:paraId="253EB36F">
            <w:pPr>
              <w:pStyle w:val="11"/>
              <w:snapToGrid w:val="0"/>
              <w:spacing w:line="276" w:lineRule="auto"/>
              <w:rPr>
                <w:rFonts w:hint="default" w:ascii="Arial" w:hAnsi="Arial" w:cs="Arial"/>
                <w:sz w:val="18"/>
                <w:szCs w:val="18"/>
                <w:lang w:val="hr-HR"/>
              </w:rPr>
            </w:pPr>
            <w:r>
              <w:rPr>
                <w:rFonts w:hint="default" w:ascii="Arial" w:hAnsi="Arial" w:cs="Arial"/>
                <w:sz w:val="18"/>
                <w:szCs w:val="18"/>
                <w:lang w:val="hr-HR"/>
              </w:rPr>
              <w:t>Sezonska ulaznica za osobe s prebivalištem na području Istarske županije</w:t>
            </w:r>
          </w:p>
        </w:tc>
        <w:tc>
          <w:tcPr>
            <w:tcW w:w="2694" w:type="dxa"/>
            <w:tcBorders>
              <w:top w:val="single" w:color="auto" w:sz="4" w:space="0"/>
              <w:left w:val="single" w:color="auto" w:sz="4" w:space="0"/>
              <w:bottom w:val="single" w:color="auto" w:sz="4" w:space="0"/>
              <w:right w:val="single" w:color="auto" w:sz="4" w:space="0"/>
            </w:tcBorders>
          </w:tcPr>
          <w:p w14:paraId="71766F28">
            <w:pPr>
              <w:pStyle w:val="11"/>
              <w:snapToGrid w:val="0"/>
              <w:spacing w:line="276" w:lineRule="auto"/>
              <w:jc w:val="right"/>
              <w:rPr>
                <w:rFonts w:hint="default" w:ascii="Arial" w:hAnsi="Arial" w:cs="Arial"/>
                <w:sz w:val="18"/>
                <w:szCs w:val="18"/>
                <w:lang w:val="hr-HR"/>
              </w:rPr>
            </w:pPr>
            <w:r>
              <w:rPr>
                <w:rFonts w:hint="default" w:ascii="Arial" w:hAnsi="Arial" w:cs="Arial"/>
                <w:sz w:val="18"/>
                <w:szCs w:val="18"/>
                <w:lang w:val="hr-HR"/>
              </w:rPr>
              <w:t>50 €</w:t>
            </w:r>
          </w:p>
        </w:tc>
        <w:tc>
          <w:tcPr>
            <w:tcW w:w="1959" w:type="dxa"/>
            <w:tcBorders>
              <w:top w:val="single" w:color="auto" w:sz="4" w:space="0"/>
              <w:left w:val="single" w:color="auto" w:sz="4" w:space="0"/>
              <w:bottom w:val="single" w:color="auto" w:sz="4" w:space="0"/>
              <w:right w:val="single" w:color="auto" w:sz="4" w:space="0"/>
            </w:tcBorders>
          </w:tcPr>
          <w:p w14:paraId="67933675">
            <w:pPr>
              <w:pStyle w:val="11"/>
              <w:snapToGrid w:val="0"/>
              <w:spacing w:line="276" w:lineRule="auto"/>
              <w:jc w:val="right"/>
              <w:rPr>
                <w:rFonts w:hint="default" w:ascii="Arial" w:hAnsi="Arial" w:cs="Arial"/>
                <w:sz w:val="18"/>
                <w:szCs w:val="18"/>
                <w:lang w:val="hr-HR"/>
              </w:rPr>
            </w:pPr>
            <w:r>
              <w:rPr>
                <w:rFonts w:hint="default" w:ascii="Arial" w:hAnsi="Arial" w:cs="Arial"/>
                <w:sz w:val="18"/>
                <w:szCs w:val="18"/>
                <w:lang w:val="hr-HR"/>
              </w:rPr>
              <w:t>50 €</w:t>
            </w:r>
          </w:p>
        </w:tc>
      </w:tr>
    </w:tbl>
    <w:p w14:paraId="31DFB092">
      <w:pPr>
        <w:widowControl w:val="0"/>
        <w:suppressAutoHyphens/>
        <w:spacing w:before="120" w:after="0" w:line="240" w:lineRule="auto"/>
        <w:rPr>
          <w:rFonts w:hint="default" w:ascii="Arial" w:hAnsi="Arial" w:cs="Arial"/>
          <w:sz w:val="18"/>
          <w:szCs w:val="18"/>
        </w:rPr>
      </w:pPr>
    </w:p>
    <w:p w14:paraId="6D85B06C">
      <w:pPr>
        <w:pStyle w:val="6"/>
        <w:widowControl w:val="0"/>
        <w:suppressAutoHyphens/>
        <w:spacing w:before="120" w:after="0" w:line="240" w:lineRule="auto"/>
        <w:rPr>
          <w:rFonts w:hint="default" w:ascii="Arial" w:hAnsi="Arial" w:cs="Arial"/>
          <w:b/>
          <w:bCs/>
          <w:sz w:val="18"/>
          <w:szCs w:val="18"/>
        </w:rPr>
      </w:pPr>
      <w:r>
        <w:rPr>
          <w:rFonts w:hint="default" w:ascii="Arial" w:hAnsi="Arial" w:cs="Arial"/>
          <w:b/>
          <w:bCs/>
          <w:sz w:val="18"/>
          <w:szCs w:val="18"/>
        </w:rPr>
        <w:t>Kupnjom ulaznice online ostvarujete popust od 10%.</w:t>
      </w:r>
    </w:p>
    <w:p w14:paraId="3CCE01D7">
      <w:pPr>
        <w:pStyle w:val="6"/>
        <w:widowControl w:val="0"/>
        <w:suppressAutoHyphens/>
        <w:spacing w:before="120" w:after="0" w:line="240" w:lineRule="auto"/>
        <w:rPr>
          <w:rFonts w:hint="default" w:ascii="Arial" w:hAnsi="Arial" w:cs="Arial"/>
          <w:sz w:val="18"/>
          <w:szCs w:val="18"/>
        </w:rPr>
      </w:pPr>
    </w:p>
    <w:p w14:paraId="46297071">
      <w:pPr>
        <w:pStyle w:val="6"/>
        <w:widowControl w:val="0"/>
        <w:suppressAutoHyphens/>
        <w:spacing w:before="120" w:after="0" w:line="240" w:lineRule="auto"/>
        <w:rPr>
          <w:rFonts w:hint="default" w:ascii="Arial" w:hAnsi="Arial" w:cs="Arial"/>
          <w:sz w:val="18"/>
          <w:szCs w:val="18"/>
        </w:rPr>
      </w:pPr>
    </w:p>
    <w:p w14:paraId="3ECB8900">
      <w:pPr>
        <w:pStyle w:val="6"/>
        <w:widowControl w:val="0"/>
        <w:numPr>
          <w:ilvl w:val="0"/>
          <w:numId w:val="3"/>
        </w:numPr>
        <w:suppressAutoHyphens/>
        <w:spacing w:before="120" w:after="0" w:line="240" w:lineRule="auto"/>
        <w:rPr>
          <w:rFonts w:hint="default" w:ascii="Arial" w:hAnsi="Arial" w:cs="Arial"/>
          <w:sz w:val="18"/>
          <w:szCs w:val="18"/>
        </w:rPr>
      </w:pPr>
      <w:r>
        <w:rPr>
          <w:rFonts w:hint="default" w:ascii="Arial" w:hAnsi="Arial" w:cs="Arial"/>
          <w:sz w:val="18"/>
          <w:szCs w:val="18"/>
        </w:rPr>
        <w:t>Ulaz pješaka i biciklista se ne naplaćuje</w:t>
      </w:r>
    </w:p>
    <w:p w14:paraId="215398B2">
      <w:pPr>
        <w:pStyle w:val="6"/>
        <w:widowControl w:val="0"/>
        <w:suppressAutoHyphens/>
        <w:spacing w:before="120" w:after="0" w:line="240" w:lineRule="auto"/>
        <w:rPr>
          <w:rFonts w:hint="default" w:ascii="Arial" w:hAnsi="Arial" w:cs="Arial"/>
          <w:sz w:val="18"/>
          <w:szCs w:val="18"/>
        </w:rPr>
      </w:pPr>
    </w:p>
    <w:p w14:paraId="1F15BA62">
      <w:pPr>
        <w:rPr>
          <w:rFonts w:hint="default" w:ascii="Arial" w:hAnsi="Arial" w:cs="Arial"/>
          <w:sz w:val="18"/>
          <w:szCs w:val="18"/>
        </w:rPr>
      </w:pPr>
    </w:p>
    <w:p w14:paraId="42AF152A">
      <w:pPr>
        <w:spacing w:after="0" w:line="360" w:lineRule="auto"/>
        <w:rPr>
          <w:rFonts w:hint="default" w:ascii="Arial" w:hAnsi="Arial" w:cs="Arial"/>
          <w:sz w:val="18"/>
          <w:szCs w:val="18"/>
          <w:lang w:val="hr-HR"/>
        </w:rPr>
      </w:pPr>
      <w:r>
        <w:rPr>
          <w:rFonts w:hint="default" w:ascii="Arial" w:hAnsi="Arial" w:cs="Arial"/>
          <w:sz w:val="18"/>
          <w:szCs w:val="18"/>
          <w:lang w:val="hr-HR"/>
        </w:rPr>
        <w:t>Jednoglasno usvojeno:</w:t>
      </w:r>
    </w:p>
    <w:p w14:paraId="0CA41AC1">
      <w:pPr>
        <w:rPr>
          <w:rFonts w:hint="default" w:ascii="Arial" w:hAnsi="Arial" w:cs="Arial"/>
          <w:b w:val="0"/>
          <w:bCs w:val="0"/>
          <w:sz w:val="18"/>
          <w:szCs w:val="18"/>
          <w:lang w:val="hr-HR"/>
        </w:rPr>
      </w:pPr>
      <w:r>
        <w:rPr>
          <w:rFonts w:hint="default" w:ascii="Arial" w:hAnsi="Arial" w:cs="Arial"/>
          <w:sz w:val="18"/>
          <w:szCs w:val="18"/>
        </w:rPr>
        <w:t>ZA:</w:t>
      </w:r>
      <w:r>
        <w:rPr>
          <w:rFonts w:hint="default" w:ascii="Arial" w:hAnsi="Arial" w:cs="Arial"/>
          <w:sz w:val="18"/>
          <w:szCs w:val="18"/>
          <w:lang w:val="hr-HR"/>
        </w:rPr>
        <w:t>3</w:t>
      </w:r>
      <w:r>
        <w:rPr>
          <w:rFonts w:hint="default" w:ascii="Arial" w:hAnsi="Arial" w:cs="Arial"/>
          <w:sz w:val="18"/>
          <w:szCs w:val="18"/>
        </w:rPr>
        <w:t xml:space="preserve">                            </w:t>
      </w:r>
      <w:r>
        <w:rPr>
          <w:rFonts w:hint="default" w:ascii="Arial" w:hAnsi="Arial" w:cs="Arial"/>
          <w:sz w:val="18"/>
          <w:szCs w:val="18"/>
          <w:lang w:val="hr-HR"/>
        </w:rPr>
        <w:t xml:space="preserve"> </w:t>
      </w:r>
      <w:r>
        <w:rPr>
          <w:rFonts w:hint="default" w:ascii="Arial" w:hAnsi="Arial" w:cs="Arial"/>
          <w:sz w:val="18"/>
          <w:szCs w:val="18"/>
        </w:rPr>
        <w:t xml:space="preserve">   </w:t>
      </w:r>
      <w:r>
        <w:rPr>
          <w:rFonts w:hint="default" w:ascii="Arial" w:hAnsi="Arial" w:cs="Arial"/>
          <w:sz w:val="18"/>
          <w:szCs w:val="18"/>
          <w:lang w:val="hr-HR"/>
        </w:rPr>
        <w:t xml:space="preserve">    </w:t>
      </w:r>
      <w:r>
        <w:rPr>
          <w:rFonts w:hint="default" w:ascii="Arial" w:hAnsi="Arial" w:cs="Arial"/>
          <w:sz w:val="18"/>
          <w:szCs w:val="18"/>
        </w:rPr>
        <w:t xml:space="preserve"> PROTIV:0                           </w:t>
      </w:r>
      <w:r>
        <w:rPr>
          <w:rFonts w:hint="default" w:ascii="Arial" w:hAnsi="Arial" w:cs="Arial"/>
          <w:sz w:val="18"/>
          <w:szCs w:val="18"/>
          <w:lang w:val="hr-HR"/>
        </w:rPr>
        <w:t xml:space="preserve">     </w:t>
      </w:r>
      <w:r>
        <w:rPr>
          <w:rFonts w:hint="default" w:ascii="Arial" w:hAnsi="Arial" w:cs="Arial"/>
          <w:sz w:val="18"/>
          <w:szCs w:val="18"/>
        </w:rPr>
        <w:t xml:space="preserve"> SUZDRŽAN:0</w:t>
      </w:r>
    </w:p>
    <w:p w14:paraId="64DB3C43">
      <w:pPr>
        <w:pStyle w:val="6"/>
        <w:numPr>
          <w:ilvl w:val="0"/>
          <w:numId w:val="0"/>
        </w:numPr>
        <w:spacing w:after="0"/>
        <w:rPr>
          <w:rFonts w:hint="default" w:ascii="Arial" w:hAnsi="Arial" w:cs="Arial"/>
          <w:b/>
          <w:bCs/>
          <w:sz w:val="18"/>
          <w:szCs w:val="18"/>
        </w:rPr>
      </w:pPr>
      <w:r>
        <w:rPr>
          <w:rFonts w:hint="default" w:ascii="Arial" w:hAnsi="Arial" w:cs="Arial"/>
          <w:b/>
          <w:bCs/>
          <w:sz w:val="18"/>
          <w:szCs w:val="18"/>
          <w:lang w:val="hr-HR"/>
        </w:rPr>
        <w:t xml:space="preserve">Ad. 4) </w:t>
      </w:r>
      <w:r>
        <w:rPr>
          <w:rFonts w:hint="default" w:ascii="Arial" w:hAnsi="Arial" w:cs="Arial"/>
          <w:b/>
          <w:bCs/>
          <w:sz w:val="18"/>
          <w:szCs w:val="18"/>
        </w:rPr>
        <w:t>Ponude sistematski pregled zaposlenika</w:t>
      </w:r>
    </w:p>
    <w:p w14:paraId="5AEA5867">
      <w:pPr>
        <w:pStyle w:val="6"/>
        <w:numPr>
          <w:ilvl w:val="0"/>
          <w:numId w:val="0"/>
        </w:numPr>
        <w:spacing w:after="0"/>
        <w:rPr>
          <w:rFonts w:hint="default" w:ascii="Arial" w:hAnsi="Arial" w:cs="Arial"/>
          <w:b w:val="0"/>
          <w:bCs w:val="0"/>
          <w:sz w:val="18"/>
          <w:szCs w:val="18"/>
          <w:lang w:val="hr-HR"/>
        </w:rPr>
      </w:pPr>
      <w:r>
        <w:rPr>
          <w:rFonts w:hint="default" w:ascii="Arial" w:hAnsi="Arial" w:cs="Arial"/>
          <w:b w:val="0"/>
          <w:bCs w:val="0"/>
          <w:sz w:val="18"/>
          <w:szCs w:val="18"/>
          <w:lang w:val="hr-HR"/>
        </w:rPr>
        <w:t xml:space="preserve"> </w:t>
      </w:r>
    </w:p>
    <w:p w14:paraId="619696C9">
      <w:pPr>
        <w:pStyle w:val="6"/>
        <w:numPr>
          <w:ilvl w:val="0"/>
          <w:numId w:val="0"/>
        </w:numPr>
        <w:spacing w:after="0"/>
        <w:rPr>
          <w:rFonts w:hint="default" w:ascii="Arial" w:hAnsi="Arial" w:cs="Arial"/>
          <w:b w:val="0"/>
          <w:bCs w:val="0"/>
          <w:sz w:val="18"/>
          <w:szCs w:val="18"/>
          <w:lang w:val="hr-HR"/>
        </w:rPr>
      </w:pPr>
      <w:r>
        <w:rPr>
          <w:rFonts w:hint="default" w:ascii="Arial" w:hAnsi="Arial" w:cs="Arial"/>
          <w:b w:val="0"/>
          <w:bCs w:val="0"/>
          <w:sz w:val="18"/>
          <w:szCs w:val="18"/>
          <w:lang w:val="hr-HR"/>
        </w:rPr>
        <w:t>Specijalna bolnica MEDICO, Agatićeva 8, Rijeka,OIB:57951842896, dostavila je objedinjenu ponudu za sistematski pregled za žene i muškarce sa cijenom 337,00 €, te zasebne  ponude za sistematski pregled za žene na ukupan iznos 497,00 € i sistematski pregled za muškarce u visini 450,00 €.</w:t>
      </w:r>
    </w:p>
    <w:p w14:paraId="132F80FA">
      <w:pPr>
        <w:pStyle w:val="6"/>
        <w:numPr>
          <w:ilvl w:val="0"/>
          <w:numId w:val="0"/>
        </w:numPr>
        <w:spacing w:after="0"/>
        <w:rPr>
          <w:rFonts w:hint="default" w:ascii="Arial" w:hAnsi="Arial" w:cs="Arial"/>
          <w:b w:val="0"/>
          <w:bCs w:val="0"/>
          <w:sz w:val="18"/>
          <w:szCs w:val="18"/>
          <w:lang w:val="hr-HR"/>
        </w:rPr>
      </w:pPr>
      <w:r>
        <w:rPr>
          <w:rFonts w:hint="default" w:ascii="Arial" w:hAnsi="Arial" w:cs="Arial"/>
          <w:b w:val="0"/>
          <w:bCs w:val="0"/>
          <w:sz w:val="18"/>
          <w:szCs w:val="18"/>
          <w:lang w:val="hr-HR"/>
        </w:rPr>
        <w:t>Poliklinika CROATIA, Ulica grada Vukovara 62, Zagreb, OIB:80848401890, dostavila je ponudu za sistematski pregled-žene sa cijenom 410,00 € i sistematski pregled-muškarci sa cijenom 380,00 €.</w:t>
      </w:r>
    </w:p>
    <w:p w14:paraId="675EDA47">
      <w:pPr>
        <w:pStyle w:val="6"/>
        <w:numPr>
          <w:ilvl w:val="0"/>
          <w:numId w:val="0"/>
        </w:numPr>
        <w:spacing w:after="0"/>
        <w:rPr>
          <w:rFonts w:hint="default" w:ascii="Arial" w:hAnsi="Arial" w:cs="Arial"/>
          <w:sz w:val="18"/>
          <w:szCs w:val="18"/>
          <w:lang w:val="hr-HR"/>
        </w:rPr>
      </w:pPr>
    </w:p>
    <w:p w14:paraId="071EEA78">
      <w:pPr>
        <w:pStyle w:val="6"/>
        <w:numPr>
          <w:ilvl w:val="0"/>
          <w:numId w:val="0"/>
        </w:numPr>
        <w:spacing w:after="0"/>
        <w:rPr>
          <w:rFonts w:hint="default" w:ascii="Arial" w:hAnsi="Arial" w:cs="Arial"/>
          <w:sz w:val="18"/>
          <w:szCs w:val="18"/>
          <w:lang w:val="hr-HR"/>
        </w:rPr>
      </w:pPr>
      <w:r>
        <w:rPr>
          <w:rFonts w:hint="default" w:ascii="Arial" w:hAnsi="Arial" w:cs="Arial"/>
          <w:sz w:val="18"/>
          <w:szCs w:val="18"/>
          <w:lang w:val="hr-HR"/>
        </w:rPr>
        <w:t xml:space="preserve">Usvaja se ponuda za sistematski pregled </w:t>
      </w:r>
      <w:r>
        <w:rPr>
          <w:rFonts w:hint="default" w:ascii="Arial" w:hAnsi="Arial" w:cs="Arial"/>
          <w:b w:val="0"/>
          <w:bCs w:val="0"/>
          <w:sz w:val="18"/>
          <w:szCs w:val="18"/>
          <w:lang w:val="hr-HR"/>
        </w:rPr>
        <w:t>Poliklinika CROATIA, Ulica grada Vukovara 62, Zagreb, OIB:80848401890.</w:t>
      </w:r>
    </w:p>
    <w:p w14:paraId="0CACF4EB">
      <w:pPr>
        <w:numPr>
          <w:ilvl w:val="0"/>
          <w:numId w:val="0"/>
        </w:numPr>
        <w:spacing w:after="0" w:line="240" w:lineRule="auto"/>
        <w:rPr>
          <w:rFonts w:hint="default" w:ascii="Arial" w:hAnsi="Arial" w:eastAsia="Times New Roman" w:cs="Arial"/>
          <w:bCs/>
          <w:sz w:val="18"/>
          <w:szCs w:val="18"/>
          <w:lang w:val="hr-HR"/>
        </w:rPr>
      </w:pPr>
    </w:p>
    <w:p w14:paraId="5E0CEEF4">
      <w:pPr>
        <w:widowControl/>
        <w:suppressAutoHyphens w:val="0"/>
        <w:spacing w:line="240" w:lineRule="auto"/>
        <w:rPr>
          <w:rFonts w:hint="default" w:ascii="Arial" w:hAnsi="Arial" w:cs="Arial"/>
          <w:sz w:val="18"/>
          <w:szCs w:val="18"/>
          <w:lang w:val="hr-HR"/>
        </w:rPr>
      </w:pPr>
      <w:r>
        <w:rPr>
          <w:rFonts w:hint="default" w:ascii="Arial" w:hAnsi="Arial" w:eastAsia="Times New Roman" w:cs="Arial"/>
          <w:bCs/>
          <w:sz w:val="18"/>
          <w:szCs w:val="18"/>
          <w:lang w:val="hr-HR"/>
        </w:rPr>
        <w:t xml:space="preserve"> </w:t>
      </w:r>
    </w:p>
    <w:p w14:paraId="0E2B30C3">
      <w:pPr>
        <w:rPr>
          <w:rFonts w:hint="default" w:ascii="Arial" w:hAnsi="Arial" w:cs="Arial"/>
          <w:sz w:val="18"/>
          <w:szCs w:val="18"/>
        </w:rPr>
      </w:pPr>
      <w:r>
        <w:rPr>
          <w:rFonts w:hint="default" w:ascii="Arial" w:hAnsi="Arial" w:cs="Arial"/>
          <w:b w:val="0"/>
          <w:bCs w:val="0"/>
          <w:sz w:val="18"/>
          <w:szCs w:val="18"/>
          <w:lang w:val="hr-HR"/>
        </w:rPr>
        <w:t xml:space="preserve"> </w:t>
      </w:r>
      <w:r>
        <w:rPr>
          <w:rFonts w:hint="default" w:ascii="Arial" w:hAnsi="Arial" w:cs="Arial"/>
          <w:sz w:val="18"/>
          <w:szCs w:val="18"/>
        </w:rPr>
        <w:t>ZA:</w:t>
      </w:r>
      <w:r>
        <w:rPr>
          <w:rFonts w:hint="default" w:ascii="Arial" w:hAnsi="Arial" w:cs="Arial"/>
          <w:sz w:val="18"/>
          <w:szCs w:val="18"/>
          <w:lang w:val="hr-HR"/>
        </w:rPr>
        <w:t>3</w:t>
      </w:r>
      <w:r>
        <w:rPr>
          <w:rFonts w:hint="default" w:ascii="Arial" w:hAnsi="Arial" w:cs="Arial"/>
          <w:sz w:val="18"/>
          <w:szCs w:val="18"/>
        </w:rPr>
        <w:t xml:space="preserve">                            </w:t>
      </w:r>
      <w:r>
        <w:rPr>
          <w:rFonts w:hint="default" w:ascii="Arial" w:hAnsi="Arial" w:cs="Arial"/>
          <w:sz w:val="18"/>
          <w:szCs w:val="18"/>
          <w:lang w:val="hr-HR"/>
        </w:rPr>
        <w:t xml:space="preserve"> </w:t>
      </w:r>
      <w:r>
        <w:rPr>
          <w:rFonts w:hint="default" w:ascii="Arial" w:hAnsi="Arial" w:cs="Arial"/>
          <w:sz w:val="18"/>
          <w:szCs w:val="18"/>
        </w:rPr>
        <w:t xml:space="preserve">   </w:t>
      </w:r>
      <w:r>
        <w:rPr>
          <w:rFonts w:hint="default" w:ascii="Arial" w:hAnsi="Arial" w:cs="Arial"/>
          <w:sz w:val="18"/>
          <w:szCs w:val="18"/>
          <w:lang w:val="hr-HR"/>
        </w:rPr>
        <w:t xml:space="preserve">    </w:t>
      </w:r>
      <w:r>
        <w:rPr>
          <w:rFonts w:hint="default" w:ascii="Arial" w:hAnsi="Arial" w:cs="Arial"/>
          <w:sz w:val="18"/>
          <w:szCs w:val="18"/>
        </w:rPr>
        <w:t xml:space="preserve"> PROTIV:0                           </w:t>
      </w:r>
      <w:r>
        <w:rPr>
          <w:rFonts w:hint="default" w:ascii="Arial" w:hAnsi="Arial" w:cs="Arial"/>
          <w:sz w:val="18"/>
          <w:szCs w:val="18"/>
          <w:lang w:val="hr-HR"/>
        </w:rPr>
        <w:t xml:space="preserve">     </w:t>
      </w:r>
      <w:r>
        <w:rPr>
          <w:rFonts w:hint="default" w:ascii="Arial" w:hAnsi="Arial" w:cs="Arial"/>
          <w:sz w:val="18"/>
          <w:szCs w:val="18"/>
        </w:rPr>
        <w:t xml:space="preserve"> SUZDRŽAN:0</w:t>
      </w:r>
    </w:p>
    <w:p w14:paraId="49814E0E">
      <w:pPr>
        <w:pStyle w:val="6"/>
        <w:widowControl w:val="0"/>
        <w:numPr>
          <w:ilvl w:val="0"/>
          <w:numId w:val="0"/>
        </w:numPr>
        <w:suppressAutoHyphens/>
        <w:spacing w:after="0" w:line="240" w:lineRule="auto"/>
        <w:contextualSpacing/>
        <w:jc w:val="both"/>
        <w:rPr>
          <w:rFonts w:hint="default" w:ascii="Arial" w:hAnsi="Arial" w:eastAsia="Times New Roman" w:cs="Arial"/>
          <w:b/>
          <w:bCs/>
          <w:sz w:val="18"/>
          <w:szCs w:val="18"/>
          <w:lang w:val="hr-HR"/>
        </w:rPr>
      </w:pPr>
    </w:p>
    <w:p w14:paraId="56DFBCA2">
      <w:pPr>
        <w:pStyle w:val="6"/>
        <w:numPr>
          <w:ilvl w:val="0"/>
          <w:numId w:val="0"/>
        </w:numPr>
        <w:spacing w:after="0" w:line="240" w:lineRule="auto"/>
        <w:contextualSpacing w:val="0"/>
        <w:rPr>
          <w:rFonts w:hint="default" w:ascii="Arial" w:hAnsi="Arial" w:eastAsia="Times New Roman" w:cs="Arial"/>
          <w:b/>
          <w:bCs/>
          <w:sz w:val="18"/>
          <w:szCs w:val="18"/>
          <w:lang w:val="en-GB"/>
        </w:rPr>
      </w:pPr>
      <w:r>
        <w:rPr>
          <w:rFonts w:hint="default" w:ascii="Arial" w:hAnsi="Arial" w:cs="Arial"/>
          <w:b/>
          <w:bCs/>
          <w:sz w:val="18"/>
          <w:szCs w:val="18"/>
          <w:highlight w:val="none"/>
          <w:lang w:val="hr-HR"/>
        </w:rPr>
        <w:t xml:space="preserve">Ad. 5) </w:t>
      </w:r>
      <w:r>
        <w:rPr>
          <w:rFonts w:hint="default" w:ascii="Arial" w:hAnsi="Arial" w:eastAsia="Times New Roman" w:cs="Arial"/>
          <w:b/>
          <w:bCs/>
          <w:sz w:val="18"/>
          <w:szCs w:val="18"/>
          <w:lang w:val="en-GB"/>
        </w:rPr>
        <w:t>Odluka o pokretanju jednostavne nabave-oprašivači</w:t>
      </w:r>
    </w:p>
    <w:p w14:paraId="5CC0C151">
      <w:pPr>
        <w:pStyle w:val="6"/>
        <w:numPr>
          <w:ilvl w:val="0"/>
          <w:numId w:val="0"/>
        </w:numPr>
        <w:spacing w:after="0" w:line="240" w:lineRule="auto"/>
        <w:rPr>
          <w:rFonts w:hint="default" w:ascii="Arial" w:hAnsi="Arial" w:cs="Arial"/>
          <w:b/>
          <w:bCs/>
          <w:sz w:val="18"/>
          <w:szCs w:val="18"/>
          <w:lang w:val="hr-HR"/>
        </w:rPr>
      </w:pPr>
      <w:r>
        <w:rPr>
          <w:rFonts w:hint="default" w:ascii="Arial" w:hAnsi="Arial" w:cs="Arial"/>
          <w:b/>
          <w:bCs/>
          <w:sz w:val="18"/>
          <w:szCs w:val="18"/>
          <w:lang w:val="hr-HR"/>
        </w:rPr>
        <w:t xml:space="preserve">  </w:t>
      </w:r>
    </w:p>
    <w:p w14:paraId="1B4D8BCC">
      <w:pPr>
        <w:pStyle w:val="6"/>
        <w:numPr>
          <w:ilvl w:val="0"/>
          <w:numId w:val="0"/>
        </w:numPr>
        <w:spacing w:after="0"/>
        <w:rPr>
          <w:rFonts w:hint="default" w:ascii="Arial" w:hAnsi="Arial" w:cs="Arial"/>
          <w:sz w:val="18"/>
          <w:szCs w:val="18"/>
          <w:lang w:val="hr-HR"/>
        </w:rPr>
      </w:pPr>
      <w:r>
        <w:rPr>
          <w:rFonts w:hint="default" w:ascii="Arial" w:hAnsi="Arial" w:cs="Arial"/>
          <w:sz w:val="18"/>
          <w:szCs w:val="18"/>
          <w:lang w:val="hr-HR"/>
        </w:rPr>
        <w:t>Članovi Upravnog vijeća suglasni su za pokretanje jednostavne nabave -oprašivači.</w:t>
      </w:r>
    </w:p>
    <w:p w14:paraId="07718D86">
      <w:pPr>
        <w:pStyle w:val="6"/>
        <w:numPr>
          <w:ilvl w:val="0"/>
          <w:numId w:val="0"/>
        </w:numPr>
        <w:spacing w:after="0" w:line="240" w:lineRule="auto"/>
        <w:rPr>
          <w:rFonts w:hint="default" w:ascii="Arial" w:hAnsi="Arial" w:cs="Arial"/>
          <w:sz w:val="18"/>
          <w:szCs w:val="18"/>
          <w:lang w:val="hr-HR"/>
        </w:rPr>
      </w:pPr>
      <w:r>
        <w:rPr>
          <w:rFonts w:hint="default" w:ascii="Arial" w:hAnsi="Arial" w:cs="Arial"/>
          <w:sz w:val="18"/>
          <w:szCs w:val="18"/>
          <w:lang w:val="hr-HR"/>
        </w:rPr>
        <w:t xml:space="preserve"> </w:t>
      </w:r>
    </w:p>
    <w:p w14:paraId="6E39E936">
      <w:pPr>
        <w:pStyle w:val="6"/>
        <w:numPr>
          <w:ilvl w:val="0"/>
          <w:numId w:val="0"/>
        </w:numPr>
        <w:spacing w:after="0" w:line="240" w:lineRule="auto"/>
        <w:rPr>
          <w:rFonts w:hint="default" w:ascii="Arial" w:hAnsi="Arial" w:cs="Arial"/>
          <w:sz w:val="18"/>
          <w:szCs w:val="18"/>
          <w:lang w:val="hr-HR"/>
        </w:rPr>
      </w:pPr>
      <w:r>
        <w:rPr>
          <w:rFonts w:hint="default" w:ascii="Arial" w:hAnsi="Arial" w:cs="Arial"/>
          <w:b/>
          <w:bCs/>
          <w:sz w:val="18"/>
          <w:szCs w:val="18"/>
          <w:lang w:val="hr-HR"/>
        </w:rPr>
        <w:t xml:space="preserve"> </w:t>
      </w:r>
      <w:r>
        <w:rPr>
          <w:rFonts w:hint="default" w:ascii="Arial" w:hAnsi="Arial" w:cs="Arial"/>
          <w:sz w:val="18"/>
          <w:szCs w:val="18"/>
        </w:rPr>
        <w:t>ZA:</w:t>
      </w:r>
      <w:r>
        <w:rPr>
          <w:rFonts w:hint="default" w:ascii="Arial" w:hAnsi="Arial" w:cs="Arial"/>
          <w:sz w:val="18"/>
          <w:szCs w:val="18"/>
          <w:lang w:val="hr-HR"/>
        </w:rPr>
        <w:t>3</w:t>
      </w:r>
      <w:r>
        <w:rPr>
          <w:rFonts w:hint="default" w:ascii="Arial" w:hAnsi="Arial" w:cs="Arial"/>
          <w:sz w:val="18"/>
          <w:szCs w:val="18"/>
        </w:rPr>
        <w:t xml:space="preserve">                       </w:t>
      </w:r>
      <w:r>
        <w:rPr>
          <w:rFonts w:hint="default" w:ascii="Arial" w:hAnsi="Arial" w:cs="Arial"/>
          <w:sz w:val="18"/>
          <w:szCs w:val="18"/>
          <w:lang w:val="hr-HR"/>
        </w:rPr>
        <w:t xml:space="preserve"> </w:t>
      </w:r>
      <w:r>
        <w:rPr>
          <w:rFonts w:hint="default" w:ascii="Arial" w:hAnsi="Arial" w:cs="Arial"/>
          <w:sz w:val="18"/>
          <w:szCs w:val="18"/>
        </w:rPr>
        <w:t xml:space="preserve">  </w:t>
      </w:r>
      <w:r>
        <w:rPr>
          <w:rFonts w:hint="default" w:ascii="Arial" w:hAnsi="Arial" w:cs="Arial"/>
          <w:sz w:val="18"/>
          <w:szCs w:val="18"/>
          <w:lang w:val="hr-HR"/>
        </w:rPr>
        <w:t xml:space="preserve"> </w:t>
      </w:r>
      <w:r>
        <w:rPr>
          <w:rFonts w:hint="default" w:ascii="Arial" w:hAnsi="Arial" w:cs="Arial"/>
          <w:sz w:val="18"/>
          <w:szCs w:val="18"/>
        </w:rPr>
        <w:t xml:space="preserve"> </w:t>
      </w:r>
      <w:r>
        <w:rPr>
          <w:rFonts w:hint="default" w:ascii="Arial" w:hAnsi="Arial" w:cs="Arial"/>
          <w:sz w:val="18"/>
          <w:szCs w:val="18"/>
          <w:lang w:val="hr-HR"/>
        </w:rPr>
        <w:t xml:space="preserve">     </w:t>
      </w:r>
      <w:r>
        <w:rPr>
          <w:rFonts w:hint="default" w:ascii="Arial" w:hAnsi="Arial" w:cs="Arial"/>
          <w:sz w:val="18"/>
          <w:szCs w:val="18"/>
        </w:rPr>
        <w:t xml:space="preserve"> PROTIV:0                           </w:t>
      </w:r>
      <w:r>
        <w:rPr>
          <w:rFonts w:hint="default" w:ascii="Arial" w:hAnsi="Arial" w:cs="Arial"/>
          <w:sz w:val="18"/>
          <w:szCs w:val="18"/>
          <w:lang w:val="hr-HR"/>
        </w:rPr>
        <w:t xml:space="preserve">      </w:t>
      </w:r>
      <w:r>
        <w:rPr>
          <w:rFonts w:hint="default" w:ascii="Arial" w:hAnsi="Arial" w:cs="Arial"/>
          <w:sz w:val="18"/>
          <w:szCs w:val="18"/>
        </w:rPr>
        <w:t xml:space="preserve"> SUZDRŽAN:</w:t>
      </w:r>
      <w:r>
        <w:rPr>
          <w:rFonts w:hint="default" w:ascii="Arial" w:hAnsi="Arial" w:cs="Arial"/>
          <w:sz w:val="18"/>
          <w:szCs w:val="18"/>
          <w:lang w:val="hr-HR"/>
        </w:rPr>
        <w:t>0</w:t>
      </w:r>
    </w:p>
    <w:p w14:paraId="516D0101">
      <w:pPr>
        <w:pStyle w:val="6"/>
        <w:numPr>
          <w:ilvl w:val="0"/>
          <w:numId w:val="0"/>
        </w:numPr>
        <w:spacing w:after="0" w:line="240" w:lineRule="auto"/>
        <w:rPr>
          <w:rFonts w:hint="default" w:ascii="Arial" w:hAnsi="Arial" w:cs="Arial"/>
          <w:b/>
          <w:bCs/>
          <w:sz w:val="18"/>
          <w:szCs w:val="18"/>
          <w:highlight w:val="none"/>
          <w:lang w:val="hr-HR"/>
        </w:rPr>
      </w:pPr>
    </w:p>
    <w:p w14:paraId="25D98B74">
      <w:pPr>
        <w:pStyle w:val="6"/>
        <w:numPr>
          <w:ilvl w:val="0"/>
          <w:numId w:val="0"/>
        </w:numPr>
        <w:spacing w:after="0" w:line="240" w:lineRule="auto"/>
        <w:jc w:val="left"/>
        <w:rPr>
          <w:rFonts w:hint="default" w:ascii="Arial" w:hAnsi="Arial" w:eastAsia="Times New Roman" w:cs="Arial"/>
          <w:b/>
          <w:bCs/>
          <w:sz w:val="18"/>
          <w:szCs w:val="18"/>
          <w:lang w:val="en-GB"/>
        </w:rPr>
      </w:pPr>
      <w:r>
        <w:rPr>
          <w:rFonts w:hint="default" w:ascii="Arial" w:hAnsi="Arial" w:cs="Arial"/>
          <w:b w:val="0"/>
          <w:bCs w:val="0"/>
          <w:sz w:val="18"/>
          <w:szCs w:val="18"/>
          <w:highlight w:val="none"/>
          <w:lang w:val="hr-HR"/>
        </w:rPr>
        <w:t xml:space="preserve"> </w:t>
      </w:r>
      <w:r>
        <w:rPr>
          <w:rFonts w:hint="default" w:ascii="Arial" w:hAnsi="Arial" w:cs="Arial"/>
          <w:b/>
          <w:bCs/>
          <w:sz w:val="18"/>
          <w:szCs w:val="18"/>
          <w:lang w:val="hr-HR"/>
        </w:rPr>
        <w:t xml:space="preserve">Ad. 6)  </w:t>
      </w:r>
      <w:r>
        <w:rPr>
          <w:rFonts w:hint="default" w:ascii="Arial" w:hAnsi="Arial" w:eastAsia="Times New Roman" w:cs="Arial"/>
          <w:b/>
          <w:bCs/>
          <w:sz w:val="18"/>
          <w:szCs w:val="18"/>
          <w:lang w:val="en-GB"/>
        </w:rPr>
        <w:t>Ponuda aplikacija za bitnicu</w:t>
      </w:r>
    </w:p>
    <w:p w14:paraId="5795827F">
      <w:pPr>
        <w:pStyle w:val="6"/>
        <w:numPr>
          <w:ilvl w:val="0"/>
          <w:numId w:val="0"/>
        </w:numPr>
        <w:spacing w:after="0" w:line="240" w:lineRule="auto"/>
        <w:jc w:val="left"/>
        <w:rPr>
          <w:rFonts w:hint="default" w:ascii="Arial" w:hAnsi="Arial" w:eastAsia="Times New Roman" w:cs="Arial"/>
          <w:b/>
          <w:bCs/>
          <w:sz w:val="18"/>
          <w:szCs w:val="18"/>
          <w:lang w:val="en-GB"/>
        </w:rPr>
      </w:pPr>
    </w:p>
    <w:p w14:paraId="7C7DE50D">
      <w:pPr>
        <w:pStyle w:val="6"/>
        <w:numPr>
          <w:ilvl w:val="0"/>
          <w:numId w:val="0"/>
        </w:numPr>
        <w:spacing w:after="0" w:line="240" w:lineRule="auto"/>
        <w:jc w:val="left"/>
        <w:rPr>
          <w:rFonts w:hint="default" w:ascii="Arial" w:hAnsi="Arial" w:eastAsia="Times New Roman" w:cs="Arial"/>
          <w:b/>
          <w:bCs/>
          <w:sz w:val="18"/>
          <w:szCs w:val="18"/>
          <w:lang w:val="hr-HR"/>
        </w:rPr>
      </w:pPr>
      <w:r>
        <w:rPr>
          <w:rFonts w:hint="default" w:ascii="Arial" w:hAnsi="Arial" w:eastAsia="Times New Roman" w:cs="Arial"/>
          <w:b w:val="0"/>
          <w:bCs w:val="0"/>
          <w:sz w:val="18"/>
          <w:szCs w:val="18"/>
          <w:lang w:val="hr-HR"/>
        </w:rPr>
        <w:t>Ponudu za aplikaciju,  dostavio je  Diversitas IT sustavi d.o.o., Mirosevecina 9, iz Zagreba, OIB:47614915143 sa ukupnom cijenom  u visini 3.400,00 €. bez PDV-a.</w:t>
      </w:r>
    </w:p>
    <w:p w14:paraId="417C321C">
      <w:pPr>
        <w:rPr>
          <w:rFonts w:hint="default" w:ascii="Arial" w:hAnsi="Arial" w:eastAsia="Times New Roman" w:cs="Arial"/>
          <w:b w:val="0"/>
          <w:bCs w:val="0"/>
          <w:sz w:val="18"/>
          <w:szCs w:val="18"/>
          <w:lang w:val="hr-HR"/>
        </w:rPr>
      </w:pPr>
    </w:p>
    <w:p w14:paraId="5E867861">
      <w:pPr>
        <w:rPr>
          <w:rFonts w:hint="default" w:ascii="Arial" w:hAnsi="Arial" w:cs="Arial"/>
          <w:sz w:val="18"/>
          <w:szCs w:val="18"/>
          <w:lang w:val="hr-HR"/>
        </w:rPr>
      </w:pPr>
      <w:r>
        <w:rPr>
          <w:rFonts w:hint="default" w:ascii="Arial" w:hAnsi="Arial" w:eastAsia="Times New Roman" w:cs="Arial"/>
          <w:b w:val="0"/>
          <w:bCs w:val="0"/>
          <w:sz w:val="18"/>
          <w:szCs w:val="18"/>
          <w:lang w:val="hr-HR"/>
        </w:rPr>
        <w:t xml:space="preserve">Ponuda se prihvaća u cijelosti. </w:t>
      </w:r>
      <w:r>
        <w:rPr>
          <w:rFonts w:hint="default" w:ascii="Arial" w:hAnsi="Arial" w:cs="Arial"/>
          <w:sz w:val="18"/>
          <w:szCs w:val="18"/>
          <w:lang w:val="hr-HR"/>
        </w:rPr>
        <w:t xml:space="preserve"> </w:t>
      </w:r>
    </w:p>
    <w:p w14:paraId="4E6108D8">
      <w:pPr>
        <w:pStyle w:val="6"/>
        <w:numPr>
          <w:ilvl w:val="0"/>
          <w:numId w:val="0"/>
        </w:numPr>
        <w:spacing w:after="0" w:line="240" w:lineRule="auto"/>
        <w:jc w:val="left"/>
        <w:rPr>
          <w:rFonts w:hint="default" w:ascii="Arial" w:hAnsi="Arial" w:cs="Arial"/>
          <w:sz w:val="18"/>
          <w:szCs w:val="18"/>
        </w:rPr>
      </w:pPr>
    </w:p>
    <w:p w14:paraId="248A40B4">
      <w:pPr>
        <w:pStyle w:val="6"/>
        <w:numPr>
          <w:ilvl w:val="0"/>
          <w:numId w:val="0"/>
        </w:numPr>
        <w:spacing w:after="0" w:line="240" w:lineRule="auto"/>
        <w:jc w:val="left"/>
        <w:rPr>
          <w:rFonts w:hint="default" w:ascii="Arial" w:hAnsi="Arial" w:cs="Arial"/>
          <w:sz w:val="18"/>
          <w:szCs w:val="18"/>
          <w:lang w:val="hr-HR"/>
        </w:rPr>
      </w:pPr>
      <w:r>
        <w:rPr>
          <w:rFonts w:hint="default" w:ascii="Arial" w:hAnsi="Arial" w:cs="Arial"/>
          <w:sz w:val="18"/>
          <w:szCs w:val="18"/>
        </w:rPr>
        <w:t>ZA:</w:t>
      </w:r>
      <w:r>
        <w:rPr>
          <w:rFonts w:hint="default" w:ascii="Arial" w:hAnsi="Arial" w:cs="Arial"/>
          <w:sz w:val="18"/>
          <w:szCs w:val="18"/>
          <w:lang w:val="hr-HR"/>
        </w:rPr>
        <w:t>3</w:t>
      </w:r>
      <w:r>
        <w:rPr>
          <w:rFonts w:hint="default" w:ascii="Arial" w:hAnsi="Arial" w:cs="Arial"/>
          <w:sz w:val="18"/>
          <w:szCs w:val="18"/>
        </w:rPr>
        <w:t xml:space="preserve">                       </w:t>
      </w:r>
      <w:r>
        <w:rPr>
          <w:rFonts w:hint="default" w:ascii="Arial" w:hAnsi="Arial" w:cs="Arial"/>
          <w:sz w:val="18"/>
          <w:szCs w:val="18"/>
          <w:lang w:val="hr-HR"/>
        </w:rPr>
        <w:t xml:space="preserve"> </w:t>
      </w:r>
      <w:r>
        <w:rPr>
          <w:rFonts w:hint="default" w:ascii="Arial" w:hAnsi="Arial" w:cs="Arial"/>
          <w:sz w:val="18"/>
          <w:szCs w:val="18"/>
        </w:rPr>
        <w:t xml:space="preserve">  </w:t>
      </w:r>
      <w:r>
        <w:rPr>
          <w:rFonts w:hint="default" w:ascii="Arial" w:hAnsi="Arial" w:cs="Arial"/>
          <w:sz w:val="18"/>
          <w:szCs w:val="18"/>
          <w:lang w:val="hr-HR"/>
        </w:rPr>
        <w:t xml:space="preserve">  </w:t>
      </w:r>
      <w:r>
        <w:rPr>
          <w:rFonts w:hint="default" w:ascii="Arial" w:hAnsi="Arial" w:cs="Arial"/>
          <w:sz w:val="18"/>
          <w:szCs w:val="18"/>
        </w:rPr>
        <w:t xml:space="preserve">  PROTIV:0                           </w:t>
      </w:r>
      <w:r>
        <w:rPr>
          <w:rFonts w:hint="default" w:ascii="Arial" w:hAnsi="Arial" w:cs="Arial"/>
          <w:sz w:val="18"/>
          <w:szCs w:val="18"/>
          <w:lang w:val="hr-HR"/>
        </w:rPr>
        <w:t xml:space="preserve">     </w:t>
      </w:r>
      <w:r>
        <w:rPr>
          <w:rFonts w:hint="default" w:ascii="Arial" w:hAnsi="Arial" w:cs="Arial"/>
          <w:sz w:val="18"/>
          <w:szCs w:val="18"/>
        </w:rPr>
        <w:t xml:space="preserve"> SUZDRŽAN:</w:t>
      </w:r>
      <w:r>
        <w:rPr>
          <w:rFonts w:hint="default" w:ascii="Arial" w:hAnsi="Arial" w:cs="Arial"/>
          <w:sz w:val="18"/>
          <w:szCs w:val="18"/>
          <w:lang w:val="hr-HR"/>
        </w:rPr>
        <w:t>0</w:t>
      </w:r>
    </w:p>
    <w:p w14:paraId="78FF0731">
      <w:pPr>
        <w:pStyle w:val="6"/>
        <w:numPr>
          <w:ilvl w:val="0"/>
          <w:numId w:val="0"/>
        </w:numPr>
        <w:spacing w:after="0" w:line="240" w:lineRule="auto"/>
        <w:ind w:firstLine="630" w:firstLineChars="350"/>
        <w:jc w:val="left"/>
        <w:rPr>
          <w:rFonts w:hint="default" w:ascii="Arial" w:hAnsi="Arial" w:cs="Arial"/>
          <w:b/>
          <w:bCs/>
          <w:sz w:val="18"/>
          <w:szCs w:val="18"/>
          <w:lang w:val="hr-HR"/>
        </w:rPr>
      </w:pPr>
    </w:p>
    <w:p w14:paraId="5F9A4DC8">
      <w:pPr>
        <w:pStyle w:val="6"/>
        <w:numPr>
          <w:ilvl w:val="0"/>
          <w:numId w:val="0"/>
        </w:numPr>
        <w:spacing w:after="0" w:line="240" w:lineRule="auto"/>
        <w:contextualSpacing w:val="0"/>
        <w:rPr>
          <w:rFonts w:hint="default" w:ascii="Arial" w:hAnsi="Arial" w:eastAsia="Times New Roman" w:cs="Arial"/>
          <w:b/>
          <w:bCs/>
          <w:sz w:val="18"/>
          <w:szCs w:val="18"/>
          <w:lang w:val="en-GB"/>
        </w:rPr>
      </w:pPr>
      <w:r>
        <w:rPr>
          <w:rFonts w:hint="default" w:ascii="Arial" w:hAnsi="Arial" w:cs="Arial"/>
          <w:b/>
          <w:bCs/>
          <w:sz w:val="18"/>
          <w:szCs w:val="18"/>
          <w:lang w:val="hr-HR"/>
        </w:rPr>
        <w:t xml:space="preserve">Ad. 7) </w:t>
      </w:r>
      <w:r>
        <w:rPr>
          <w:rFonts w:hint="default" w:ascii="Arial" w:hAnsi="Arial" w:eastAsia="Times New Roman" w:cs="Arial"/>
          <w:b/>
          <w:bCs/>
          <w:sz w:val="18"/>
          <w:szCs w:val="18"/>
          <w:lang w:val="hr-HR"/>
        </w:rPr>
        <w:t xml:space="preserve"> </w:t>
      </w:r>
      <w:r>
        <w:rPr>
          <w:rFonts w:hint="default" w:ascii="Arial" w:hAnsi="Arial" w:eastAsia="Times New Roman" w:cs="Arial"/>
          <w:b/>
          <w:bCs/>
          <w:sz w:val="18"/>
          <w:szCs w:val="18"/>
          <w:lang w:val="en-GB"/>
        </w:rPr>
        <w:t>Ponude za maketu bitnice</w:t>
      </w:r>
    </w:p>
    <w:p w14:paraId="1E81FE4C">
      <w:pPr>
        <w:pStyle w:val="6"/>
        <w:numPr>
          <w:ilvl w:val="0"/>
          <w:numId w:val="0"/>
        </w:numPr>
        <w:spacing w:after="0"/>
        <w:rPr>
          <w:rFonts w:hint="default" w:ascii="Arial" w:hAnsi="Arial" w:cs="Arial"/>
          <w:b w:val="0"/>
          <w:bCs w:val="0"/>
          <w:sz w:val="18"/>
          <w:szCs w:val="18"/>
          <w:lang w:val="hr-HR"/>
        </w:rPr>
      </w:pPr>
    </w:p>
    <w:p w14:paraId="461C078D">
      <w:pPr>
        <w:pStyle w:val="6"/>
        <w:numPr>
          <w:ilvl w:val="0"/>
          <w:numId w:val="0"/>
        </w:numPr>
        <w:spacing w:after="0"/>
        <w:rPr>
          <w:rFonts w:hint="default" w:ascii="Arial" w:hAnsi="Arial" w:eastAsia="Times New Roman" w:cs="Arial"/>
          <w:b w:val="0"/>
          <w:bCs w:val="0"/>
          <w:sz w:val="18"/>
          <w:szCs w:val="18"/>
          <w:lang w:val="hr-HR"/>
        </w:rPr>
      </w:pPr>
      <w:r>
        <w:rPr>
          <w:rFonts w:hint="default" w:ascii="Arial" w:hAnsi="Arial" w:eastAsia="Times New Roman" w:cs="Arial"/>
          <w:b w:val="0"/>
          <w:bCs w:val="0"/>
          <w:sz w:val="18"/>
          <w:szCs w:val="18"/>
          <w:lang w:val="hr-HR"/>
        </w:rPr>
        <w:t>SUPERHANDS obrt za usluge, vl.Nikola Brlek, iz Krapine, Magistratska 32, OIB:97921060595, dostavio je dva prijedloga za izradu makete. Ponudu za maketu, koja može biti od betona armiranog staklenim vlaknima i armaturnim željezom sa cijenom u visini 2.900,00 eur  i ponudu  za maketu izrađenu od MDF ploča sa cijenom 2.600,00 €.</w:t>
      </w:r>
    </w:p>
    <w:p w14:paraId="31C814CC">
      <w:pPr>
        <w:pStyle w:val="6"/>
        <w:numPr>
          <w:ilvl w:val="0"/>
          <w:numId w:val="0"/>
        </w:numPr>
        <w:spacing w:after="0"/>
        <w:rPr>
          <w:rFonts w:hint="default" w:ascii="Arial" w:hAnsi="Arial" w:cs="Arial"/>
          <w:sz w:val="18"/>
          <w:szCs w:val="18"/>
          <w:lang w:val="hr-HR"/>
        </w:rPr>
      </w:pPr>
      <w:r>
        <w:rPr>
          <w:rFonts w:hint="default" w:ascii="Arial" w:hAnsi="Arial" w:cs="Arial"/>
          <w:sz w:val="18"/>
          <w:szCs w:val="18"/>
          <w:lang w:val="hr-HR"/>
        </w:rPr>
        <w:t>Članovi UV prihvaćaju ponudu SUPERHANDS za maketu od betona na ukupno 2.900,00 € BEZ PDV-a.</w:t>
      </w:r>
    </w:p>
    <w:p w14:paraId="461A643B">
      <w:pPr>
        <w:pStyle w:val="6"/>
        <w:numPr>
          <w:ilvl w:val="0"/>
          <w:numId w:val="0"/>
        </w:numPr>
        <w:spacing w:after="0"/>
        <w:rPr>
          <w:rFonts w:hint="default" w:ascii="Arial" w:hAnsi="Arial" w:cs="Arial"/>
          <w:sz w:val="18"/>
          <w:szCs w:val="18"/>
        </w:rPr>
      </w:pPr>
    </w:p>
    <w:p w14:paraId="5FFD8711">
      <w:pPr>
        <w:pStyle w:val="6"/>
        <w:numPr>
          <w:ilvl w:val="0"/>
          <w:numId w:val="0"/>
        </w:numPr>
        <w:spacing w:after="0"/>
        <w:rPr>
          <w:rFonts w:hint="default" w:ascii="Arial" w:hAnsi="Arial" w:cs="Arial"/>
          <w:sz w:val="18"/>
          <w:szCs w:val="18"/>
          <w:lang w:val="hr-HR"/>
        </w:rPr>
      </w:pPr>
      <w:r>
        <w:rPr>
          <w:rFonts w:hint="default" w:ascii="Arial" w:hAnsi="Arial" w:cs="Arial"/>
          <w:sz w:val="18"/>
          <w:szCs w:val="18"/>
        </w:rPr>
        <w:t>ZA:</w:t>
      </w:r>
      <w:r>
        <w:rPr>
          <w:rFonts w:hint="default" w:ascii="Arial" w:hAnsi="Arial" w:cs="Arial"/>
          <w:sz w:val="18"/>
          <w:szCs w:val="18"/>
          <w:lang w:val="hr-HR"/>
        </w:rPr>
        <w:t>3</w:t>
      </w:r>
      <w:r>
        <w:rPr>
          <w:rFonts w:hint="default" w:ascii="Arial" w:hAnsi="Arial" w:cs="Arial"/>
          <w:sz w:val="18"/>
          <w:szCs w:val="18"/>
        </w:rPr>
        <w:t xml:space="preserve">                       </w:t>
      </w:r>
      <w:r>
        <w:rPr>
          <w:rFonts w:hint="default" w:ascii="Arial" w:hAnsi="Arial" w:cs="Arial"/>
          <w:sz w:val="18"/>
          <w:szCs w:val="18"/>
          <w:lang w:val="hr-HR"/>
        </w:rPr>
        <w:t xml:space="preserve"> </w:t>
      </w:r>
      <w:r>
        <w:rPr>
          <w:rFonts w:hint="default" w:ascii="Arial" w:hAnsi="Arial" w:cs="Arial"/>
          <w:sz w:val="18"/>
          <w:szCs w:val="18"/>
        </w:rPr>
        <w:t xml:space="preserve">    PROTIV:0                           </w:t>
      </w:r>
      <w:r>
        <w:rPr>
          <w:rFonts w:hint="default" w:ascii="Arial" w:hAnsi="Arial" w:cs="Arial"/>
          <w:sz w:val="18"/>
          <w:szCs w:val="18"/>
          <w:lang w:val="hr-HR"/>
        </w:rPr>
        <w:t xml:space="preserve">     </w:t>
      </w:r>
      <w:r>
        <w:rPr>
          <w:rFonts w:hint="default" w:ascii="Arial" w:hAnsi="Arial" w:cs="Arial"/>
          <w:sz w:val="18"/>
          <w:szCs w:val="18"/>
        </w:rPr>
        <w:t xml:space="preserve"> SUZDRŽAN:</w:t>
      </w:r>
      <w:r>
        <w:rPr>
          <w:rFonts w:hint="default" w:ascii="Arial" w:hAnsi="Arial" w:cs="Arial"/>
          <w:sz w:val="18"/>
          <w:szCs w:val="18"/>
          <w:lang w:val="hr-HR"/>
        </w:rPr>
        <w:t>0</w:t>
      </w:r>
    </w:p>
    <w:p w14:paraId="454FFD11">
      <w:pPr>
        <w:pStyle w:val="6"/>
        <w:numPr>
          <w:ilvl w:val="0"/>
          <w:numId w:val="0"/>
        </w:numPr>
        <w:spacing w:after="0" w:line="240" w:lineRule="auto"/>
        <w:rPr>
          <w:rFonts w:hint="default" w:ascii="Arial" w:hAnsi="Arial" w:cs="Arial"/>
          <w:b/>
          <w:bCs/>
          <w:sz w:val="18"/>
          <w:szCs w:val="18"/>
          <w:lang w:val="hr-HR"/>
        </w:rPr>
      </w:pPr>
    </w:p>
    <w:p w14:paraId="50572972">
      <w:pPr>
        <w:pStyle w:val="6"/>
        <w:numPr>
          <w:ilvl w:val="0"/>
          <w:numId w:val="0"/>
        </w:numPr>
        <w:ind w:leftChars="0"/>
        <w:rPr>
          <w:rFonts w:hint="default" w:ascii="Arial" w:hAnsi="Arial" w:cs="Arial"/>
          <w:b/>
          <w:bCs/>
          <w:sz w:val="18"/>
          <w:szCs w:val="18"/>
          <w:lang w:val="hr-HR"/>
        </w:rPr>
      </w:pPr>
      <w:r>
        <w:rPr>
          <w:rFonts w:hint="default" w:ascii="Arial" w:hAnsi="Arial" w:cs="Arial"/>
          <w:b/>
          <w:bCs/>
          <w:sz w:val="18"/>
          <w:szCs w:val="18"/>
          <w:lang w:val="hr-HR"/>
        </w:rPr>
        <w:t xml:space="preserve">Ad. 8 )   </w:t>
      </w:r>
      <w:r>
        <w:rPr>
          <w:rFonts w:hint="default" w:ascii="Arial" w:hAnsi="Arial" w:cs="Arial"/>
          <w:b/>
          <w:bCs/>
          <w:sz w:val="18"/>
          <w:szCs w:val="18"/>
        </w:rPr>
        <w:t>Ponude za brošuru i print za projekt Central-BIC</w:t>
      </w:r>
    </w:p>
    <w:p w14:paraId="4027B960">
      <w:pPr>
        <w:rPr>
          <w:rFonts w:hint="default" w:ascii="Arial" w:hAnsi="Arial" w:cs="Arial"/>
          <w:b w:val="0"/>
          <w:bCs w:val="0"/>
          <w:sz w:val="18"/>
          <w:szCs w:val="18"/>
          <w:lang w:val="hr-HR"/>
        </w:rPr>
      </w:pPr>
      <w:r>
        <w:rPr>
          <w:rFonts w:hint="default" w:ascii="Arial" w:hAnsi="Arial" w:cs="Arial"/>
          <w:b/>
          <w:bCs/>
          <w:sz w:val="18"/>
          <w:szCs w:val="18"/>
          <w:lang w:val="hr-HR"/>
        </w:rPr>
        <w:t xml:space="preserve"> </w:t>
      </w:r>
    </w:p>
    <w:p w14:paraId="09FB1B65">
      <w:pPr>
        <w:rPr>
          <w:rFonts w:hint="default" w:ascii="Arial" w:hAnsi="Arial" w:cs="Arial"/>
          <w:b w:val="0"/>
          <w:bCs w:val="0"/>
          <w:sz w:val="18"/>
          <w:szCs w:val="18"/>
          <w:lang w:val="hr-HR"/>
        </w:rPr>
      </w:pPr>
      <w:r>
        <w:rPr>
          <w:rFonts w:hint="default" w:ascii="Arial" w:hAnsi="Arial" w:cs="Arial"/>
          <w:b w:val="0"/>
          <w:bCs w:val="0"/>
          <w:sz w:val="18"/>
          <w:szCs w:val="18"/>
          <w:lang w:val="hr-HR"/>
        </w:rPr>
        <w:t xml:space="preserve"> Prihvaćene su najpovoljnije ponude,  Kuna zlatica d.o.o. Gundulićeva 37, Zagreb, OIB :27793440828 sa cijenom usluge 1.982,00 € bez PDV-a za idejno rješenje brošure i ponuda MPS PAURO PAOLO SUSNICH d.o.o. Braće Čeh 21b iz Pule, OIB:58828190817, 700,00 € bez PDV- a za usluge printanja.</w:t>
      </w:r>
    </w:p>
    <w:p w14:paraId="581008FF">
      <w:pPr>
        <w:rPr>
          <w:rFonts w:hint="default" w:ascii="Arial" w:hAnsi="Arial" w:cs="Arial"/>
          <w:b w:val="0"/>
          <w:bCs w:val="0"/>
          <w:sz w:val="18"/>
          <w:szCs w:val="18"/>
          <w:lang w:val="hr-HR"/>
        </w:rPr>
      </w:pPr>
    </w:p>
    <w:p w14:paraId="516C854E">
      <w:pPr>
        <w:pStyle w:val="6"/>
        <w:numPr>
          <w:ilvl w:val="0"/>
          <w:numId w:val="0"/>
        </w:numPr>
        <w:spacing w:after="160" w:line="259" w:lineRule="auto"/>
        <w:rPr>
          <w:rFonts w:hint="default" w:ascii="Arial" w:hAnsi="Arial" w:cs="Arial"/>
          <w:b/>
          <w:bCs/>
          <w:sz w:val="18"/>
          <w:szCs w:val="18"/>
          <w:lang w:val="hr-HR"/>
        </w:rPr>
      </w:pPr>
      <w:r>
        <w:rPr>
          <w:rFonts w:hint="default" w:ascii="Arial" w:hAnsi="Arial" w:cs="Arial"/>
          <w:b/>
          <w:bCs/>
          <w:sz w:val="18"/>
          <w:szCs w:val="18"/>
          <w:lang w:val="hr-HR"/>
        </w:rPr>
        <w:t xml:space="preserve"> </w:t>
      </w:r>
      <w:r>
        <w:rPr>
          <w:rFonts w:hint="default" w:ascii="Arial" w:hAnsi="Arial" w:cs="Arial"/>
          <w:sz w:val="18"/>
          <w:szCs w:val="18"/>
        </w:rPr>
        <w:t>ZA:</w:t>
      </w:r>
      <w:r>
        <w:rPr>
          <w:rFonts w:hint="default" w:ascii="Arial" w:hAnsi="Arial" w:cs="Arial"/>
          <w:sz w:val="18"/>
          <w:szCs w:val="18"/>
          <w:lang w:val="hr-HR"/>
        </w:rPr>
        <w:t xml:space="preserve">3 </w:t>
      </w:r>
      <w:r>
        <w:rPr>
          <w:rFonts w:hint="default" w:ascii="Arial" w:hAnsi="Arial" w:cs="Arial"/>
          <w:sz w:val="18"/>
          <w:szCs w:val="18"/>
        </w:rPr>
        <w:t xml:space="preserve">                      </w:t>
      </w:r>
      <w:r>
        <w:rPr>
          <w:rFonts w:hint="default" w:ascii="Arial" w:hAnsi="Arial" w:cs="Arial"/>
          <w:sz w:val="18"/>
          <w:szCs w:val="18"/>
          <w:lang w:val="hr-HR"/>
        </w:rPr>
        <w:t xml:space="preserve"> </w:t>
      </w:r>
      <w:r>
        <w:rPr>
          <w:rFonts w:hint="default" w:ascii="Arial" w:hAnsi="Arial" w:cs="Arial"/>
          <w:sz w:val="18"/>
          <w:szCs w:val="18"/>
        </w:rPr>
        <w:t xml:space="preserve">    PROTIV:0                           </w:t>
      </w:r>
      <w:r>
        <w:rPr>
          <w:rFonts w:hint="default" w:ascii="Arial" w:hAnsi="Arial" w:cs="Arial"/>
          <w:sz w:val="18"/>
          <w:szCs w:val="18"/>
          <w:lang w:val="hr-HR"/>
        </w:rPr>
        <w:t xml:space="preserve">     </w:t>
      </w:r>
      <w:r>
        <w:rPr>
          <w:rFonts w:hint="default" w:ascii="Arial" w:hAnsi="Arial" w:cs="Arial"/>
          <w:sz w:val="18"/>
          <w:szCs w:val="18"/>
        </w:rPr>
        <w:t xml:space="preserve"> SUZDRŽAN:</w:t>
      </w:r>
      <w:r>
        <w:rPr>
          <w:rFonts w:hint="default" w:ascii="Arial" w:hAnsi="Arial" w:cs="Arial"/>
          <w:sz w:val="18"/>
          <w:szCs w:val="18"/>
          <w:lang w:val="hr-HR"/>
        </w:rPr>
        <w:t>0</w:t>
      </w:r>
      <w:r>
        <w:rPr>
          <w:rFonts w:hint="default" w:ascii="Arial" w:hAnsi="Arial" w:cs="Arial"/>
          <w:b/>
          <w:bCs/>
          <w:sz w:val="18"/>
          <w:szCs w:val="18"/>
          <w:lang w:val="hr-HR"/>
        </w:rPr>
        <w:t xml:space="preserve"> </w:t>
      </w:r>
    </w:p>
    <w:p w14:paraId="2D49FBD2">
      <w:pPr>
        <w:pStyle w:val="6"/>
        <w:numPr>
          <w:ilvl w:val="0"/>
          <w:numId w:val="0"/>
        </w:numPr>
        <w:spacing w:after="0"/>
        <w:rPr>
          <w:rFonts w:hint="default" w:ascii="Arial" w:hAnsi="Arial" w:cs="Arial"/>
          <w:sz w:val="18"/>
          <w:szCs w:val="18"/>
          <w:lang w:val="hr-HR"/>
        </w:rPr>
      </w:pPr>
    </w:p>
    <w:p w14:paraId="6199428A">
      <w:pPr>
        <w:pStyle w:val="6"/>
        <w:numPr>
          <w:ilvl w:val="0"/>
          <w:numId w:val="0"/>
        </w:numPr>
        <w:rPr>
          <w:rFonts w:hint="default" w:ascii="Arial" w:hAnsi="Arial" w:cs="Arial"/>
          <w:b/>
          <w:bCs/>
          <w:sz w:val="18"/>
          <w:szCs w:val="18"/>
          <w:lang w:val="hr-HR"/>
        </w:rPr>
      </w:pPr>
    </w:p>
    <w:p w14:paraId="2EF8CAE3">
      <w:pPr>
        <w:pStyle w:val="6"/>
        <w:numPr>
          <w:ilvl w:val="0"/>
          <w:numId w:val="0"/>
        </w:numPr>
        <w:rPr>
          <w:rFonts w:hint="default" w:ascii="Arial" w:hAnsi="Arial" w:cs="Arial" w:eastAsiaTheme="minorEastAsia"/>
          <w:b w:val="0"/>
          <w:bCs w:val="0"/>
          <w:color w:val="000000"/>
          <w:sz w:val="18"/>
          <w:szCs w:val="18"/>
          <w:lang w:eastAsia="zh-CN"/>
        </w:rPr>
      </w:pPr>
      <w:r>
        <w:rPr>
          <w:rFonts w:hint="default" w:ascii="Arial" w:hAnsi="Arial" w:cs="Arial"/>
          <w:b/>
          <w:bCs/>
          <w:sz w:val="18"/>
          <w:szCs w:val="18"/>
          <w:lang w:val="hr-HR"/>
        </w:rPr>
        <w:t xml:space="preserve"> Ad. 9) </w:t>
      </w:r>
      <w:r>
        <w:rPr>
          <w:rFonts w:hint="default" w:ascii="Arial" w:hAnsi="Arial" w:cs="Arial"/>
          <w:b/>
          <w:bCs/>
          <w:color w:val="000000"/>
          <w:sz w:val="18"/>
          <w:szCs w:val="18"/>
        </w:rPr>
        <w:t xml:space="preserve">Ponuda za obnovu biciklističke staze u dužini 100, na lokaciji Toreta, Donji Kamenjak </w:t>
      </w:r>
    </w:p>
    <w:p w14:paraId="530C9C7E">
      <w:pPr>
        <w:pStyle w:val="6"/>
        <w:numPr>
          <w:ilvl w:val="0"/>
          <w:numId w:val="0"/>
        </w:numPr>
        <w:spacing w:after="0"/>
        <w:rPr>
          <w:rFonts w:hint="default" w:ascii="Arial" w:hAnsi="Arial" w:cs="Arial"/>
          <w:b w:val="0"/>
          <w:bCs w:val="0"/>
          <w:sz w:val="18"/>
          <w:szCs w:val="18"/>
          <w:lang w:val="hr-HR"/>
        </w:rPr>
      </w:pPr>
    </w:p>
    <w:p w14:paraId="0D143ECF">
      <w:pPr>
        <w:pStyle w:val="6"/>
        <w:numPr>
          <w:ilvl w:val="0"/>
          <w:numId w:val="0"/>
        </w:numPr>
        <w:spacing w:after="0"/>
        <w:rPr>
          <w:rFonts w:hint="default" w:ascii="Arial" w:hAnsi="Arial" w:cs="Arial"/>
          <w:b w:val="0"/>
          <w:bCs w:val="0"/>
          <w:sz w:val="18"/>
          <w:szCs w:val="18"/>
          <w:lang w:val="hr-HR"/>
        </w:rPr>
      </w:pPr>
      <w:r>
        <w:rPr>
          <w:rFonts w:hint="default" w:ascii="Arial" w:hAnsi="Arial" w:cs="Arial"/>
          <w:b w:val="0"/>
          <w:bCs w:val="0"/>
          <w:sz w:val="18"/>
          <w:szCs w:val="18"/>
          <w:lang w:val="hr-HR"/>
        </w:rPr>
        <w:t xml:space="preserve"> Članovi UV glasaju za povoljniju ponudu  Obrt za iskope D.L.D. vl.Dobrivoj Igić, Lj. Posavskog 9, iz Pule, OIB:64677261190  na ukupno 9.280,00 €  za radove obnove staze i uklanjanja viška materijala.</w:t>
      </w:r>
    </w:p>
    <w:p w14:paraId="45D2652C">
      <w:pPr>
        <w:pStyle w:val="6"/>
        <w:numPr>
          <w:ilvl w:val="0"/>
          <w:numId w:val="0"/>
        </w:numPr>
        <w:spacing w:after="0"/>
        <w:rPr>
          <w:rFonts w:hint="default" w:ascii="Arial" w:hAnsi="Arial" w:cs="Arial"/>
          <w:b w:val="0"/>
          <w:bCs w:val="0"/>
          <w:sz w:val="18"/>
          <w:szCs w:val="18"/>
          <w:lang w:val="hr-HR"/>
        </w:rPr>
      </w:pPr>
    </w:p>
    <w:p w14:paraId="062BA946">
      <w:pPr>
        <w:pStyle w:val="6"/>
        <w:numPr>
          <w:ilvl w:val="0"/>
          <w:numId w:val="0"/>
        </w:numPr>
        <w:spacing w:after="0"/>
        <w:rPr>
          <w:rFonts w:hint="default" w:ascii="Arial" w:hAnsi="Arial" w:cs="Arial"/>
          <w:sz w:val="18"/>
          <w:szCs w:val="18"/>
          <w:lang w:val="hr-HR"/>
        </w:rPr>
      </w:pPr>
      <w:r>
        <w:rPr>
          <w:rFonts w:hint="default" w:ascii="Arial" w:hAnsi="Arial" w:cs="Arial"/>
          <w:sz w:val="18"/>
          <w:szCs w:val="18"/>
        </w:rPr>
        <w:t>ZA:</w:t>
      </w:r>
      <w:r>
        <w:rPr>
          <w:rFonts w:hint="default" w:ascii="Arial" w:hAnsi="Arial" w:cs="Arial"/>
          <w:sz w:val="18"/>
          <w:szCs w:val="18"/>
          <w:lang w:val="hr-HR"/>
        </w:rPr>
        <w:t xml:space="preserve">3 </w:t>
      </w:r>
      <w:r>
        <w:rPr>
          <w:rFonts w:hint="default" w:ascii="Arial" w:hAnsi="Arial" w:cs="Arial"/>
          <w:sz w:val="18"/>
          <w:szCs w:val="18"/>
        </w:rPr>
        <w:t xml:space="preserve">                      </w:t>
      </w:r>
      <w:r>
        <w:rPr>
          <w:rFonts w:hint="default" w:ascii="Arial" w:hAnsi="Arial" w:cs="Arial"/>
          <w:sz w:val="18"/>
          <w:szCs w:val="18"/>
          <w:lang w:val="hr-HR"/>
        </w:rPr>
        <w:t xml:space="preserve"> </w:t>
      </w:r>
      <w:r>
        <w:rPr>
          <w:rFonts w:hint="default" w:ascii="Arial" w:hAnsi="Arial" w:cs="Arial"/>
          <w:sz w:val="18"/>
          <w:szCs w:val="18"/>
        </w:rPr>
        <w:t xml:space="preserve">    PROTIV:0                           </w:t>
      </w:r>
      <w:r>
        <w:rPr>
          <w:rFonts w:hint="default" w:ascii="Arial" w:hAnsi="Arial" w:cs="Arial"/>
          <w:sz w:val="18"/>
          <w:szCs w:val="18"/>
          <w:lang w:val="hr-HR"/>
        </w:rPr>
        <w:t xml:space="preserve">     </w:t>
      </w:r>
      <w:r>
        <w:rPr>
          <w:rFonts w:hint="default" w:ascii="Arial" w:hAnsi="Arial" w:cs="Arial"/>
          <w:sz w:val="18"/>
          <w:szCs w:val="18"/>
        </w:rPr>
        <w:t xml:space="preserve"> SUZDRŽAN:</w:t>
      </w:r>
      <w:r>
        <w:rPr>
          <w:rFonts w:hint="default" w:ascii="Arial" w:hAnsi="Arial" w:cs="Arial"/>
          <w:sz w:val="18"/>
          <w:szCs w:val="18"/>
          <w:lang w:val="hr-HR"/>
        </w:rPr>
        <w:t>0</w:t>
      </w:r>
      <w:r>
        <w:rPr>
          <w:rFonts w:hint="default" w:ascii="Arial" w:hAnsi="Arial" w:cs="Arial"/>
          <w:b/>
          <w:bCs/>
          <w:sz w:val="18"/>
          <w:szCs w:val="18"/>
          <w:lang w:val="hr-HR"/>
        </w:rPr>
        <w:t xml:space="preserve"> </w:t>
      </w:r>
    </w:p>
    <w:p w14:paraId="4FACADCF">
      <w:pPr>
        <w:pStyle w:val="6"/>
        <w:numPr>
          <w:ilvl w:val="0"/>
          <w:numId w:val="0"/>
        </w:numPr>
        <w:spacing w:after="0"/>
        <w:rPr>
          <w:rFonts w:hint="default" w:ascii="Arial" w:hAnsi="Arial" w:cs="Arial"/>
          <w:b/>
          <w:bCs/>
          <w:sz w:val="18"/>
          <w:szCs w:val="18"/>
          <w:lang w:val="hr-HR"/>
        </w:rPr>
      </w:pPr>
    </w:p>
    <w:p w14:paraId="1A58B779">
      <w:pPr>
        <w:pStyle w:val="6"/>
        <w:numPr>
          <w:ilvl w:val="0"/>
          <w:numId w:val="0"/>
        </w:numPr>
        <w:spacing w:after="0" w:line="240" w:lineRule="auto"/>
        <w:ind w:leftChars="0"/>
        <w:contextualSpacing w:val="0"/>
        <w:rPr>
          <w:rFonts w:hint="default" w:ascii="Arial" w:hAnsi="Arial" w:cs="Arial"/>
          <w:b/>
          <w:bCs/>
          <w:sz w:val="18"/>
          <w:szCs w:val="18"/>
          <w:lang w:val="hr-HR"/>
        </w:rPr>
      </w:pPr>
    </w:p>
    <w:p w14:paraId="73BE092C">
      <w:pPr>
        <w:pStyle w:val="6"/>
        <w:numPr>
          <w:ilvl w:val="0"/>
          <w:numId w:val="0"/>
        </w:numPr>
        <w:spacing w:after="0" w:line="240" w:lineRule="auto"/>
        <w:ind w:leftChars="0"/>
        <w:contextualSpacing w:val="0"/>
        <w:rPr>
          <w:rFonts w:hint="default" w:ascii="Arial" w:hAnsi="Arial" w:eastAsia="Times New Roman" w:cs="Arial"/>
          <w:b/>
          <w:bCs/>
          <w:sz w:val="18"/>
          <w:szCs w:val="18"/>
          <w:lang w:val="hr-HR"/>
        </w:rPr>
      </w:pPr>
      <w:r>
        <w:rPr>
          <w:rFonts w:hint="default" w:ascii="Arial" w:hAnsi="Arial" w:cs="Arial"/>
          <w:b/>
          <w:bCs/>
          <w:sz w:val="18"/>
          <w:szCs w:val="18"/>
          <w:lang w:val="hr-HR"/>
        </w:rPr>
        <w:t xml:space="preserve">Ad.10) </w:t>
      </w:r>
      <w:r>
        <w:rPr>
          <w:rFonts w:hint="default" w:ascii="Arial" w:hAnsi="Arial" w:cs="Arial"/>
          <w:b/>
          <w:bCs/>
          <w:color w:val="000000"/>
          <w:sz w:val="18"/>
          <w:szCs w:val="18"/>
        </w:rPr>
        <w:t>Nabava ulaznih tabli i informativnih stupova</w:t>
      </w:r>
      <w:r>
        <w:rPr>
          <w:rFonts w:hint="default" w:ascii="Arial" w:hAnsi="Arial" w:cs="Arial"/>
          <w:b/>
          <w:bCs/>
          <w:sz w:val="18"/>
          <w:szCs w:val="18"/>
        </w:rPr>
        <w:t xml:space="preserve"> </w:t>
      </w:r>
      <w:r>
        <w:rPr>
          <w:rFonts w:hint="default" w:ascii="Arial" w:hAnsi="Arial" w:eastAsia="Times New Roman" w:cs="Arial"/>
          <w:b/>
          <w:bCs/>
          <w:sz w:val="18"/>
          <w:szCs w:val="18"/>
          <w:lang w:val="hr-HR"/>
        </w:rPr>
        <w:t xml:space="preserve"> </w:t>
      </w:r>
    </w:p>
    <w:p w14:paraId="181AFDF0">
      <w:pPr>
        <w:pStyle w:val="6"/>
        <w:numPr>
          <w:ilvl w:val="0"/>
          <w:numId w:val="0"/>
        </w:numPr>
        <w:spacing w:after="0"/>
        <w:rPr>
          <w:rFonts w:hint="default" w:ascii="Arial" w:hAnsi="Arial" w:cs="Arial"/>
          <w:b/>
          <w:bCs/>
          <w:sz w:val="18"/>
          <w:szCs w:val="18"/>
          <w:lang w:val="hr-HR"/>
        </w:rPr>
      </w:pPr>
      <w:r>
        <w:rPr>
          <w:rFonts w:hint="default" w:ascii="Arial" w:hAnsi="Arial" w:cs="Arial"/>
          <w:b/>
          <w:bCs/>
          <w:sz w:val="18"/>
          <w:szCs w:val="18"/>
          <w:lang w:val="hr-HR"/>
        </w:rPr>
        <w:t xml:space="preserve"> </w:t>
      </w:r>
    </w:p>
    <w:p w14:paraId="22FDFBA0">
      <w:pPr>
        <w:pStyle w:val="6"/>
        <w:numPr>
          <w:ilvl w:val="0"/>
          <w:numId w:val="0"/>
        </w:numPr>
        <w:spacing w:after="0"/>
        <w:rPr>
          <w:rFonts w:hint="default" w:ascii="Arial" w:hAnsi="Arial" w:eastAsia="Times New Roman" w:cs="Arial"/>
          <w:b w:val="0"/>
          <w:bCs w:val="0"/>
          <w:sz w:val="18"/>
          <w:szCs w:val="18"/>
          <w:lang w:val="hr-HR"/>
        </w:rPr>
      </w:pPr>
      <w:r>
        <w:rPr>
          <w:rFonts w:hint="default" w:ascii="Arial" w:hAnsi="Arial" w:eastAsia="Times New Roman" w:cs="Arial"/>
          <w:b w:val="0"/>
          <w:bCs w:val="0"/>
          <w:sz w:val="18"/>
          <w:szCs w:val="18"/>
          <w:lang w:val="hr-HR"/>
        </w:rPr>
        <w:t xml:space="preserve"> Članovi UV prihvaćaju ponude  PULS Events j.d.o.o. na 8.804,00 € bez PDV-a za infomativne stupove i ponudu za ulazne table u visini  13.980,00 € bez PDV-a.</w:t>
      </w:r>
    </w:p>
    <w:p w14:paraId="5E049B43">
      <w:pPr>
        <w:pStyle w:val="6"/>
        <w:numPr>
          <w:ilvl w:val="0"/>
          <w:numId w:val="0"/>
        </w:numPr>
        <w:spacing w:after="0" w:line="240" w:lineRule="auto"/>
        <w:contextualSpacing w:val="0"/>
        <w:rPr>
          <w:rFonts w:hint="default" w:ascii="Arial" w:hAnsi="Arial" w:eastAsia="Times New Roman" w:cs="Arial"/>
          <w:b w:val="0"/>
          <w:bCs w:val="0"/>
          <w:sz w:val="18"/>
          <w:szCs w:val="18"/>
          <w:lang w:val="hr-HR"/>
        </w:rPr>
      </w:pPr>
      <w:r>
        <w:rPr>
          <w:rFonts w:hint="default" w:ascii="Arial" w:hAnsi="Arial" w:eastAsia="Times New Roman" w:cs="Arial"/>
          <w:b w:val="0"/>
          <w:bCs w:val="0"/>
          <w:sz w:val="18"/>
          <w:szCs w:val="18"/>
          <w:lang w:val="hr-HR"/>
        </w:rPr>
        <w:t xml:space="preserve"> </w:t>
      </w:r>
    </w:p>
    <w:p w14:paraId="642F9ED0">
      <w:pPr>
        <w:pStyle w:val="6"/>
        <w:numPr>
          <w:ilvl w:val="0"/>
          <w:numId w:val="0"/>
        </w:numPr>
        <w:spacing w:after="160" w:line="259" w:lineRule="auto"/>
        <w:rPr>
          <w:rFonts w:hint="default" w:ascii="Arial" w:hAnsi="Arial" w:cs="Arial"/>
          <w:b/>
          <w:bCs/>
          <w:sz w:val="18"/>
          <w:szCs w:val="18"/>
          <w:lang w:val="hr-HR"/>
        </w:rPr>
      </w:pPr>
      <w:r>
        <w:rPr>
          <w:rFonts w:hint="default" w:ascii="Arial" w:hAnsi="Arial" w:cs="Arial"/>
          <w:sz w:val="18"/>
          <w:szCs w:val="18"/>
        </w:rPr>
        <w:t>ZA:</w:t>
      </w:r>
      <w:r>
        <w:rPr>
          <w:rFonts w:hint="default" w:ascii="Arial" w:hAnsi="Arial" w:cs="Arial"/>
          <w:sz w:val="18"/>
          <w:szCs w:val="18"/>
          <w:lang w:val="hr-HR"/>
        </w:rPr>
        <w:t>3</w:t>
      </w:r>
      <w:r>
        <w:rPr>
          <w:rFonts w:hint="default" w:ascii="Arial" w:hAnsi="Arial" w:cs="Arial"/>
          <w:sz w:val="18"/>
          <w:szCs w:val="18"/>
        </w:rPr>
        <w:t xml:space="preserve">                     </w:t>
      </w:r>
      <w:r>
        <w:rPr>
          <w:rFonts w:hint="default" w:ascii="Arial" w:hAnsi="Arial" w:cs="Arial"/>
          <w:sz w:val="18"/>
          <w:szCs w:val="18"/>
          <w:lang w:val="hr-HR"/>
        </w:rPr>
        <w:t xml:space="preserve"> </w:t>
      </w:r>
      <w:r>
        <w:rPr>
          <w:rFonts w:hint="default" w:ascii="Arial" w:hAnsi="Arial" w:cs="Arial"/>
          <w:sz w:val="18"/>
          <w:szCs w:val="18"/>
        </w:rPr>
        <w:t xml:space="preserve"> </w:t>
      </w:r>
      <w:r>
        <w:rPr>
          <w:rFonts w:hint="default" w:ascii="Arial" w:hAnsi="Arial" w:cs="Arial"/>
          <w:sz w:val="18"/>
          <w:szCs w:val="18"/>
          <w:lang w:val="hr-HR"/>
        </w:rPr>
        <w:t xml:space="preserve"> </w:t>
      </w:r>
      <w:r>
        <w:rPr>
          <w:rFonts w:hint="default" w:ascii="Arial" w:hAnsi="Arial" w:cs="Arial"/>
          <w:sz w:val="18"/>
          <w:szCs w:val="18"/>
        </w:rPr>
        <w:t xml:space="preserve">   PROTIV:0                           </w:t>
      </w:r>
      <w:r>
        <w:rPr>
          <w:rFonts w:hint="default" w:ascii="Arial" w:hAnsi="Arial" w:cs="Arial"/>
          <w:sz w:val="18"/>
          <w:szCs w:val="18"/>
          <w:lang w:val="hr-HR"/>
        </w:rPr>
        <w:t xml:space="preserve">     </w:t>
      </w:r>
      <w:r>
        <w:rPr>
          <w:rFonts w:hint="default" w:ascii="Arial" w:hAnsi="Arial" w:cs="Arial"/>
          <w:sz w:val="18"/>
          <w:szCs w:val="18"/>
        </w:rPr>
        <w:t xml:space="preserve"> SUZDRŽAN:</w:t>
      </w:r>
      <w:r>
        <w:rPr>
          <w:rFonts w:hint="default" w:ascii="Arial" w:hAnsi="Arial" w:cs="Arial"/>
          <w:sz w:val="18"/>
          <w:szCs w:val="18"/>
          <w:lang w:val="hr-HR"/>
        </w:rPr>
        <w:t>0</w:t>
      </w:r>
      <w:r>
        <w:rPr>
          <w:rFonts w:hint="default" w:ascii="Arial" w:hAnsi="Arial" w:cs="Arial"/>
          <w:b/>
          <w:bCs/>
          <w:sz w:val="18"/>
          <w:szCs w:val="18"/>
          <w:lang w:val="hr-HR"/>
        </w:rPr>
        <w:t xml:space="preserve"> </w:t>
      </w:r>
    </w:p>
    <w:p w14:paraId="11335E2E">
      <w:pPr>
        <w:pStyle w:val="6"/>
        <w:numPr>
          <w:ilvl w:val="0"/>
          <w:numId w:val="0"/>
        </w:numPr>
        <w:spacing w:after="0"/>
        <w:rPr>
          <w:rFonts w:hint="default" w:ascii="Arial" w:hAnsi="Arial" w:cs="Arial"/>
          <w:sz w:val="18"/>
          <w:szCs w:val="18"/>
        </w:rPr>
      </w:pPr>
    </w:p>
    <w:p w14:paraId="77A5EF23">
      <w:pPr>
        <w:numPr>
          <w:ilvl w:val="0"/>
          <w:numId w:val="0"/>
        </w:numPr>
        <w:rPr>
          <w:rFonts w:hint="default" w:ascii="Arial" w:hAnsi="Arial" w:cs="Arial"/>
          <w:b/>
          <w:bCs/>
          <w:sz w:val="18"/>
          <w:szCs w:val="18"/>
          <w:lang w:val="hr-HR"/>
        </w:rPr>
      </w:pPr>
    </w:p>
    <w:p w14:paraId="4768522E">
      <w:pPr>
        <w:numPr>
          <w:ilvl w:val="0"/>
          <w:numId w:val="0"/>
        </w:numPr>
        <w:spacing w:after="240" w:line="240" w:lineRule="auto"/>
        <w:jc w:val="both"/>
        <w:rPr>
          <w:rFonts w:hint="default" w:ascii="Arial" w:hAnsi="Arial" w:cs="Arial"/>
          <w:b/>
          <w:bCs/>
          <w:sz w:val="18"/>
          <w:szCs w:val="18"/>
          <w:lang w:val="hr-HR"/>
        </w:rPr>
      </w:pPr>
    </w:p>
    <w:p w14:paraId="2D237B52">
      <w:pPr>
        <w:numPr>
          <w:ilvl w:val="0"/>
          <w:numId w:val="0"/>
        </w:numPr>
        <w:spacing w:after="240" w:line="240" w:lineRule="auto"/>
        <w:jc w:val="both"/>
        <w:rPr>
          <w:rFonts w:hint="default" w:ascii="Arial" w:hAnsi="Arial" w:cs="Arial"/>
          <w:b/>
          <w:bCs/>
          <w:sz w:val="18"/>
          <w:szCs w:val="18"/>
          <w:lang w:val="hr-HR"/>
        </w:rPr>
      </w:pPr>
    </w:p>
    <w:p w14:paraId="4A9355C8">
      <w:pPr>
        <w:numPr>
          <w:ilvl w:val="0"/>
          <w:numId w:val="0"/>
        </w:numPr>
        <w:spacing w:after="240" w:line="240" w:lineRule="auto"/>
        <w:jc w:val="both"/>
        <w:rPr>
          <w:rFonts w:hint="default" w:ascii="Arial" w:hAnsi="Arial" w:cs="Arial"/>
          <w:b/>
          <w:bCs/>
          <w:sz w:val="18"/>
          <w:szCs w:val="18"/>
          <w:lang w:val="hr-HR"/>
        </w:rPr>
      </w:pPr>
      <w:r>
        <w:rPr>
          <w:rFonts w:hint="default" w:ascii="Arial" w:hAnsi="Arial" w:cs="Arial"/>
          <w:b/>
          <w:bCs/>
          <w:sz w:val="18"/>
          <w:szCs w:val="18"/>
          <w:lang w:val="hr-HR"/>
        </w:rPr>
        <w:t xml:space="preserve">Ad.11) </w:t>
      </w:r>
      <w:r>
        <w:rPr>
          <w:rFonts w:hint="default" w:ascii="Arial" w:hAnsi="Arial" w:eastAsia="Times New Roman" w:cs="Arial"/>
          <w:b/>
          <w:bCs/>
          <w:sz w:val="18"/>
          <w:szCs w:val="18"/>
          <w:lang w:val="hr-HR"/>
        </w:rPr>
        <w:t xml:space="preserve"> </w:t>
      </w:r>
      <w:r>
        <w:rPr>
          <w:rFonts w:hint="default" w:ascii="Arial" w:hAnsi="Arial" w:cs="Arial"/>
          <w:b/>
          <w:bCs/>
          <w:sz w:val="18"/>
          <w:szCs w:val="18"/>
          <w:lang w:val="hr-HR"/>
        </w:rPr>
        <w:t>Prijedlog Odluke o koncesijskim odobrenjima</w:t>
      </w:r>
    </w:p>
    <w:p w14:paraId="540EADE6">
      <w:pPr>
        <w:numPr>
          <w:ilvl w:val="0"/>
          <w:numId w:val="0"/>
        </w:numPr>
        <w:spacing w:after="240" w:line="240" w:lineRule="auto"/>
        <w:jc w:val="both"/>
        <w:rPr>
          <w:rFonts w:hint="default" w:ascii="Arial" w:hAnsi="Arial" w:eastAsia="Times New Roman" w:cs="Arial"/>
          <w:b w:val="0"/>
          <w:bCs w:val="0"/>
          <w:sz w:val="18"/>
          <w:szCs w:val="18"/>
          <w:lang w:val="hr-HR"/>
        </w:rPr>
      </w:pPr>
      <w:r>
        <w:rPr>
          <w:rFonts w:hint="default" w:ascii="Arial" w:hAnsi="Arial" w:eastAsia="Times New Roman" w:cs="Arial"/>
          <w:b w:val="0"/>
          <w:bCs w:val="0"/>
          <w:sz w:val="18"/>
          <w:szCs w:val="18"/>
          <w:lang w:val="hr-HR"/>
        </w:rPr>
        <w:t>Obzirom da u svibnju 2026. godine istječu koncesijska odobrenja i Ugovori o koncesijskim odobrenjima, Ravnatelj predlaže donošenje Odluke o koncesijama na području zaštićenog područja Donjeg i Gornjeg Kamenjka, kojom je definiran maksimalan broj koncesijskih odobrenja i mikrolokacije za koje se daju koncesijska odobrenja, uz mogućnost davanja još tri koncesijska odobrenja na zahtjev.</w:t>
      </w:r>
    </w:p>
    <w:p w14:paraId="5CF557B5">
      <w:pPr>
        <w:numPr>
          <w:ilvl w:val="0"/>
          <w:numId w:val="4"/>
        </w:numPr>
        <w:spacing w:after="240" w:line="240" w:lineRule="auto"/>
        <w:jc w:val="both"/>
        <w:rPr>
          <w:rFonts w:hint="default" w:ascii="Arial" w:hAnsi="Arial" w:eastAsia="Times New Roman" w:cs="Arial"/>
          <w:b w:val="0"/>
          <w:bCs w:val="0"/>
          <w:sz w:val="18"/>
          <w:szCs w:val="18"/>
          <w:lang w:val="hr-HR"/>
        </w:rPr>
      </w:pPr>
      <w:r>
        <w:rPr>
          <w:rFonts w:hint="default" w:ascii="Arial" w:hAnsi="Arial" w:eastAsia="Times New Roman" w:cs="Arial"/>
          <w:b w:val="0"/>
          <w:bCs w:val="0"/>
          <w:sz w:val="18"/>
          <w:szCs w:val="18"/>
          <w:lang w:val="hr-HR"/>
        </w:rPr>
        <w:t>Lorencin iznosi primjedbu na 1. rečenicu obrazloženja, misleći da je nepotrebna, u kojoj se navodi da “u svibnju 2026. godine istječu koncesijska odobrenja  i Ugovori o koncescijskim odobrenjima na zaštićenom području.”</w:t>
      </w:r>
    </w:p>
    <w:p w14:paraId="3D5BAEF9">
      <w:pPr>
        <w:numPr>
          <w:ilvl w:val="0"/>
          <w:numId w:val="0"/>
        </w:numPr>
        <w:spacing w:after="240" w:line="240" w:lineRule="auto"/>
        <w:jc w:val="both"/>
        <w:rPr>
          <w:rFonts w:hint="default" w:ascii="Arial" w:hAnsi="Arial" w:eastAsia="Times New Roman" w:cs="Arial"/>
          <w:b w:val="0"/>
          <w:bCs w:val="0"/>
          <w:sz w:val="18"/>
          <w:szCs w:val="18"/>
          <w:lang w:val="hr-HR"/>
        </w:rPr>
      </w:pPr>
      <w:r>
        <w:rPr>
          <w:rFonts w:hint="default" w:ascii="Arial" w:hAnsi="Arial" w:eastAsia="Times New Roman" w:cs="Arial"/>
          <w:b w:val="0"/>
          <w:bCs w:val="0"/>
          <w:sz w:val="18"/>
          <w:szCs w:val="18"/>
          <w:lang w:val="hr-HR"/>
        </w:rPr>
        <w:t>Nakon rasprave Upravno vijeće predlaže prilagoditi i definirati točke I i II prijedloga Odluke o koncesijskim odobrenjima po pitanju broja koncesijskih odobrenja, te prebaciti usvajanje Odluke o koncesjiskim odobrenjima na sljedeću sjednicu Upravnog vijeća.</w:t>
      </w:r>
    </w:p>
    <w:p w14:paraId="532538C5">
      <w:pPr>
        <w:numPr>
          <w:ilvl w:val="0"/>
          <w:numId w:val="0"/>
        </w:numPr>
        <w:rPr>
          <w:rFonts w:hint="default" w:ascii="Arial" w:hAnsi="Arial" w:cs="Arial"/>
          <w:b/>
          <w:bCs/>
          <w:sz w:val="18"/>
          <w:szCs w:val="18"/>
          <w:lang w:val="hr-HR"/>
        </w:rPr>
      </w:pPr>
    </w:p>
    <w:p w14:paraId="47B8BAC0">
      <w:pPr>
        <w:numPr>
          <w:ilvl w:val="0"/>
          <w:numId w:val="0"/>
        </w:numPr>
        <w:rPr>
          <w:rFonts w:hint="default" w:ascii="Arial" w:hAnsi="Arial" w:eastAsia="Times New Roman" w:cs="Arial"/>
          <w:b/>
          <w:bCs/>
          <w:sz w:val="18"/>
          <w:szCs w:val="18"/>
          <w:lang w:val="hr-HR"/>
        </w:rPr>
      </w:pPr>
      <w:r>
        <w:rPr>
          <w:rFonts w:hint="default" w:ascii="Arial" w:hAnsi="Arial" w:cs="Arial"/>
          <w:b/>
          <w:bCs/>
          <w:sz w:val="18"/>
          <w:szCs w:val="18"/>
          <w:lang w:val="hr-HR"/>
        </w:rPr>
        <w:t xml:space="preserve">Ad.12) </w:t>
      </w:r>
      <w:r>
        <w:rPr>
          <w:rFonts w:hint="default" w:ascii="Arial" w:hAnsi="Arial" w:eastAsia="Times New Roman" w:cs="Arial"/>
          <w:b/>
          <w:bCs/>
          <w:sz w:val="18"/>
          <w:szCs w:val="18"/>
          <w:lang w:val="hr-HR"/>
        </w:rPr>
        <w:t>Razno</w:t>
      </w:r>
    </w:p>
    <w:p w14:paraId="5AEAD196">
      <w:pPr>
        <w:ind w:left="7200" w:hanging="7200" w:hangingChars="4000"/>
        <w:rPr>
          <w:rFonts w:hint="default" w:ascii="Arial" w:hAnsi="Arial" w:cs="Arial"/>
          <w:sz w:val="18"/>
          <w:szCs w:val="18"/>
        </w:rPr>
      </w:pPr>
    </w:p>
    <w:p w14:paraId="4A70C07F">
      <w:pPr>
        <w:ind w:left="7200" w:hanging="7200" w:hangingChars="4000"/>
        <w:rPr>
          <w:rFonts w:hint="default" w:ascii="Arial" w:hAnsi="Arial" w:cs="Arial"/>
          <w:sz w:val="18"/>
          <w:szCs w:val="18"/>
          <w:lang w:val="hr-HR"/>
        </w:rPr>
      </w:pPr>
      <w:r>
        <w:rPr>
          <w:rFonts w:hint="default" w:ascii="Arial" w:hAnsi="Arial" w:cs="Arial"/>
          <w:sz w:val="18"/>
          <w:szCs w:val="18"/>
          <w:lang w:val="hr-HR"/>
        </w:rPr>
        <w:t>Ravnatelj predlaže imenovanje članova povjerenstva za koncesijska odobrenja ;</w:t>
      </w:r>
    </w:p>
    <w:p w14:paraId="7BBE0EC0">
      <w:pPr>
        <w:numPr>
          <w:ilvl w:val="0"/>
          <w:numId w:val="5"/>
        </w:numPr>
        <w:ind w:left="7200" w:hanging="7200" w:hangingChars="4000"/>
        <w:rPr>
          <w:rFonts w:hint="default" w:ascii="Arial" w:hAnsi="Arial" w:cs="Arial"/>
          <w:sz w:val="18"/>
          <w:szCs w:val="18"/>
          <w:lang w:val="hr-HR"/>
        </w:rPr>
      </w:pPr>
      <w:r>
        <w:rPr>
          <w:rFonts w:hint="default" w:ascii="Arial" w:hAnsi="Arial" w:cs="Arial"/>
          <w:sz w:val="18"/>
          <w:szCs w:val="18"/>
          <w:lang w:val="hr-HR"/>
        </w:rPr>
        <w:t>Marina Jakša</w:t>
      </w:r>
    </w:p>
    <w:p w14:paraId="56AFE496">
      <w:pPr>
        <w:numPr>
          <w:ilvl w:val="0"/>
          <w:numId w:val="5"/>
        </w:numPr>
        <w:ind w:left="7200" w:hanging="7200" w:hangingChars="4000"/>
        <w:rPr>
          <w:rFonts w:hint="default" w:ascii="Arial" w:hAnsi="Arial" w:cs="Arial"/>
          <w:sz w:val="18"/>
          <w:szCs w:val="18"/>
          <w:lang w:val="hr-HR"/>
        </w:rPr>
      </w:pPr>
      <w:r>
        <w:rPr>
          <w:rFonts w:hint="default" w:ascii="Arial" w:hAnsi="Arial" w:cs="Arial"/>
          <w:sz w:val="18"/>
          <w:szCs w:val="18"/>
          <w:lang w:val="hr-HR"/>
        </w:rPr>
        <w:t>Antonijo Dušić</w:t>
      </w:r>
    </w:p>
    <w:p w14:paraId="7C1023C1">
      <w:pPr>
        <w:numPr>
          <w:ilvl w:val="0"/>
          <w:numId w:val="5"/>
        </w:numPr>
        <w:ind w:left="7200" w:hanging="7200" w:hangingChars="4000"/>
        <w:rPr>
          <w:rFonts w:hint="default" w:ascii="Arial" w:hAnsi="Arial" w:cs="Arial"/>
          <w:sz w:val="18"/>
          <w:szCs w:val="18"/>
          <w:lang w:val="hr-HR"/>
        </w:rPr>
      </w:pPr>
      <w:r>
        <w:rPr>
          <w:rFonts w:hint="default" w:ascii="Arial" w:hAnsi="Arial" w:cs="Arial"/>
          <w:sz w:val="18"/>
          <w:szCs w:val="18"/>
          <w:lang w:val="hr-HR"/>
        </w:rPr>
        <w:t>Nina Skoko</w:t>
      </w:r>
    </w:p>
    <w:p w14:paraId="004E665C">
      <w:pPr>
        <w:widowControl w:val="0"/>
        <w:numPr>
          <w:ilvl w:val="0"/>
          <w:numId w:val="0"/>
        </w:numPr>
        <w:suppressAutoHyphens/>
        <w:spacing w:after="0" w:line="240" w:lineRule="auto"/>
        <w:rPr>
          <w:rFonts w:hint="default" w:ascii="Arial" w:hAnsi="Arial" w:cs="Arial"/>
          <w:sz w:val="18"/>
          <w:szCs w:val="18"/>
          <w:lang w:val="hr-HR"/>
        </w:rPr>
      </w:pPr>
    </w:p>
    <w:p w14:paraId="6687273F">
      <w:pPr>
        <w:widowControl w:val="0"/>
        <w:numPr>
          <w:ilvl w:val="0"/>
          <w:numId w:val="0"/>
        </w:numPr>
        <w:suppressAutoHyphens/>
        <w:spacing w:after="0" w:line="240" w:lineRule="auto"/>
        <w:rPr>
          <w:rFonts w:hint="default" w:ascii="Arial" w:hAnsi="Arial" w:cs="Arial"/>
          <w:sz w:val="18"/>
          <w:szCs w:val="18"/>
          <w:lang w:val="hr-HR"/>
        </w:rPr>
      </w:pPr>
      <w:r>
        <w:rPr>
          <w:rFonts w:hint="default" w:ascii="Arial" w:hAnsi="Arial" w:cs="Arial"/>
          <w:sz w:val="18"/>
          <w:szCs w:val="18"/>
          <w:lang w:val="hr-HR"/>
        </w:rPr>
        <w:t>Jednoglasno usvojeno.</w:t>
      </w:r>
    </w:p>
    <w:p w14:paraId="035A7B29">
      <w:pPr>
        <w:pStyle w:val="6"/>
        <w:numPr>
          <w:ilvl w:val="0"/>
          <w:numId w:val="0"/>
        </w:numPr>
        <w:spacing w:after="160" w:line="259" w:lineRule="auto"/>
        <w:rPr>
          <w:rFonts w:hint="default" w:ascii="Arial" w:hAnsi="Arial" w:cs="Arial"/>
          <w:sz w:val="18"/>
          <w:szCs w:val="18"/>
        </w:rPr>
      </w:pPr>
    </w:p>
    <w:p w14:paraId="1DCF4418">
      <w:pPr>
        <w:pStyle w:val="6"/>
        <w:numPr>
          <w:ilvl w:val="0"/>
          <w:numId w:val="0"/>
        </w:numPr>
        <w:spacing w:after="160" w:line="259" w:lineRule="auto"/>
        <w:rPr>
          <w:rFonts w:hint="default" w:ascii="Arial" w:hAnsi="Arial" w:cs="Arial"/>
          <w:b/>
          <w:bCs/>
          <w:sz w:val="18"/>
          <w:szCs w:val="18"/>
          <w:lang w:val="hr-HR"/>
        </w:rPr>
      </w:pPr>
      <w:r>
        <w:rPr>
          <w:rFonts w:hint="default" w:ascii="Arial" w:hAnsi="Arial" w:cs="Arial"/>
          <w:sz w:val="18"/>
          <w:szCs w:val="18"/>
        </w:rPr>
        <w:t>ZA:</w:t>
      </w:r>
      <w:r>
        <w:rPr>
          <w:rFonts w:hint="default" w:ascii="Arial" w:hAnsi="Arial" w:cs="Arial"/>
          <w:sz w:val="18"/>
          <w:szCs w:val="18"/>
          <w:lang w:val="hr-HR"/>
        </w:rPr>
        <w:t>3</w:t>
      </w:r>
      <w:r>
        <w:rPr>
          <w:rFonts w:hint="default" w:ascii="Arial" w:hAnsi="Arial" w:cs="Arial"/>
          <w:sz w:val="18"/>
          <w:szCs w:val="18"/>
        </w:rPr>
        <w:t xml:space="preserve">                     </w:t>
      </w:r>
      <w:r>
        <w:rPr>
          <w:rFonts w:hint="default" w:ascii="Arial" w:hAnsi="Arial" w:cs="Arial"/>
          <w:sz w:val="18"/>
          <w:szCs w:val="18"/>
          <w:lang w:val="hr-HR"/>
        </w:rPr>
        <w:t xml:space="preserve"> </w:t>
      </w:r>
      <w:r>
        <w:rPr>
          <w:rFonts w:hint="default" w:ascii="Arial" w:hAnsi="Arial" w:cs="Arial"/>
          <w:sz w:val="18"/>
          <w:szCs w:val="18"/>
        </w:rPr>
        <w:t xml:space="preserve">    PROTIV:0                           </w:t>
      </w:r>
      <w:r>
        <w:rPr>
          <w:rFonts w:hint="default" w:ascii="Arial" w:hAnsi="Arial" w:cs="Arial"/>
          <w:sz w:val="18"/>
          <w:szCs w:val="18"/>
          <w:lang w:val="hr-HR"/>
        </w:rPr>
        <w:t xml:space="preserve">     </w:t>
      </w:r>
      <w:r>
        <w:rPr>
          <w:rFonts w:hint="default" w:ascii="Arial" w:hAnsi="Arial" w:cs="Arial"/>
          <w:sz w:val="18"/>
          <w:szCs w:val="18"/>
        </w:rPr>
        <w:t xml:space="preserve"> SUZDRŽAN:</w:t>
      </w:r>
      <w:r>
        <w:rPr>
          <w:rFonts w:hint="default" w:ascii="Arial" w:hAnsi="Arial" w:cs="Arial"/>
          <w:sz w:val="18"/>
          <w:szCs w:val="18"/>
          <w:lang w:val="hr-HR"/>
        </w:rPr>
        <w:t>0</w:t>
      </w:r>
      <w:r>
        <w:rPr>
          <w:rFonts w:hint="default" w:ascii="Arial" w:hAnsi="Arial" w:cs="Arial"/>
          <w:b/>
          <w:bCs/>
          <w:sz w:val="18"/>
          <w:szCs w:val="18"/>
          <w:lang w:val="hr-HR"/>
        </w:rPr>
        <w:t xml:space="preserve"> </w:t>
      </w:r>
    </w:p>
    <w:p w14:paraId="767A62B3">
      <w:pPr>
        <w:widowControl w:val="0"/>
        <w:numPr>
          <w:ilvl w:val="0"/>
          <w:numId w:val="0"/>
        </w:numPr>
        <w:suppressAutoHyphens/>
        <w:spacing w:after="0" w:line="240" w:lineRule="auto"/>
        <w:rPr>
          <w:rFonts w:hint="default" w:ascii="Arial" w:hAnsi="Arial" w:cs="Arial"/>
          <w:sz w:val="18"/>
          <w:szCs w:val="18"/>
          <w:lang w:val="hr-HR"/>
        </w:rPr>
      </w:pPr>
    </w:p>
    <w:p w14:paraId="1D3338AA">
      <w:pPr>
        <w:rPr>
          <w:rFonts w:hint="default" w:ascii="Arial" w:hAnsi="Arial" w:cs="Arial"/>
          <w:sz w:val="18"/>
          <w:szCs w:val="18"/>
          <w:lang w:val="hr-HR"/>
        </w:rPr>
      </w:pPr>
      <w:r>
        <w:rPr>
          <w:rFonts w:hint="default" w:ascii="Arial" w:hAnsi="Arial" w:cs="Arial"/>
          <w:sz w:val="18"/>
          <w:szCs w:val="18"/>
          <w:lang w:val="hr-HR"/>
        </w:rPr>
        <w:t>Prema elaboratu zatražene su ponude za izradu i montažu prometne signalizacije koja će se postaviti na lokaciji</w:t>
      </w:r>
    </w:p>
    <w:p w14:paraId="7986DCFC">
      <w:pPr>
        <w:ind w:left="7200" w:hanging="7200" w:hangingChars="4000"/>
        <w:rPr>
          <w:rFonts w:hint="default" w:ascii="Arial" w:hAnsi="Arial" w:cs="Arial"/>
          <w:sz w:val="18"/>
          <w:szCs w:val="18"/>
          <w:lang w:val="hr-HR"/>
        </w:rPr>
      </w:pPr>
      <w:r>
        <w:rPr>
          <w:rFonts w:hint="default" w:ascii="Arial" w:hAnsi="Arial" w:cs="Arial"/>
          <w:sz w:val="18"/>
          <w:szCs w:val="18"/>
          <w:lang w:val="hr-HR"/>
        </w:rPr>
        <w:t>Medulinska lokva i  lokva na Kamenjaku.</w:t>
      </w:r>
    </w:p>
    <w:p w14:paraId="064843EC">
      <w:pPr>
        <w:rPr>
          <w:rFonts w:hint="default" w:ascii="Arial" w:hAnsi="Arial" w:cs="Arial"/>
          <w:sz w:val="18"/>
          <w:szCs w:val="18"/>
          <w:lang w:val="hr-HR"/>
        </w:rPr>
      </w:pPr>
      <w:r>
        <w:rPr>
          <w:rFonts w:hint="default" w:ascii="Arial" w:hAnsi="Arial" w:cs="Arial"/>
          <w:sz w:val="18"/>
          <w:szCs w:val="18"/>
          <w:lang w:val="hr-HR"/>
        </w:rPr>
        <w:t>Ponudu je dostavio BULJAN CESTE-ST d.o.o. Dugopolje, Sv. L.B.Mandića 7b, na ukupno 2.335,00€ bez PDV-a.</w:t>
      </w:r>
    </w:p>
    <w:p w14:paraId="7EDF93AC">
      <w:pPr>
        <w:ind w:left="7200" w:hanging="7200" w:hangingChars="4000"/>
        <w:rPr>
          <w:rFonts w:hint="default" w:ascii="Arial" w:hAnsi="Arial" w:cs="Arial"/>
          <w:sz w:val="18"/>
          <w:szCs w:val="18"/>
          <w:lang w:val="hr-HR"/>
        </w:rPr>
      </w:pPr>
    </w:p>
    <w:p w14:paraId="1C1F5300">
      <w:pPr>
        <w:ind w:left="7200" w:hanging="7200" w:hangingChars="4000"/>
        <w:rPr>
          <w:rFonts w:hint="default" w:ascii="Arial" w:hAnsi="Arial" w:cs="Arial"/>
          <w:sz w:val="18"/>
          <w:szCs w:val="18"/>
          <w:lang w:val="hr-HR"/>
        </w:rPr>
      </w:pPr>
      <w:r>
        <w:rPr>
          <w:rFonts w:hint="default" w:ascii="Arial" w:hAnsi="Arial" w:cs="Arial"/>
          <w:sz w:val="18"/>
          <w:szCs w:val="18"/>
          <w:lang w:val="hr-HR"/>
        </w:rPr>
        <w:t>Ponuda jednoglasno prihvaćena.</w:t>
      </w:r>
    </w:p>
    <w:p w14:paraId="1DA186A8">
      <w:pPr>
        <w:ind w:left="7200" w:hanging="7200" w:hangingChars="4000"/>
        <w:rPr>
          <w:rFonts w:hint="default" w:ascii="Arial" w:hAnsi="Arial" w:cs="Arial"/>
          <w:sz w:val="18"/>
          <w:szCs w:val="18"/>
          <w:lang w:val="hr-HR"/>
        </w:rPr>
      </w:pPr>
    </w:p>
    <w:p w14:paraId="4030FC5F">
      <w:pPr>
        <w:ind w:left="7200" w:hanging="7200" w:hangingChars="4000"/>
        <w:rPr>
          <w:rFonts w:hint="default" w:ascii="Arial" w:hAnsi="Arial" w:cs="Arial"/>
          <w:sz w:val="18"/>
          <w:szCs w:val="18"/>
          <w:lang w:val="hr-HR"/>
        </w:rPr>
      </w:pPr>
      <w:r>
        <w:rPr>
          <w:rFonts w:hint="default" w:ascii="Arial" w:hAnsi="Arial" w:cs="Arial"/>
          <w:sz w:val="18"/>
          <w:szCs w:val="18"/>
          <w:lang w:val="hr-HR"/>
        </w:rPr>
        <w:t xml:space="preserve"> </w:t>
      </w:r>
      <w:r>
        <w:rPr>
          <w:rFonts w:hint="default" w:ascii="Arial" w:hAnsi="Arial" w:eastAsia="Times New Roman" w:cs="Arial"/>
          <w:sz w:val="18"/>
          <w:szCs w:val="18"/>
          <w:lang w:val="hr-HR"/>
        </w:rPr>
        <w:t xml:space="preserve"> </w:t>
      </w:r>
      <w:r>
        <w:rPr>
          <w:rFonts w:hint="default" w:ascii="Arial" w:hAnsi="Arial" w:cs="Arial"/>
          <w:sz w:val="18"/>
          <w:szCs w:val="18"/>
        </w:rPr>
        <w:t>ZA:</w:t>
      </w:r>
      <w:r>
        <w:rPr>
          <w:rFonts w:hint="default" w:ascii="Arial" w:hAnsi="Arial" w:cs="Arial"/>
          <w:sz w:val="18"/>
          <w:szCs w:val="18"/>
          <w:lang w:val="hr-HR"/>
        </w:rPr>
        <w:t>3</w:t>
      </w:r>
      <w:r>
        <w:rPr>
          <w:rFonts w:hint="default" w:ascii="Arial" w:hAnsi="Arial" w:cs="Arial"/>
          <w:sz w:val="18"/>
          <w:szCs w:val="18"/>
        </w:rPr>
        <w:t xml:space="preserve">                       </w:t>
      </w:r>
      <w:r>
        <w:rPr>
          <w:rFonts w:hint="default" w:ascii="Arial" w:hAnsi="Arial" w:cs="Arial"/>
          <w:sz w:val="18"/>
          <w:szCs w:val="18"/>
          <w:lang w:val="hr-HR"/>
        </w:rPr>
        <w:t xml:space="preserve"> </w:t>
      </w:r>
      <w:r>
        <w:rPr>
          <w:rFonts w:hint="default" w:ascii="Arial" w:hAnsi="Arial" w:cs="Arial"/>
          <w:sz w:val="18"/>
          <w:szCs w:val="18"/>
        </w:rPr>
        <w:t xml:space="preserve">    PROTIV:0                           </w:t>
      </w:r>
      <w:r>
        <w:rPr>
          <w:rFonts w:hint="default" w:ascii="Arial" w:hAnsi="Arial" w:cs="Arial"/>
          <w:sz w:val="18"/>
          <w:szCs w:val="18"/>
          <w:lang w:val="hr-HR"/>
        </w:rPr>
        <w:t xml:space="preserve">     </w:t>
      </w:r>
      <w:r>
        <w:rPr>
          <w:rFonts w:hint="default" w:ascii="Arial" w:hAnsi="Arial" w:cs="Arial"/>
          <w:sz w:val="18"/>
          <w:szCs w:val="18"/>
        </w:rPr>
        <w:t xml:space="preserve"> SUZDRŽAN:</w:t>
      </w:r>
      <w:r>
        <w:rPr>
          <w:rFonts w:hint="default" w:ascii="Arial" w:hAnsi="Arial" w:cs="Arial"/>
          <w:sz w:val="18"/>
          <w:szCs w:val="18"/>
          <w:lang w:val="hr-HR"/>
        </w:rPr>
        <w:t>0</w:t>
      </w:r>
    </w:p>
    <w:p w14:paraId="600FB201">
      <w:pPr>
        <w:ind w:left="7200" w:hanging="7200" w:hangingChars="4000"/>
        <w:rPr>
          <w:rFonts w:hint="default" w:ascii="Arial" w:hAnsi="Arial" w:cs="Arial"/>
          <w:sz w:val="18"/>
          <w:szCs w:val="18"/>
          <w:lang w:val="hr-HR"/>
        </w:rPr>
      </w:pPr>
    </w:p>
    <w:p w14:paraId="78253A6E">
      <w:pPr>
        <w:ind w:left="7200" w:hanging="7200" w:hangingChars="4000"/>
        <w:jc w:val="both"/>
        <w:rPr>
          <w:rFonts w:hint="default" w:ascii="Arial" w:hAnsi="Arial" w:cs="Arial"/>
          <w:sz w:val="18"/>
          <w:szCs w:val="18"/>
          <w:lang w:val="hr-HR"/>
        </w:rPr>
      </w:pPr>
      <w:r>
        <w:rPr>
          <w:rFonts w:hint="default" w:ascii="Arial" w:hAnsi="Arial" w:cs="Arial"/>
          <w:sz w:val="18"/>
          <w:szCs w:val="18"/>
          <w:lang w:val="hr-HR"/>
        </w:rPr>
        <w:t xml:space="preserve">Ravnatelj ukazuje na problem  urušavanja potpornog zida na lokaciji Podlokvom. </w:t>
      </w:r>
    </w:p>
    <w:p w14:paraId="52B8D013">
      <w:pPr>
        <w:ind w:left="7200" w:hanging="7200" w:hangingChars="4000"/>
        <w:jc w:val="both"/>
        <w:rPr>
          <w:rFonts w:hint="default" w:ascii="Arial" w:hAnsi="Arial" w:cs="Arial"/>
          <w:sz w:val="18"/>
          <w:szCs w:val="18"/>
          <w:lang w:val="hr-HR"/>
        </w:rPr>
      </w:pPr>
      <w:r>
        <w:rPr>
          <w:rFonts w:hint="default" w:ascii="Arial" w:hAnsi="Arial" w:cs="Arial"/>
          <w:sz w:val="18"/>
          <w:szCs w:val="18"/>
          <w:lang w:val="hr-HR"/>
        </w:rPr>
        <w:t>Zatražena  je ponuda za iskolčenje granice parcele za sanaciju zida.</w:t>
      </w:r>
    </w:p>
    <w:p w14:paraId="7B59594F">
      <w:pPr>
        <w:ind w:left="7200" w:hanging="7200" w:hangingChars="4000"/>
        <w:rPr>
          <w:rFonts w:hint="default" w:ascii="Arial" w:hAnsi="Arial" w:cs="Arial"/>
          <w:sz w:val="18"/>
          <w:szCs w:val="18"/>
          <w:lang w:val="hr-HR"/>
        </w:rPr>
      </w:pPr>
      <w:r>
        <w:rPr>
          <w:rFonts w:hint="default" w:ascii="Arial" w:hAnsi="Arial" w:cs="Arial"/>
          <w:sz w:val="18"/>
          <w:szCs w:val="18"/>
          <w:lang w:val="hr-HR"/>
        </w:rPr>
        <w:t xml:space="preserve">GEOGRUPA d.o.o. Epulonova 21, Pula, ponudio je  ukupan iznos 2.500,00 € bez PDV-a., a ponuda uključuje </w:t>
      </w:r>
    </w:p>
    <w:p w14:paraId="2878F829">
      <w:pPr>
        <w:ind w:left="7200" w:hanging="7200" w:hangingChars="4000"/>
        <w:rPr>
          <w:rFonts w:hint="default" w:ascii="Arial" w:hAnsi="Arial" w:cs="Arial"/>
          <w:sz w:val="18"/>
          <w:szCs w:val="18"/>
          <w:lang w:val="hr-HR"/>
        </w:rPr>
      </w:pPr>
      <w:r>
        <w:rPr>
          <w:rFonts w:hint="default" w:ascii="Arial" w:hAnsi="Arial" w:cs="Arial"/>
          <w:sz w:val="18"/>
          <w:szCs w:val="18"/>
          <w:lang w:val="hr-HR"/>
        </w:rPr>
        <w:t>prikupljanje potrebne dokumentacije, izradu plana iskolčenja, terensko iskolčenje.</w:t>
      </w:r>
    </w:p>
    <w:p w14:paraId="01C68BF1">
      <w:pPr>
        <w:ind w:left="7200" w:hanging="7200" w:hangingChars="4000"/>
        <w:rPr>
          <w:rFonts w:hint="default" w:ascii="Arial" w:hAnsi="Arial" w:cs="Arial"/>
          <w:sz w:val="18"/>
          <w:szCs w:val="18"/>
          <w:lang w:val="hr-HR"/>
        </w:rPr>
      </w:pPr>
    </w:p>
    <w:p w14:paraId="41EEDD15">
      <w:pPr>
        <w:ind w:left="7200" w:hanging="7200" w:hangingChars="4000"/>
        <w:rPr>
          <w:rFonts w:hint="default" w:ascii="Arial" w:hAnsi="Arial" w:cs="Arial"/>
          <w:sz w:val="18"/>
          <w:szCs w:val="18"/>
          <w:lang w:val="hr-HR"/>
        </w:rPr>
      </w:pPr>
      <w:r>
        <w:rPr>
          <w:rFonts w:hint="default" w:ascii="Arial" w:hAnsi="Arial" w:cs="Arial"/>
          <w:sz w:val="18"/>
          <w:szCs w:val="18"/>
          <w:lang w:val="hr-HR"/>
        </w:rPr>
        <w:t>Ponuda jednoglasno prihvaćena.</w:t>
      </w:r>
    </w:p>
    <w:p w14:paraId="21234C33">
      <w:pPr>
        <w:ind w:left="7200" w:hanging="7200" w:hangingChars="4000"/>
        <w:rPr>
          <w:rFonts w:hint="default" w:ascii="Arial" w:hAnsi="Arial" w:cs="Arial"/>
          <w:sz w:val="18"/>
          <w:szCs w:val="18"/>
          <w:lang w:val="hr-HR"/>
        </w:rPr>
      </w:pPr>
    </w:p>
    <w:p w14:paraId="110FA705">
      <w:pPr>
        <w:ind w:left="7200" w:hanging="7200" w:hangingChars="4000"/>
        <w:rPr>
          <w:rFonts w:hint="default" w:ascii="Arial" w:hAnsi="Arial" w:cs="Arial"/>
          <w:sz w:val="18"/>
          <w:szCs w:val="18"/>
          <w:lang w:val="hr-HR"/>
        </w:rPr>
      </w:pPr>
      <w:r>
        <w:rPr>
          <w:rFonts w:hint="default" w:ascii="Arial" w:hAnsi="Arial" w:cs="Arial"/>
          <w:sz w:val="18"/>
          <w:szCs w:val="18"/>
          <w:lang w:val="hr-HR"/>
        </w:rPr>
        <w:t xml:space="preserve"> </w:t>
      </w:r>
      <w:r>
        <w:rPr>
          <w:rFonts w:hint="default" w:ascii="Arial" w:hAnsi="Arial" w:eastAsia="Times New Roman" w:cs="Arial"/>
          <w:sz w:val="18"/>
          <w:szCs w:val="18"/>
          <w:lang w:val="hr-HR"/>
        </w:rPr>
        <w:t xml:space="preserve"> </w:t>
      </w:r>
      <w:r>
        <w:rPr>
          <w:rFonts w:hint="default" w:ascii="Arial" w:hAnsi="Arial" w:cs="Arial"/>
          <w:sz w:val="18"/>
          <w:szCs w:val="18"/>
        </w:rPr>
        <w:t>ZA:</w:t>
      </w:r>
      <w:r>
        <w:rPr>
          <w:rFonts w:hint="default" w:ascii="Arial" w:hAnsi="Arial" w:cs="Arial"/>
          <w:sz w:val="18"/>
          <w:szCs w:val="18"/>
          <w:lang w:val="hr-HR"/>
        </w:rPr>
        <w:t>3</w:t>
      </w:r>
      <w:r>
        <w:rPr>
          <w:rFonts w:hint="default" w:ascii="Arial" w:hAnsi="Arial" w:cs="Arial"/>
          <w:sz w:val="18"/>
          <w:szCs w:val="18"/>
        </w:rPr>
        <w:t xml:space="preserve">                       </w:t>
      </w:r>
      <w:r>
        <w:rPr>
          <w:rFonts w:hint="default" w:ascii="Arial" w:hAnsi="Arial" w:cs="Arial"/>
          <w:sz w:val="18"/>
          <w:szCs w:val="18"/>
          <w:lang w:val="hr-HR"/>
        </w:rPr>
        <w:t xml:space="preserve"> </w:t>
      </w:r>
      <w:r>
        <w:rPr>
          <w:rFonts w:hint="default" w:ascii="Arial" w:hAnsi="Arial" w:cs="Arial"/>
          <w:sz w:val="18"/>
          <w:szCs w:val="18"/>
        </w:rPr>
        <w:t xml:space="preserve">    PROTIV:0                           </w:t>
      </w:r>
      <w:r>
        <w:rPr>
          <w:rFonts w:hint="default" w:ascii="Arial" w:hAnsi="Arial" w:cs="Arial"/>
          <w:sz w:val="18"/>
          <w:szCs w:val="18"/>
          <w:lang w:val="hr-HR"/>
        </w:rPr>
        <w:t xml:space="preserve">     </w:t>
      </w:r>
      <w:r>
        <w:rPr>
          <w:rFonts w:hint="default" w:ascii="Arial" w:hAnsi="Arial" w:cs="Arial"/>
          <w:sz w:val="18"/>
          <w:szCs w:val="18"/>
        </w:rPr>
        <w:t xml:space="preserve"> SUZDRŽAN:</w:t>
      </w:r>
      <w:r>
        <w:rPr>
          <w:rFonts w:hint="default" w:ascii="Arial" w:hAnsi="Arial" w:cs="Arial"/>
          <w:sz w:val="18"/>
          <w:szCs w:val="18"/>
          <w:lang w:val="hr-HR"/>
        </w:rPr>
        <w:t>0</w:t>
      </w:r>
    </w:p>
    <w:p w14:paraId="1885C564">
      <w:pPr>
        <w:ind w:left="7200" w:hanging="7200" w:hangingChars="4000"/>
        <w:rPr>
          <w:rFonts w:hint="default" w:ascii="Arial" w:hAnsi="Arial" w:cs="Arial"/>
          <w:sz w:val="18"/>
          <w:szCs w:val="18"/>
          <w:lang w:val="hr-HR"/>
        </w:rPr>
      </w:pPr>
    </w:p>
    <w:p w14:paraId="77A098DE">
      <w:pPr>
        <w:ind w:left="7200" w:hanging="7200" w:hangingChars="4000"/>
        <w:rPr>
          <w:rFonts w:hint="default" w:ascii="Arial" w:hAnsi="Arial" w:cs="Arial"/>
          <w:sz w:val="18"/>
          <w:szCs w:val="18"/>
          <w:lang w:val="hr-HR"/>
        </w:rPr>
      </w:pPr>
      <w:r>
        <w:rPr>
          <w:rFonts w:hint="default" w:ascii="Arial" w:hAnsi="Arial" w:cs="Arial"/>
          <w:sz w:val="18"/>
          <w:szCs w:val="18"/>
          <w:lang w:val="hr-HR"/>
        </w:rPr>
        <w:t xml:space="preserve">Prihvaća se ponuda za stručni nadzor nad izvođenjem građevinsko-obrtničkih radova za potrebe uređenja </w:t>
      </w:r>
    </w:p>
    <w:p w14:paraId="14D52E32">
      <w:pPr>
        <w:ind w:left="7200" w:hanging="7200" w:hangingChars="4000"/>
        <w:rPr>
          <w:rFonts w:hint="default" w:ascii="Arial" w:hAnsi="Arial" w:cs="Arial"/>
          <w:sz w:val="18"/>
          <w:szCs w:val="18"/>
          <w:lang w:val="hr-HR"/>
        </w:rPr>
      </w:pPr>
      <w:r>
        <w:rPr>
          <w:rFonts w:hint="default" w:ascii="Arial" w:hAnsi="Arial" w:cs="Arial"/>
          <w:sz w:val="18"/>
          <w:szCs w:val="18"/>
          <w:lang w:val="hr-HR"/>
        </w:rPr>
        <w:t>Izložbenog prostora topničke bitnice Ćukovica, koju je dostavio Ured ovlaštenog inžinjera građevinarstva</w:t>
      </w:r>
    </w:p>
    <w:p w14:paraId="0FDC48CF">
      <w:pPr>
        <w:ind w:left="7200" w:hanging="7200" w:hangingChars="4000"/>
        <w:rPr>
          <w:rFonts w:hint="default" w:ascii="Arial" w:hAnsi="Arial" w:cs="Arial"/>
          <w:sz w:val="18"/>
          <w:szCs w:val="18"/>
          <w:lang w:val="hr-HR"/>
        </w:rPr>
      </w:pPr>
      <w:r>
        <w:rPr>
          <w:rFonts w:hint="default" w:ascii="Arial" w:hAnsi="Arial" w:cs="Arial"/>
          <w:sz w:val="18"/>
          <w:szCs w:val="18"/>
          <w:lang w:val="hr-HR"/>
        </w:rPr>
        <w:t>Armando Dajčić, Sv. Margarete 1, Pula, OIB:72966064098  na ukupan iznos 2.000,00 € bez PDV-a.</w:t>
      </w:r>
    </w:p>
    <w:p w14:paraId="7A5C34A6">
      <w:pPr>
        <w:ind w:left="7200" w:hanging="7200" w:hangingChars="4000"/>
        <w:rPr>
          <w:rFonts w:hint="default" w:ascii="Arial" w:hAnsi="Arial" w:eastAsia="Times New Roman" w:cs="Arial"/>
          <w:sz w:val="18"/>
          <w:szCs w:val="18"/>
          <w:lang w:val="hr-HR"/>
        </w:rPr>
      </w:pPr>
      <w:r>
        <w:rPr>
          <w:rFonts w:hint="default" w:ascii="Arial" w:hAnsi="Arial" w:cs="Arial"/>
          <w:sz w:val="18"/>
          <w:szCs w:val="18"/>
          <w:lang w:val="hr-HR"/>
        </w:rPr>
        <w:t xml:space="preserve"> </w:t>
      </w:r>
      <w:r>
        <w:rPr>
          <w:rFonts w:hint="default" w:ascii="Arial" w:hAnsi="Arial" w:eastAsia="Times New Roman" w:cs="Arial"/>
          <w:sz w:val="18"/>
          <w:szCs w:val="18"/>
          <w:lang w:val="hr-HR"/>
        </w:rPr>
        <w:t xml:space="preserve"> </w:t>
      </w:r>
    </w:p>
    <w:p w14:paraId="12F5D7A0">
      <w:pPr>
        <w:ind w:left="7200" w:hanging="7200" w:hangingChars="4000"/>
        <w:rPr>
          <w:rFonts w:hint="default" w:ascii="Arial" w:hAnsi="Arial" w:cs="Arial"/>
          <w:sz w:val="18"/>
          <w:szCs w:val="18"/>
          <w:lang w:val="hr-HR"/>
        </w:rPr>
      </w:pPr>
      <w:r>
        <w:rPr>
          <w:rFonts w:hint="default" w:ascii="Arial" w:hAnsi="Arial" w:cs="Arial"/>
          <w:sz w:val="18"/>
          <w:szCs w:val="18"/>
        </w:rPr>
        <w:t>ZA:</w:t>
      </w:r>
      <w:r>
        <w:rPr>
          <w:rFonts w:hint="default" w:ascii="Arial" w:hAnsi="Arial" w:cs="Arial"/>
          <w:sz w:val="18"/>
          <w:szCs w:val="18"/>
          <w:lang w:val="hr-HR"/>
        </w:rPr>
        <w:t>3</w:t>
      </w:r>
      <w:r>
        <w:rPr>
          <w:rFonts w:hint="default" w:ascii="Arial" w:hAnsi="Arial" w:cs="Arial"/>
          <w:sz w:val="18"/>
          <w:szCs w:val="18"/>
        </w:rPr>
        <w:t xml:space="preserve">                       </w:t>
      </w:r>
      <w:r>
        <w:rPr>
          <w:rFonts w:hint="default" w:ascii="Arial" w:hAnsi="Arial" w:cs="Arial"/>
          <w:sz w:val="18"/>
          <w:szCs w:val="18"/>
          <w:lang w:val="hr-HR"/>
        </w:rPr>
        <w:t xml:space="preserve"> </w:t>
      </w:r>
      <w:r>
        <w:rPr>
          <w:rFonts w:hint="default" w:ascii="Arial" w:hAnsi="Arial" w:cs="Arial"/>
          <w:sz w:val="18"/>
          <w:szCs w:val="18"/>
        </w:rPr>
        <w:t xml:space="preserve">    PROTIV:0                           </w:t>
      </w:r>
      <w:r>
        <w:rPr>
          <w:rFonts w:hint="default" w:ascii="Arial" w:hAnsi="Arial" w:cs="Arial"/>
          <w:sz w:val="18"/>
          <w:szCs w:val="18"/>
          <w:lang w:val="hr-HR"/>
        </w:rPr>
        <w:t xml:space="preserve">     </w:t>
      </w:r>
      <w:r>
        <w:rPr>
          <w:rFonts w:hint="default" w:ascii="Arial" w:hAnsi="Arial" w:cs="Arial"/>
          <w:sz w:val="18"/>
          <w:szCs w:val="18"/>
        </w:rPr>
        <w:t xml:space="preserve"> SUZDRŽAN:</w:t>
      </w:r>
      <w:r>
        <w:rPr>
          <w:rFonts w:hint="default" w:ascii="Arial" w:hAnsi="Arial" w:cs="Arial"/>
          <w:sz w:val="18"/>
          <w:szCs w:val="18"/>
          <w:lang w:val="hr-HR"/>
        </w:rPr>
        <w:t>0</w:t>
      </w:r>
    </w:p>
    <w:p w14:paraId="4A141707">
      <w:pPr>
        <w:ind w:left="7200" w:hanging="7200" w:hangingChars="4000"/>
        <w:rPr>
          <w:rFonts w:hint="default" w:ascii="Arial" w:hAnsi="Arial" w:cs="Arial"/>
          <w:sz w:val="18"/>
          <w:szCs w:val="18"/>
          <w:lang w:val="hr-HR"/>
        </w:rPr>
      </w:pPr>
    </w:p>
    <w:p w14:paraId="4808061A">
      <w:pPr>
        <w:ind w:left="7200" w:hanging="7200" w:hangingChars="4000"/>
        <w:rPr>
          <w:rFonts w:hint="default" w:ascii="Arial" w:hAnsi="Arial" w:cs="Arial"/>
          <w:sz w:val="18"/>
          <w:szCs w:val="18"/>
          <w:lang w:val="hr-HR"/>
        </w:rPr>
      </w:pPr>
    </w:p>
    <w:p w14:paraId="63407C1E">
      <w:pPr>
        <w:spacing w:line="240" w:lineRule="auto"/>
        <w:ind w:left="7200" w:hanging="7200" w:hangingChars="4000"/>
        <w:jc w:val="both"/>
        <w:rPr>
          <w:rFonts w:hint="default" w:ascii="Arial" w:hAnsi="Arial" w:cs="Arial"/>
          <w:sz w:val="18"/>
          <w:szCs w:val="18"/>
          <w:lang w:val="hr-HR"/>
        </w:rPr>
      </w:pPr>
      <w:r>
        <w:rPr>
          <w:rFonts w:hint="default" w:ascii="Arial" w:hAnsi="Arial" w:cs="Arial"/>
          <w:sz w:val="18"/>
          <w:szCs w:val="18"/>
          <w:lang w:val="hr-HR"/>
        </w:rPr>
        <w:t xml:space="preserve"> Upravno vijeće daje suglasnost Ravnatelju za potpis Ugovora po projektu</w:t>
      </w:r>
    </w:p>
    <w:p w14:paraId="3F013C7F">
      <w:pPr>
        <w:spacing w:line="240" w:lineRule="auto"/>
        <w:ind w:left="7200" w:hanging="7200" w:hangingChars="4000"/>
        <w:jc w:val="both"/>
        <w:rPr>
          <w:rFonts w:hint="default" w:ascii="Arial" w:hAnsi="Arial" w:cs="Arial"/>
          <w:sz w:val="18"/>
          <w:szCs w:val="18"/>
          <w:lang w:val="hr-HR"/>
        </w:rPr>
      </w:pPr>
      <w:r>
        <w:rPr>
          <w:rFonts w:hint="default" w:ascii="Arial" w:hAnsi="Arial" w:cs="Arial"/>
          <w:sz w:val="18"/>
          <w:szCs w:val="18"/>
          <w:lang w:val="hr-HR"/>
        </w:rPr>
        <w:t>“Obnova i očuvanje ciljnih staništa i vrsta zaštićenih područja i područja ekološke mreže poluotoka</w:t>
      </w:r>
    </w:p>
    <w:p w14:paraId="7EF5DA8E">
      <w:pPr>
        <w:spacing w:line="240" w:lineRule="auto"/>
        <w:ind w:left="7268" w:leftChars="66" w:hanging="7110" w:hangingChars="3950"/>
        <w:jc w:val="both"/>
        <w:rPr>
          <w:rFonts w:hint="default" w:ascii="Arial" w:hAnsi="Arial" w:cs="Arial"/>
          <w:sz w:val="18"/>
          <w:szCs w:val="18"/>
          <w:lang w:val="hr-HR"/>
        </w:rPr>
      </w:pPr>
      <w:r>
        <w:rPr>
          <w:rFonts w:hint="default" w:ascii="Arial" w:hAnsi="Arial" w:cs="Arial"/>
          <w:sz w:val="18"/>
          <w:szCs w:val="18"/>
          <w:lang w:val="hr-HR"/>
        </w:rPr>
        <w:t>Kamenjak i okolnog akvatorija” (kod projekta PK.3.7.05.0015).</w:t>
      </w:r>
    </w:p>
    <w:p w14:paraId="1F200BA2">
      <w:pPr>
        <w:spacing w:line="240" w:lineRule="auto"/>
        <w:ind w:left="7200" w:hanging="7200" w:hangingChars="4000"/>
        <w:jc w:val="both"/>
        <w:rPr>
          <w:rFonts w:hint="default" w:ascii="Arial" w:hAnsi="Arial" w:cs="Arial"/>
          <w:sz w:val="18"/>
          <w:szCs w:val="18"/>
          <w:lang w:val="hr-HR"/>
        </w:rPr>
      </w:pPr>
    </w:p>
    <w:p w14:paraId="222EFD64">
      <w:pPr>
        <w:ind w:left="7200" w:hanging="7200" w:hangingChars="4000"/>
        <w:rPr>
          <w:rFonts w:hint="default" w:ascii="Arial" w:hAnsi="Arial" w:cs="Arial"/>
          <w:sz w:val="18"/>
          <w:szCs w:val="18"/>
          <w:lang w:val="hr-HR"/>
        </w:rPr>
      </w:pPr>
      <w:r>
        <w:rPr>
          <w:rFonts w:hint="default" w:ascii="Arial" w:hAnsi="Arial" w:cs="Arial"/>
          <w:sz w:val="18"/>
          <w:szCs w:val="18"/>
        </w:rPr>
        <w:t>ZA:</w:t>
      </w:r>
      <w:r>
        <w:rPr>
          <w:rFonts w:hint="default" w:ascii="Arial" w:hAnsi="Arial" w:cs="Arial"/>
          <w:sz w:val="18"/>
          <w:szCs w:val="18"/>
          <w:lang w:val="hr-HR"/>
        </w:rPr>
        <w:t>3</w:t>
      </w:r>
      <w:r>
        <w:rPr>
          <w:rFonts w:hint="default" w:ascii="Arial" w:hAnsi="Arial" w:cs="Arial"/>
          <w:sz w:val="18"/>
          <w:szCs w:val="18"/>
        </w:rPr>
        <w:t xml:space="preserve">                       </w:t>
      </w:r>
      <w:r>
        <w:rPr>
          <w:rFonts w:hint="default" w:ascii="Arial" w:hAnsi="Arial" w:cs="Arial"/>
          <w:sz w:val="18"/>
          <w:szCs w:val="18"/>
          <w:lang w:val="hr-HR"/>
        </w:rPr>
        <w:t xml:space="preserve"> </w:t>
      </w:r>
      <w:r>
        <w:rPr>
          <w:rFonts w:hint="default" w:ascii="Arial" w:hAnsi="Arial" w:cs="Arial"/>
          <w:sz w:val="18"/>
          <w:szCs w:val="18"/>
        </w:rPr>
        <w:t xml:space="preserve">    PROTIV:0                           </w:t>
      </w:r>
      <w:r>
        <w:rPr>
          <w:rFonts w:hint="default" w:ascii="Arial" w:hAnsi="Arial" w:cs="Arial"/>
          <w:sz w:val="18"/>
          <w:szCs w:val="18"/>
          <w:lang w:val="hr-HR"/>
        </w:rPr>
        <w:t xml:space="preserve">     </w:t>
      </w:r>
      <w:r>
        <w:rPr>
          <w:rFonts w:hint="default" w:ascii="Arial" w:hAnsi="Arial" w:cs="Arial"/>
          <w:sz w:val="18"/>
          <w:szCs w:val="18"/>
        </w:rPr>
        <w:t xml:space="preserve"> SUZDRŽAN:</w:t>
      </w:r>
      <w:r>
        <w:rPr>
          <w:rFonts w:hint="default" w:ascii="Arial" w:hAnsi="Arial" w:cs="Arial"/>
          <w:sz w:val="18"/>
          <w:szCs w:val="18"/>
          <w:lang w:val="hr-HR"/>
        </w:rPr>
        <w:t>0</w:t>
      </w:r>
    </w:p>
    <w:p w14:paraId="50A2CF68">
      <w:pPr>
        <w:ind w:left="7200" w:hanging="7200" w:hangingChars="4000"/>
        <w:rPr>
          <w:rFonts w:hint="default" w:ascii="Arial" w:hAnsi="Arial" w:cs="Arial"/>
          <w:sz w:val="18"/>
          <w:szCs w:val="18"/>
          <w:lang w:val="hr-HR"/>
        </w:rPr>
      </w:pPr>
    </w:p>
    <w:p w14:paraId="0B3FFD30">
      <w:pPr>
        <w:widowControl/>
        <w:spacing w:line="240" w:lineRule="auto"/>
        <w:jc w:val="both"/>
        <w:rPr>
          <w:rFonts w:hint="default" w:ascii="Arial" w:hAnsi="Arial" w:cs="Arial"/>
          <w:sz w:val="18"/>
          <w:szCs w:val="18"/>
          <w:lang w:val="hr-HR"/>
        </w:rPr>
      </w:pPr>
    </w:p>
    <w:p w14:paraId="25E93C87">
      <w:pPr>
        <w:ind w:left="7200" w:hanging="7200" w:hangingChars="4000"/>
        <w:rPr>
          <w:rFonts w:hint="default" w:ascii="Arial" w:hAnsi="Arial" w:cs="Arial"/>
          <w:sz w:val="18"/>
          <w:szCs w:val="18"/>
          <w:lang w:val="hr-HR"/>
        </w:rPr>
      </w:pPr>
      <w:r>
        <w:rPr>
          <w:rFonts w:hint="default" w:ascii="Arial" w:hAnsi="Arial" w:cs="Arial"/>
          <w:sz w:val="18"/>
          <w:szCs w:val="18"/>
          <w:lang w:val="hr-HR"/>
        </w:rPr>
        <w:t>Sjednica zaključena u 15:40 sati.</w:t>
      </w:r>
    </w:p>
    <w:p w14:paraId="3F5844CF">
      <w:pPr>
        <w:ind w:left="7200" w:hanging="7200" w:hangingChars="4000"/>
        <w:rPr>
          <w:rFonts w:hint="default" w:ascii="Arial" w:hAnsi="Arial" w:cs="Arial"/>
          <w:sz w:val="18"/>
          <w:szCs w:val="18"/>
        </w:rPr>
      </w:pPr>
    </w:p>
    <w:p w14:paraId="7A8DA893">
      <w:pPr>
        <w:ind w:left="7200" w:hanging="7200" w:hangingChars="4000"/>
        <w:rPr>
          <w:rFonts w:hint="default" w:ascii="Arial" w:hAnsi="Arial" w:cs="Arial"/>
          <w:sz w:val="18"/>
          <w:szCs w:val="18"/>
        </w:rPr>
      </w:pPr>
    </w:p>
    <w:p w14:paraId="6616C59B">
      <w:pPr>
        <w:ind w:left="7200" w:hanging="7200" w:hangingChars="4000"/>
        <w:rPr>
          <w:rFonts w:hint="default" w:ascii="Arial" w:hAnsi="Arial" w:cs="Arial"/>
          <w:sz w:val="18"/>
          <w:szCs w:val="18"/>
        </w:rPr>
      </w:pPr>
    </w:p>
    <w:p w14:paraId="7D4D7E58">
      <w:pPr>
        <w:ind w:left="7200" w:hanging="7200" w:hangingChars="4000"/>
        <w:rPr>
          <w:rFonts w:hint="default" w:ascii="Arial" w:hAnsi="Arial" w:cs="Arial"/>
          <w:sz w:val="18"/>
          <w:szCs w:val="18"/>
        </w:rPr>
      </w:pPr>
    </w:p>
    <w:p w14:paraId="657907E5">
      <w:pPr>
        <w:ind w:left="7200" w:hanging="7200" w:hangingChars="4000"/>
        <w:rPr>
          <w:rFonts w:hint="default" w:ascii="Arial" w:hAnsi="Arial" w:cs="Arial"/>
          <w:sz w:val="18"/>
          <w:szCs w:val="18"/>
        </w:rPr>
      </w:pPr>
    </w:p>
    <w:p w14:paraId="6752AEE8">
      <w:pPr>
        <w:ind w:left="7200" w:hanging="7200" w:hangingChars="4000"/>
        <w:rPr>
          <w:rFonts w:hint="default" w:ascii="Arial" w:hAnsi="Arial" w:cs="Arial"/>
          <w:sz w:val="18"/>
          <w:szCs w:val="18"/>
        </w:rPr>
      </w:pPr>
    </w:p>
    <w:p w14:paraId="4E1E6C77">
      <w:pPr>
        <w:ind w:left="7200" w:hanging="7200" w:hangingChars="4000"/>
        <w:rPr>
          <w:rFonts w:hint="default" w:ascii="Arial" w:hAnsi="Arial" w:cs="Arial"/>
          <w:sz w:val="18"/>
          <w:szCs w:val="18"/>
        </w:rPr>
      </w:pPr>
    </w:p>
    <w:p w14:paraId="35F989F0">
      <w:pPr>
        <w:ind w:left="7200" w:hanging="7200" w:hangingChars="4000"/>
        <w:rPr>
          <w:rFonts w:hint="default" w:ascii="Arial" w:hAnsi="Arial" w:cs="Arial"/>
          <w:sz w:val="18"/>
          <w:szCs w:val="18"/>
        </w:rPr>
      </w:pPr>
    </w:p>
    <w:p w14:paraId="04D4FE25">
      <w:pPr>
        <w:ind w:left="7200" w:hanging="7200" w:hangingChars="4000"/>
        <w:rPr>
          <w:rFonts w:hint="default" w:ascii="Arial" w:hAnsi="Arial" w:cs="Arial"/>
          <w:sz w:val="18"/>
          <w:szCs w:val="18"/>
        </w:rPr>
      </w:pPr>
    </w:p>
    <w:p w14:paraId="0358B7BD">
      <w:pPr>
        <w:ind w:left="7200" w:hanging="7200" w:hangingChars="4000"/>
        <w:rPr>
          <w:rFonts w:hint="default" w:ascii="Arial" w:hAnsi="Arial" w:cs="Arial"/>
          <w:sz w:val="18"/>
          <w:szCs w:val="18"/>
        </w:rPr>
      </w:pPr>
    </w:p>
    <w:p w14:paraId="31E64925">
      <w:pPr>
        <w:ind w:left="7200" w:hanging="7200" w:hangingChars="4000"/>
        <w:rPr>
          <w:rFonts w:hint="default" w:ascii="Arial" w:hAnsi="Arial" w:cs="Arial"/>
          <w:sz w:val="18"/>
          <w:szCs w:val="18"/>
        </w:rPr>
      </w:pPr>
    </w:p>
    <w:p w14:paraId="3A5B0BCD">
      <w:pPr>
        <w:ind w:left="7200" w:hanging="7200" w:hangingChars="4000"/>
        <w:rPr>
          <w:rFonts w:hint="default" w:ascii="Arial" w:hAnsi="Arial" w:cs="Arial"/>
          <w:sz w:val="18"/>
          <w:szCs w:val="18"/>
        </w:rPr>
      </w:pPr>
    </w:p>
    <w:p w14:paraId="11D0ED3F">
      <w:pPr>
        <w:ind w:left="7200" w:hanging="7200" w:hangingChars="4000"/>
        <w:rPr>
          <w:rFonts w:hint="default" w:ascii="Arial" w:hAnsi="Arial" w:cs="Arial"/>
          <w:sz w:val="18"/>
          <w:szCs w:val="18"/>
        </w:rPr>
      </w:pPr>
    </w:p>
    <w:p w14:paraId="21B70825">
      <w:pPr>
        <w:ind w:left="7200" w:hanging="7200" w:hangingChars="4000"/>
        <w:rPr>
          <w:rFonts w:hint="default" w:ascii="Arial" w:hAnsi="Arial" w:cs="Arial"/>
          <w:sz w:val="18"/>
          <w:szCs w:val="18"/>
        </w:rPr>
      </w:pPr>
    </w:p>
    <w:p w14:paraId="51FF56BB">
      <w:pPr>
        <w:ind w:left="7200" w:hanging="7200" w:hangingChars="4000"/>
        <w:rPr>
          <w:rFonts w:hint="default" w:ascii="Arial" w:hAnsi="Arial" w:cs="Arial"/>
          <w:sz w:val="18"/>
          <w:szCs w:val="18"/>
        </w:rPr>
      </w:pPr>
    </w:p>
    <w:p w14:paraId="4A81E40E">
      <w:pPr>
        <w:ind w:left="7200" w:hanging="7200" w:hangingChars="4000"/>
        <w:rPr>
          <w:rFonts w:hint="default" w:ascii="Arial" w:hAnsi="Arial" w:cs="Arial"/>
          <w:sz w:val="18"/>
          <w:szCs w:val="18"/>
        </w:rPr>
      </w:pPr>
    </w:p>
    <w:p w14:paraId="4200FA33">
      <w:pPr>
        <w:ind w:left="7200" w:hanging="7200" w:hangingChars="4000"/>
        <w:rPr>
          <w:rFonts w:hint="default" w:ascii="Arial" w:hAnsi="Arial" w:cs="Arial"/>
          <w:sz w:val="18"/>
          <w:szCs w:val="18"/>
        </w:rPr>
      </w:pPr>
    </w:p>
    <w:p w14:paraId="67DC7C16">
      <w:pPr>
        <w:ind w:left="7200" w:hanging="7200" w:hangingChars="4000"/>
        <w:rPr>
          <w:rFonts w:hint="default" w:ascii="Arial" w:hAnsi="Arial" w:cs="Arial"/>
          <w:sz w:val="18"/>
          <w:szCs w:val="18"/>
        </w:rPr>
      </w:pPr>
    </w:p>
    <w:p w14:paraId="1DB5F712">
      <w:pPr>
        <w:ind w:left="7200" w:hanging="7200" w:hangingChars="4000"/>
        <w:rPr>
          <w:rFonts w:hint="default" w:ascii="Arial" w:hAnsi="Arial" w:cs="Arial"/>
          <w:sz w:val="18"/>
          <w:szCs w:val="18"/>
        </w:rPr>
      </w:pPr>
    </w:p>
    <w:p w14:paraId="16137B96">
      <w:pPr>
        <w:ind w:left="7200" w:hanging="7200" w:hangingChars="4000"/>
        <w:rPr>
          <w:rFonts w:hint="default" w:ascii="Arial" w:hAnsi="Arial" w:cs="Arial"/>
          <w:sz w:val="18"/>
          <w:szCs w:val="18"/>
        </w:rPr>
      </w:pPr>
    </w:p>
    <w:p w14:paraId="499D4BC1">
      <w:pPr>
        <w:ind w:left="7200" w:hanging="7200" w:hangingChars="4000"/>
        <w:rPr>
          <w:rFonts w:hint="default" w:ascii="Arial" w:hAnsi="Arial" w:cs="Arial"/>
          <w:sz w:val="18"/>
          <w:szCs w:val="18"/>
        </w:rPr>
      </w:pPr>
    </w:p>
    <w:p w14:paraId="09E46152">
      <w:pPr>
        <w:ind w:left="7200" w:hanging="7200" w:hangingChars="4000"/>
        <w:rPr>
          <w:rFonts w:hint="default" w:ascii="Arial" w:hAnsi="Arial" w:cs="Arial"/>
          <w:sz w:val="18"/>
          <w:szCs w:val="18"/>
        </w:rPr>
      </w:pPr>
    </w:p>
    <w:p w14:paraId="4C34498B">
      <w:pPr>
        <w:ind w:left="7200" w:hanging="7200" w:hangingChars="4000"/>
        <w:rPr>
          <w:rFonts w:hint="default" w:ascii="Arial" w:hAnsi="Arial" w:cs="Arial"/>
          <w:sz w:val="18"/>
          <w:szCs w:val="18"/>
        </w:rPr>
      </w:pPr>
    </w:p>
    <w:p w14:paraId="71C49E19">
      <w:pPr>
        <w:ind w:left="7200" w:hanging="7200" w:hangingChars="4000"/>
        <w:rPr>
          <w:rFonts w:hint="default" w:ascii="Arial" w:hAnsi="Arial" w:cs="Arial"/>
          <w:sz w:val="18"/>
          <w:szCs w:val="18"/>
        </w:rPr>
      </w:pPr>
    </w:p>
    <w:p w14:paraId="6266775D">
      <w:pPr>
        <w:ind w:left="7200" w:hanging="7200" w:hangingChars="4000"/>
        <w:rPr>
          <w:rFonts w:hint="default" w:ascii="Arial" w:hAnsi="Arial" w:cs="Arial"/>
          <w:sz w:val="18"/>
          <w:szCs w:val="18"/>
        </w:rPr>
      </w:pPr>
    </w:p>
    <w:p w14:paraId="14CB0FEC">
      <w:pPr>
        <w:ind w:left="7200" w:hanging="7200" w:hangingChars="4000"/>
        <w:rPr>
          <w:rFonts w:hint="default" w:ascii="Arial" w:hAnsi="Arial" w:cs="Arial"/>
          <w:sz w:val="18"/>
          <w:szCs w:val="18"/>
          <w:lang w:val="hr-HR"/>
        </w:rPr>
      </w:pPr>
      <w:r>
        <w:rPr>
          <w:rFonts w:hint="default" w:ascii="Arial" w:hAnsi="Arial" w:cs="Arial"/>
          <w:sz w:val="18"/>
          <w:szCs w:val="18"/>
        </w:rPr>
        <w:t xml:space="preserve">Zapisnik vodila:    </w:t>
      </w:r>
      <w:r>
        <w:rPr>
          <w:rFonts w:hint="default" w:ascii="Arial" w:hAnsi="Arial" w:cs="Arial"/>
          <w:sz w:val="18"/>
          <w:szCs w:val="18"/>
          <w:lang w:val="hr-HR"/>
        </w:rPr>
        <w:t xml:space="preserve">         </w:t>
      </w:r>
    </w:p>
    <w:p w14:paraId="39B7B75F">
      <w:pPr>
        <w:ind w:left="8505" w:hanging="7290" w:hangingChars="4050"/>
        <w:rPr>
          <w:rFonts w:hint="default" w:ascii="Arial" w:hAnsi="Arial" w:cs="Arial"/>
          <w:sz w:val="18"/>
          <w:szCs w:val="18"/>
          <w:lang w:val="hr-HR"/>
        </w:rPr>
      </w:pPr>
      <w:r>
        <w:rPr>
          <w:rFonts w:hint="default" w:ascii="Arial" w:hAnsi="Arial" w:cs="Arial"/>
          <w:sz w:val="18"/>
          <w:szCs w:val="18"/>
          <w:lang w:val="hr-HR"/>
        </w:rPr>
        <w:t>Patricija Skoko</w:t>
      </w:r>
      <w:r>
        <w:rPr>
          <w:rFonts w:hint="default" w:ascii="Arial" w:hAnsi="Arial" w:cs="Arial"/>
          <w:sz w:val="18"/>
          <w:szCs w:val="18"/>
        </w:rPr>
        <w:t xml:space="preserve">                                                                               </w:t>
      </w:r>
      <w:r>
        <w:rPr>
          <w:rFonts w:hint="default" w:ascii="Arial" w:hAnsi="Arial" w:cs="Arial"/>
          <w:sz w:val="18"/>
          <w:szCs w:val="18"/>
          <w:lang w:val="hr-HR"/>
        </w:rPr>
        <w:t xml:space="preserve">                       Predsjednik </w:t>
      </w:r>
      <w:r>
        <w:rPr>
          <w:rFonts w:hint="default" w:ascii="Arial" w:hAnsi="Arial" w:cs="Arial"/>
          <w:sz w:val="18"/>
          <w:szCs w:val="18"/>
        </w:rPr>
        <w:t>Upravno</w:t>
      </w:r>
      <w:r>
        <w:rPr>
          <w:rFonts w:hint="default" w:ascii="Arial" w:hAnsi="Arial" w:cs="Arial"/>
          <w:sz w:val="18"/>
          <w:szCs w:val="18"/>
          <w:lang w:val="hr-HR"/>
        </w:rPr>
        <w:t xml:space="preserve">g </w:t>
      </w:r>
      <w:r>
        <w:rPr>
          <w:rFonts w:hint="default" w:ascii="Arial" w:hAnsi="Arial" w:cs="Arial"/>
          <w:sz w:val="18"/>
          <w:szCs w:val="18"/>
        </w:rPr>
        <w:t>vijeća</w:t>
      </w:r>
      <w:r>
        <w:rPr>
          <w:rFonts w:hint="default" w:ascii="Arial" w:hAnsi="Arial" w:cs="Arial"/>
          <w:sz w:val="18"/>
          <w:szCs w:val="18"/>
          <w:lang w:val="hr-HR"/>
        </w:rPr>
        <w:t xml:space="preserve"> </w:t>
      </w:r>
      <w:r>
        <w:rPr>
          <w:rFonts w:hint="default" w:ascii="Arial" w:hAnsi="Arial" w:cs="Arial"/>
          <w:sz w:val="18"/>
          <w:szCs w:val="18"/>
        </w:rPr>
        <w:t xml:space="preserve"> </w:t>
      </w:r>
      <w:r>
        <w:rPr>
          <w:rFonts w:hint="default" w:ascii="Arial" w:hAnsi="Arial" w:cs="Arial"/>
          <w:sz w:val="18"/>
          <w:szCs w:val="18"/>
          <w:lang w:val="hr-HR"/>
        </w:rPr>
        <w:t xml:space="preserve">                                                                                             </w:t>
      </w:r>
    </w:p>
    <w:p w14:paraId="3E9D27B2">
      <w:pPr>
        <w:ind w:firstLine="6930" w:firstLineChars="3850"/>
        <w:rPr>
          <w:rFonts w:hint="default" w:ascii="Arial" w:hAnsi="Arial" w:cs="Arial"/>
          <w:sz w:val="18"/>
          <w:szCs w:val="18"/>
          <w:lang w:val="hr-HR"/>
        </w:rPr>
      </w:pPr>
      <w:r>
        <w:rPr>
          <w:rFonts w:hint="default" w:ascii="Arial" w:hAnsi="Arial" w:cs="Arial"/>
          <w:sz w:val="18"/>
          <w:szCs w:val="18"/>
          <w:lang w:val="hr-HR"/>
        </w:rPr>
        <w:t>Elvis Počerek</w:t>
      </w:r>
    </w:p>
    <w:p w14:paraId="30606F4B">
      <w:pPr>
        <w:widowControl/>
        <w:spacing w:line="252" w:lineRule="auto"/>
        <w:rPr>
          <w:rFonts w:hint="default" w:ascii="Arial" w:hAnsi="Arial" w:cs="Arial"/>
          <w:sz w:val="18"/>
          <w:szCs w:val="18"/>
          <w:lang w:val="hr-HR"/>
        </w:rPr>
      </w:pPr>
      <w:r>
        <w:rPr>
          <w:rFonts w:hint="default" w:ascii="Arial" w:hAnsi="Arial" w:cs="Arial"/>
          <w:sz w:val="18"/>
          <w:szCs w:val="18"/>
          <w:lang w:val="hr-HR"/>
        </w:rPr>
        <w:t xml:space="preserve">    </w:t>
      </w:r>
    </w:p>
    <w:p w14:paraId="42630ED0">
      <w:pPr>
        <w:widowControl/>
        <w:spacing w:line="252" w:lineRule="auto"/>
        <w:rPr>
          <w:rFonts w:hint="default" w:ascii="Arial" w:hAnsi="Arial" w:cs="Arial"/>
          <w:sz w:val="18"/>
          <w:szCs w:val="18"/>
        </w:rPr>
      </w:pPr>
    </w:p>
    <w:p w14:paraId="4591FEA1">
      <w:pPr>
        <w:widowControl/>
        <w:spacing w:line="252" w:lineRule="auto"/>
        <w:rPr>
          <w:rFonts w:hint="default" w:ascii="Arial" w:hAnsi="Arial" w:cs="Arial"/>
          <w:sz w:val="18"/>
          <w:szCs w:val="18"/>
        </w:rPr>
      </w:pPr>
    </w:p>
    <w:p w14:paraId="727F644F">
      <w:pPr>
        <w:widowControl/>
        <w:spacing w:line="252" w:lineRule="auto"/>
        <w:rPr>
          <w:rFonts w:hint="default" w:ascii="Arial" w:hAnsi="Arial" w:cs="Arial"/>
          <w:sz w:val="18"/>
          <w:szCs w:val="18"/>
        </w:rPr>
      </w:pPr>
    </w:p>
    <w:p w14:paraId="1C8C2674">
      <w:pPr>
        <w:widowControl/>
        <w:spacing w:line="252" w:lineRule="auto"/>
        <w:rPr>
          <w:rFonts w:hint="default" w:ascii="Arial" w:hAnsi="Arial" w:cs="Arial"/>
          <w:sz w:val="18"/>
          <w:szCs w:val="18"/>
        </w:rPr>
      </w:pPr>
    </w:p>
    <w:p w14:paraId="7B4A466E">
      <w:pPr>
        <w:widowControl/>
        <w:spacing w:line="252" w:lineRule="auto"/>
        <w:rPr>
          <w:rFonts w:hint="default" w:ascii="Arial" w:hAnsi="Arial" w:cs="Arial"/>
          <w:sz w:val="18"/>
          <w:szCs w:val="18"/>
        </w:rPr>
      </w:pPr>
    </w:p>
    <w:p w14:paraId="7AAF7BD9">
      <w:pPr>
        <w:widowControl/>
        <w:spacing w:line="252" w:lineRule="auto"/>
        <w:rPr>
          <w:rFonts w:hint="default" w:ascii="Arial" w:hAnsi="Arial" w:cs="Arial"/>
          <w:sz w:val="18"/>
          <w:szCs w:val="18"/>
        </w:rPr>
      </w:pPr>
    </w:p>
    <w:p w14:paraId="4418E062">
      <w:pPr>
        <w:widowControl/>
        <w:spacing w:line="252" w:lineRule="auto"/>
        <w:rPr>
          <w:rFonts w:hint="default" w:ascii="Arial" w:hAnsi="Arial" w:cs="Arial"/>
          <w:sz w:val="18"/>
          <w:szCs w:val="18"/>
        </w:rPr>
      </w:pPr>
    </w:p>
    <w:p w14:paraId="130BC286">
      <w:pPr>
        <w:widowControl/>
        <w:spacing w:line="252" w:lineRule="auto"/>
        <w:rPr>
          <w:rFonts w:hint="default" w:ascii="Arial" w:hAnsi="Arial" w:cs="Arial"/>
          <w:sz w:val="18"/>
          <w:szCs w:val="18"/>
        </w:rPr>
      </w:pPr>
    </w:p>
    <w:p w14:paraId="20E55841">
      <w:pPr>
        <w:widowControl/>
        <w:spacing w:line="252" w:lineRule="auto"/>
        <w:rPr>
          <w:rFonts w:hint="default" w:ascii="Arial" w:hAnsi="Arial" w:cs="Arial"/>
          <w:sz w:val="18"/>
          <w:szCs w:val="18"/>
        </w:rPr>
      </w:pPr>
    </w:p>
    <w:p w14:paraId="06203638">
      <w:pPr>
        <w:widowControl/>
        <w:spacing w:line="252" w:lineRule="auto"/>
        <w:rPr>
          <w:rFonts w:hint="default" w:ascii="Arial" w:hAnsi="Arial" w:cs="Arial"/>
          <w:sz w:val="18"/>
          <w:szCs w:val="18"/>
        </w:rPr>
      </w:pPr>
    </w:p>
    <w:p w14:paraId="61ED6F0E">
      <w:pPr>
        <w:widowControl/>
        <w:spacing w:line="252" w:lineRule="auto"/>
        <w:rPr>
          <w:rFonts w:hint="default" w:ascii="Arial" w:hAnsi="Arial" w:cs="Arial"/>
          <w:sz w:val="18"/>
          <w:szCs w:val="18"/>
        </w:rPr>
      </w:pPr>
    </w:p>
    <w:p w14:paraId="667839AB">
      <w:pPr>
        <w:widowControl/>
        <w:spacing w:line="252" w:lineRule="auto"/>
        <w:rPr>
          <w:rFonts w:hint="default" w:ascii="Arial" w:hAnsi="Arial" w:cs="Arial"/>
          <w:sz w:val="18"/>
          <w:szCs w:val="18"/>
        </w:rPr>
      </w:pPr>
    </w:p>
    <w:p w14:paraId="17599E5D">
      <w:pPr>
        <w:widowControl/>
        <w:spacing w:line="252" w:lineRule="auto"/>
        <w:rPr>
          <w:rFonts w:hint="default" w:ascii="Arial" w:hAnsi="Arial" w:cs="Arial"/>
          <w:sz w:val="18"/>
          <w:szCs w:val="18"/>
        </w:rPr>
      </w:pPr>
    </w:p>
    <w:p w14:paraId="1A2F253B">
      <w:pPr>
        <w:widowControl/>
        <w:spacing w:line="252" w:lineRule="auto"/>
        <w:rPr>
          <w:rFonts w:hint="default" w:ascii="Arial" w:hAnsi="Arial" w:cs="Arial"/>
          <w:sz w:val="18"/>
          <w:szCs w:val="18"/>
        </w:rPr>
      </w:pPr>
    </w:p>
    <w:p w14:paraId="2888475A">
      <w:pPr>
        <w:widowControl/>
        <w:spacing w:line="252" w:lineRule="auto"/>
        <w:rPr>
          <w:rFonts w:hint="default" w:ascii="Arial" w:hAnsi="Arial" w:cs="Arial"/>
          <w:sz w:val="18"/>
          <w:szCs w:val="18"/>
        </w:rPr>
      </w:pPr>
    </w:p>
    <w:p w14:paraId="52928D98">
      <w:pPr>
        <w:widowControl/>
        <w:spacing w:line="252" w:lineRule="auto"/>
        <w:rPr>
          <w:rFonts w:hint="default" w:ascii="Arial" w:hAnsi="Arial" w:cs="Arial"/>
          <w:sz w:val="18"/>
          <w:szCs w:val="18"/>
        </w:rPr>
      </w:pPr>
    </w:p>
    <w:p w14:paraId="7C2EC587">
      <w:pPr>
        <w:widowControl/>
        <w:spacing w:line="252" w:lineRule="auto"/>
        <w:rPr>
          <w:rFonts w:hint="default" w:ascii="Arial" w:hAnsi="Arial" w:cs="Arial"/>
          <w:sz w:val="18"/>
          <w:szCs w:val="18"/>
        </w:rPr>
      </w:pPr>
    </w:p>
    <w:p w14:paraId="2A3C239C">
      <w:pPr>
        <w:widowControl/>
        <w:spacing w:line="252" w:lineRule="auto"/>
        <w:rPr>
          <w:rFonts w:hint="default" w:ascii="Arial" w:hAnsi="Arial" w:cs="Arial"/>
          <w:sz w:val="18"/>
          <w:szCs w:val="18"/>
        </w:rPr>
      </w:pPr>
    </w:p>
    <w:p w14:paraId="25586E18">
      <w:pPr>
        <w:widowControl/>
        <w:spacing w:line="252" w:lineRule="auto"/>
        <w:rPr>
          <w:rFonts w:hint="default" w:ascii="Arial" w:hAnsi="Arial" w:cs="Arial"/>
          <w:sz w:val="18"/>
          <w:szCs w:val="18"/>
        </w:rPr>
      </w:pPr>
    </w:p>
    <w:p w14:paraId="5C38EF34">
      <w:pPr>
        <w:widowControl/>
        <w:spacing w:line="252" w:lineRule="auto"/>
        <w:rPr>
          <w:rFonts w:hint="default" w:ascii="Arial" w:hAnsi="Arial" w:cs="Arial"/>
          <w:sz w:val="18"/>
          <w:szCs w:val="18"/>
        </w:rPr>
      </w:pPr>
    </w:p>
    <w:p w14:paraId="04E56721">
      <w:pPr>
        <w:widowControl/>
        <w:spacing w:line="252" w:lineRule="auto"/>
        <w:rPr>
          <w:rFonts w:hint="default" w:ascii="Arial" w:hAnsi="Arial" w:cs="Arial"/>
          <w:sz w:val="18"/>
          <w:szCs w:val="18"/>
        </w:rPr>
      </w:pPr>
    </w:p>
    <w:p w14:paraId="533B7EB5">
      <w:pPr>
        <w:widowControl/>
        <w:spacing w:line="252" w:lineRule="auto"/>
        <w:rPr>
          <w:rFonts w:hint="default" w:ascii="Arial" w:hAnsi="Arial" w:cs="Arial"/>
          <w:sz w:val="18"/>
          <w:szCs w:val="18"/>
        </w:rPr>
      </w:pPr>
    </w:p>
    <w:p w14:paraId="78E9FB59">
      <w:pPr>
        <w:widowControl/>
        <w:spacing w:line="252" w:lineRule="auto"/>
        <w:rPr>
          <w:rFonts w:hint="default" w:ascii="Arial" w:hAnsi="Arial" w:cs="Arial"/>
          <w:sz w:val="18"/>
          <w:szCs w:val="18"/>
        </w:rPr>
      </w:pPr>
    </w:p>
    <w:p w14:paraId="1B81B787">
      <w:pPr>
        <w:widowControl/>
        <w:spacing w:line="252" w:lineRule="auto"/>
        <w:rPr>
          <w:rFonts w:hint="default" w:ascii="Arial" w:hAnsi="Arial" w:cs="Arial"/>
          <w:sz w:val="18"/>
          <w:szCs w:val="18"/>
        </w:rPr>
      </w:pPr>
    </w:p>
    <w:p w14:paraId="2085548E">
      <w:pPr>
        <w:widowControl/>
        <w:spacing w:line="252" w:lineRule="auto"/>
        <w:rPr>
          <w:rFonts w:hint="default" w:ascii="Arial" w:hAnsi="Arial" w:cs="Arial"/>
          <w:sz w:val="18"/>
          <w:szCs w:val="18"/>
        </w:rPr>
      </w:pPr>
    </w:p>
    <w:p w14:paraId="2EAE7BD3">
      <w:pPr>
        <w:widowControl/>
        <w:spacing w:line="252" w:lineRule="auto"/>
        <w:rPr>
          <w:rFonts w:hint="default" w:ascii="Arial" w:hAnsi="Arial" w:cs="Arial"/>
          <w:sz w:val="18"/>
          <w:szCs w:val="18"/>
        </w:rPr>
      </w:pPr>
    </w:p>
    <w:p w14:paraId="4979DB30">
      <w:pPr>
        <w:widowControl/>
        <w:spacing w:line="252" w:lineRule="auto"/>
        <w:rPr>
          <w:rFonts w:hint="default" w:ascii="Arial" w:hAnsi="Arial" w:cs="Arial"/>
          <w:sz w:val="18"/>
          <w:szCs w:val="18"/>
        </w:rPr>
      </w:pPr>
    </w:p>
    <w:p w14:paraId="6329F741">
      <w:pPr>
        <w:widowControl/>
        <w:spacing w:line="252" w:lineRule="auto"/>
        <w:rPr>
          <w:rFonts w:hint="default" w:ascii="Arial" w:hAnsi="Arial" w:cs="Arial"/>
          <w:sz w:val="18"/>
          <w:szCs w:val="18"/>
        </w:rPr>
      </w:pPr>
    </w:p>
    <w:p w14:paraId="4B8FA272">
      <w:pPr>
        <w:widowControl/>
        <w:spacing w:line="252" w:lineRule="auto"/>
        <w:rPr>
          <w:rFonts w:hint="default" w:ascii="Arial" w:hAnsi="Arial" w:cs="Arial"/>
          <w:sz w:val="18"/>
          <w:szCs w:val="18"/>
        </w:rPr>
      </w:pPr>
    </w:p>
    <w:p w14:paraId="68C128E1">
      <w:pPr>
        <w:widowControl/>
        <w:spacing w:line="252" w:lineRule="auto"/>
        <w:rPr>
          <w:rFonts w:hint="default" w:ascii="Arial" w:hAnsi="Arial" w:cs="Arial"/>
          <w:sz w:val="18"/>
          <w:szCs w:val="18"/>
        </w:rPr>
      </w:pPr>
    </w:p>
    <w:p w14:paraId="04962804">
      <w:pPr>
        <w:widowControl/>
        <w:spacing w:line="252" w:lineRule="auto"/>
        <w:rPr>
          <w:rFonts w:hint="default" w:ascii="Arial" w:hAnsi="Arial" w:cs="Arial"/>
          <w:sz w:val="18"/>
          <w:szCs w:val="18"/>
        </w:rPr>
      </w:pPr>
    </w:p>
    <w:p w14:paraId="3E654573">
      <w:pPr>
        <w:widowControl/>
        <w:spacing w:line="252" w:lineRule="auto"/>
        <w:rPr>
          <w:rFonts w:hint="default" w:ascii="Arial" w:hAnsi="Arial" w:cs="Arial"/>
          <w:sz w:val="18"/>
          <w:szCs w:val="18"/>
          <w:lang w:val="hr-HR"/>
        </w:rPr>
      </w:pPr>
    </w:p>
    <w:p w14:paraId="463955BA">
      <w:pPr>
        <w:widowControl/>
        <w:spacing w:line="252" w:lineRule="auto"/>
        <w:rPr>
          <w:rFonts w:hint="default" w:ascii="Tahoma" w:hAnsi="Tahoma" w:cs="Tahoma"/>
          <w:sz w:val="18"/>
          <w:szCs w:val="18"/>
          <w:lang w:val="hr-HR"/>
        </w:rPr>
      </w:pPr>
    </w:p>
    <w:p w14:paraId="209A7AFF">
      <w:pPr>
        <w:widowControl/>
        <w:spacing w:line="252" w:lineRule="auto"/>
        <w:rPr>
          <w:rFonts w:hint="default" w:ascii="Tahoma" w:hAnsi="Tahoma" w:cs="Tahoma"/>
          <w:sz w:val="18"/>
          <w:szCs w:val="18"/>
        </w:rPr>
      </w:pPr>
    </w:p>
    <w:p w14:paraId="0933B2B2">
      <w:pPr>
        <w:widowControl/>
        <w:spacing w:line="252" w:lineRule="auto"/>
        <w:rPr>
          <w:rFonts w:hint="default" w:ascii="Tahoma" w:hAnsi="Tahoma" w:cs="Tahoma"/>
          <w:sz w:val="18"/>
          <w:szCs w:val="18"/>
        </w:rPr>
      </w:pPr>
    </w:p>
    <w:p w14:paraId="3CD0AEB3">
      <w:pPr>
        <w:widowControl/>
        <w:spacing w:line="252" w:lineRule="auto"/>
        <w:rPr>
          <w:rFonts w:hint="default" w:ascii="Tahoma" w:hAnsi="Tahoma" w:cs="Tahoma"/>
          <w:sz w:val="18"/>
          <w:szCs w:val="18"/>
        </w:rPr>
      </w:pPr>
    </w:p>
    <w:p w14:paraId="49A4D565">
      <w:pPr>
        <w:widowControl/>
        <w:spacing w:line="252" w:lineRule="auto"/>
        <w:rPr>
          <w:rFonts w:hint="default" w:ascii="Tahoma" w:hAnsi="Tahoma" w:cs="Tahoma"/>
          <w:sz w:val="18"/>
          <w:szCs w:val="18"/>
        </w:rPr>
      </w:pPr>
    </w:p>
    <w:p w14:paraId="3FD8E1FD">
      <w:pPr>
        <w:widowControl/>
        <w:suppressAutoHyphens w:val="0"/>
        <w:spacing w:after="160" w:line="240" w:lineRule="auto"/>
        <w:jc w:val="both"/>
        <w:rPr>
          <w:rFonts w:hint="default" w:ascii="Arial" w:hAnsi="Arial" w:cs="Arial" w:eastAsiaTheme="minorEastAsia"/>
          <w:b/>
          <w:bCs/>
          <w:sz w:val="16"/>
          <w:szCs w:val="16"/>
        </w:rPr>
      </w:pPr>
    </w:p>
    <w:p w14:paraId="16065677">
      <w:pPr>
        <w:widowControl/>
        <w:suppressAutoHyphens w:val="0"/>
        <w:spacing w:after="160" w:line="240" w:lineRule="auto"/>
        <w:jc w:val="both"/>
        <w:rPr>
          <w:rFonts w:hint="default" w:ascii="Arial" w:hAnsi="Arial" w:cs="Arial" w:eastAsiaTheme="minorEastAsia"/>
          <w:b/>
          <w:bCs/>
          <w:sz w:val="16"/>
          <w:szCs w:val="16"/>
        </w:rPr>
      </w:pPr>
    </w:p>
    <w:p w14:paraId="22F713B9">
      <w:pPr>
        <w:widowControl/>
        <w:suppressAutoHyphens w:val="0"/>
        <w:spacing w:after="160" w:line="240" w:lineRule="auto"/>
        <w:jc w:val="both"/>
        <w:rPr>
          <w:rFonts w:hint="default" w:ascii="Arial" w:hAnsi="Arial" w:cs="Arial" w:eastAsiaTheme="minorEastAsia"/>
          <w:b/>
          <w:bCs/>
          <w:sz w:val="16"/>
          <w:szCs w:val="16"/>
        </w:rPr>
      </w:pPr>
    </w:p>
    <w:p w14:paraId="5AA796B3">
      <w:pPr>
        <w:widowControl/>
        <w:suppressAutoHyphens w:val="0"/>
        <w:spacing w:after="160" w:line="240" w:lineRule="auto"/>
        <w:jc w:val="both"/>
        <w:rPr>
          <w:rFonts w:hint="default" w:ascii="Arial" w:hAnsi="Arial" w:cs="Arial" w:eastAsiaTheme="minorEastAsia"/>
          <w:b/>
          <w:bCs/>
          <w:sz w:val="16"/>
          <w:szCs w:val="16"/>
        </w:rPr>
      </w:pPr>
    </w:p>
    <w:p w14:paraId="7101B68B">
      <w:pPr>
        <w:widowControl/>
        <w:suppressAutoHyphens w:val="0"/>
        <w:spacing w:after="160" w:line="240" w:lineRule="auto"/>
        <w:jc w:val="both"/>
        <w:rPr>
          <w:rFonts w:hint="default" w:ascii="Arial" w:hAnsi="Arial" w:cs="Arial" w:eastAsiaTheme="minorEastAsia"/>
          <w:b/>
          <w:bCs/>
          <w:sz w:val="15"/>
          <w:szCs w:val="15"/>
        </w:rPr>
      </w:pPr>
      <w:r>
        <w:rPr>
          <w:rFonts w:hint="default" w:ascii="Arial" w:hAnsi="Arial" w:cs="Arial" w:eastAsiaTheme="minorEastAsia"/>
          <w:b/>
          <w:bCs/>
          <w:sz w:val="15"/>
          <w:szCs w:val="15"/>
        </w:rPr>
        <w:t>SAŽETAK DONESENIH ODLUKA I NALOŽENIH RADNJI S ROKOVIMA IZVRŠENJA</w:t>
      </w:r>
    </w:p>
    <w:p w14:paraId="2FB38B20">
      <w:pPr>
        <w:widowControl/>
        <w:suppressAutoHyphens w:val="0"/>
        <w:spacing w:after="160" w:line="240" w:lineRule="auto"/>
        <w:jc w:val="both"/>
        <w:rPr>
          <w:rFonts w:hint="default" w:ascii="Arial" w:hAnsi="Arial" w:cs="Arial" w:eastAsiaTheme="minorEastAsia"/>
          <w:sz w:val="15"/>
          <w:szCs w:val="15"/>
          <w:lang w:val="hr-HR"/>
        </w:rPr>
      </w:pPr>
      <w:r>
        <w:rPr>
          <w:rFonts w:hint="default" w:ascii="Arial" w:hAnsi="Arial" w:cs="Arial" w:eastAsiaTheme="minorEastAsia"/>
          <w:sz w:val="15"/>
          <w:szCs w:val="15"/>
          <w:lang w:val="hr-HR"/>
        </w:rPr>
        <w:t>- Odluka o potvrdi računa-USVOJENO</w:t>
      </w:r>
    </w:p>
    <w:p w14:paraId="33F5AA17">
      <w:pPr>
        <w:pStyle w:val="6"/>
        <w:numPr>
          <w:ilvl w:val="0"/>
          <w:numId w:val="0"/>
        </w:numPr>
        <w:spacing w:after="0" w:line="240" w:lineRule="auto"/>
        <w:jc w:val="both"/>
        <w:rPr>
          <w:rFonts w:hint="default" w:ascii="Arial" w:hAnsi="Arial" w:cs="Arial"/>
          <w:b w:val="0"/>
          <w:bCs w:val="0"/>
          <w:sz w:val="15"/>
          <w:szCs w:val="15"/>
          <w:lang w:val="hr-HR"/>
        </w:rPr>
      </w:pPr>
      <w:r>
        <w:rPr>
          <w:rFonts w:hint="default" w:ascii="Arial" w:hAnsi="Arial" w:cs="Arial"/>
          <w:b w:val="0"/>
          <w:bCs w:val="0"/>
          <w:sz w:val="15"/>
          <w:szCs w:val="15"/>
          <w:lang w:val="hr-HR"/>
        </w:rPr>
        <w:t xml:space="preserve">- </w:t>
      </w:r>
      <w:r>
        <w:rPr>
          <w:rFonts w:hint="default" w:ascii="Arial" w:hAnsi="Arial" w:cs="Arial"/>
          <w:b w:val="0"/>
          <w:bCs w:val="0"/>
          <w:sz w:val="15"/>
          <w:szCs w:val="15"/>
        </w:rPr>
        <w:t>Odluka o</w:t>
      </w:r>
      <w:r>
        <w:rPr>
          <w:rFonts w:hint="default" w:ascii="Arial" w:hAnsi="Arial" w:cs="Arial"/>
          <w:b w:val="0"/>
          <w:bCs w:val="0"/>
          <w:sz w:val="15"/>
          <w:szCs w:val="15"/>
          <w:lang w:val="hr-HR"/>
        </w:rPr>
        <w:t xml:space="preserve"> usvajanju cjenika usluga za  2026. godinu-USVOJENO</w:t>
      </w:r>
    </w:p>
    <w:p w14:paraId="4BE83C70">
      <w:pPr>
        <w:pStyle w:val="6"/>
        <w:widowControl w:val="0"/>
        <w:numPr>
          <w:ilvl w:val="0"/>
          <w:numId w:val="0"/>
        </w:numPr>
        <w:suppressAutoHyphens/>
        <w:spacing w:after="0" w:line="240" w:lineRule="auto"/>
        <w:ind w:firstLine="300" w:firstLineChars="200"/>
        <w:contextualSpacing/>
        <w:jc w:val="both"/>
        <w:rPr>
          <w:rFonts w:hint="default" w:ascii="Arial" w:hAnsi="Arial" w:cs="Arial"/>
          <w:b/>
          <w:bCs/>
          <w:sz w:val="15"/>
          <w:szCs w:val="15"/>
          <w:lang w:val="hr-HR"/>
        </w:rPr>
      </w:pPr>
    </w:p>
    <w:p w14:paraId="74E64405">
      <w:pPr>
        <w:widowControl/>
        <w:spacing w:line="240" w:lineRule="auto"/>
        <w:jc w:val="both"/>
        <w:rPr>
          <w:rFonts w:hint="default" w:ascii="Arial" w:hAnsi="Arial" w:cs="Arial"/>
          <w:b w:val="0"/>
          <w:bCs w:val="0"/>
          <w:sz w:val="15"/>
          <w:szCs w:val="15"/>
          <w:lang w:val="hr-HR"/>
        </w:rPr>
      </w:pPr>
      <w:r>
        <w:rPr>
          <w:rFonts w:hint="default" w:ascii="Arial" w:hAnsi="Arial" w:cs="Arial"/>
          <w:b w:val="0"/>
          <w:bCs w:val="0"/>
          <w:sz w:val="15"/>
          <w:szCs w:val="15"/>
          <w:lang w:val="hr-HR"/>
        </w:rPr>
        <w:t>-</w:t>
      </w:r>
      <w:r>
        <w:rPr>
          <w:rFonts w:hint="default" w:ascii="Arial" w:hAnsi="Arial" w:cs="Arial"/>
          <w:b w:val="0"/>
          <w:bCs w:val="0"/>
          <w:sz w:val="15"/>
          <w:szCs w:val="15"/>
        </w:rPr>
        <w:t>Odluka o</w:t>
      </w:r>
      <w:r>
        <w:rPr>
          <w:rFonts w:hint="default" w:ascii="Arial" w:hAnsi="Arial" w:cs="Arial"/>
          <w:b w:val="0"/>
          <w:bCs w:val="0"/>
          <w:sz w:val="15"/>
          <w:szCs w:val="15"/>
          <w:lang w:val="hr-HR"/>
        </w:rPr>
        <w:t xml:space="preserve"> prihvaćanju ponude za sistematski pregled zaposlenika </w:t>
      </w:r>
      <w:r>
        <w:rPr>
          <w:rFonts w:hint="default" w:ascii="Tahoma" w:hAnsi="Tahoma" w:cs="Tahoma"/>
          <w:b w:val="0"/>
          <w:bCs w:val="0"/>
          <w:sz w:val="15"/>
          <w:szCs w:val="15"/>
          <w:lang w:val="hr-HR"/>
        </w:rPr>
        <w:t>Poliklinika CROATIA, Ulica grada Vukovara 62, Zagreb, OIB:80848401890-</w:t>
      </w:r>
      <w:r>
        <w:rPr>
          <w:rFonts w:hint="default" w:ascii="Arial" w:hAnsi="Arial" w:cs="Arial"/>
          <w:b w:val="0"/>
          <w:bCs w:val="0"/>
          <w:sz w:val="15"/>
          <w:szCs w:val="15"/>
          <w:lang w:val="hr-HR"/>
        </w:rPr>
        <w:t>USVOJENO</w:t>
      </w:r>
    </w:p>
    <w:p w14:paraId="5BE724D8">
      <w:pPr>
        <w:pStyle w:val="6"/>
        <w:widowControl w:val="0"/>
        <w:numPr>
          <w:ilvl w:val="0"/>
          <w:numId w:val="0"/>
        </w:numPr>
        <w:suppressAutoHyphens/>
        <w:spacing w:after="0" w:line="240" w:lineRule="auto"/>
        <w:ind w:firstLine="300" w:firstLineChars="200"/>
        <w:contextualSpacing/>
        <w:jc w:val="both"/>
        <w:rPr>
          <w:rFonts w:hint="default" w:ascii="Arial" w:hAnsi="Arial" w:cs="Arial"/>
          <w:b/>
          <w:bCs/>
          <w:sz w:val="15"/>
          <w:szCs w:val="15"/>
          <w:lang w:val="hr-HR"/>
        </w:rPr>
      </w:pPr>
    </w:p>
    <w:p w14:paraId="08852E8C">
      <w:pPr>
        <w:pStyle w:val="6"/>
        <w:numPr>
          <w:ilvl w:val="0"/>
          <w:numId w:val="0"/>
        </w:numPr>
        <w:spacing w:after="0" w:line="240" w:lineRule="auto"/>
        <w:jc w:val="both"/>
        <w:rPr>
          <w:rFonts w:hint="default" w:ascii="Arial" w:hAnsi="Arial" w:cs="Arial"/>
          <w:b w:val="0"/>
          <w:bCs w:val="0"/>
          <w:sz w:val="15"/>
          <w:szCs w:val="15"/>
          <w:lang w:val="hr-HR"/>
        </w:rPr>
      </w:pPr>
      <w:r>
        <w:rPr>
          <w:rFonts w:hint="default" w:ascii="Arial" w:hAnsi="Arial" w:cs="Arial"/>
          <w:b w:val="0"/>
          <w:bCs w:val="0"/>
          <w:sz w:val="15"/>
          <w:szCs w:val="15"/>
          <w:lang w:val="hr-HR"/>
        </w:rPr>
        <w:t xml:space="preserve">- </w:t>
      </w:r>
      <w:r>
        <w:rPr>
          <w:rFonts w:hint="default" w:ascii="Arial" w:hAnsi="Arial" w:cs="Arial"/>
          <w:b w:val="0"/>
          <w:bCs w:val="0"/>
          <w:sz w:val="15"/>
          <w:szCs w:val="15"/>
        </w:rPr>
        <w:t xml:space="preserve">Odluka </w:t>
      </w:r>
      <w:r>
        <w:rPr>
          <w:rFonts w:hint="default" w:ascii="Arial" w:hAnsi="Arial" w:cs="Arial"/>
          <w:b w:val="0"/>
          <w:bCs w:val="0"/>
          <w:sz w:val="15"/>
          <w:szCs w:val="15"/>
          <w:lang w:val="hr-HR"/>
        </w:rPr>
        <w:t>kojom se odobrava pokretanje jednostavne nabave oprašivači-USVOJENO</w:t>
      </w:r>
    </w:p>
    <w:p w14:paraId="2B31CBD5">
      <w:pPr>
        <w:widowControl/>
        <w:spacing w:line="240" w:lineRule="auto"/>
        <w:jc w:val="both"/>
        <w:rPr>
          <w:rFonts w:hint="default" w:ascii="Arial" w:hAnsi="Arial" w:cs="Arial"/>
          <w:b w:val="0"/>
          <w:bCs w:val="0"/>
          <w:sz w:val="15"/>
          <w:szCs w:val="15"/>
          <w:lang w:val="hr-HR"/>
        </w:rPr>
      </w:pPr>
    </w:p>
    <w:p w14:paraId="4F2BB530">
      <w:pPr>
        <w:pStyle w:val="6"/>
        <w:numPr>
          <w:ilvl w:val="0"/>
          <w:numId w:val="0"/>
        </w:numPr>
        <w:spacing w:line="240" w:lineRule="auto"/>
        <w:jc w:val="both"/>
        <w:rPr>
          <w:rFonts w:hint="default" w:ascii="Tahoma" w:hAnsi="Tahoma" w:eastAsia="Times New Roman" w:cs="Tahoma"/>
          <w:b w:val="0"/>
          <w:bCs w:val="0"/>
          <w:sz w:val="15"/>
          <w:szCs w:val="15"/>
          <w:lang w:val="hr-HR"/>
        </w:rPr>
      </w:pPr>
      <w:r>
        <w:rPr>
          <w:rFonts w:hint="default" w:ascii="Arial" w:hAnsi="Arial" w:cs="Arial"/>
          <w:b w:val="0"/>
          <w:bCs w:val="0"/>
          <w:sz w:val="15"/>
          <w:szCs w:val="15"/>
          <w:lang w:val="hr-HR"/>
        </w:rPr>
        <w:t>-Odluka o prihvaćanju ponude za aplikaciju bitnice</w:t>
      </w:r>
      <w:r>
        <w:rPr>
          <w:rFonts w:hint="default" w:ascii="Tahoma" w:hAnsi="Tahoma" w:eastAsia="Times New Roman" w:cs="Tahoma"/>
          <w:b w:val="0"/>
          <w:bCs w:val="0"/>
          <w:sz w:val="15"/>
          <w:szCs w:val="15"/>
          <w:lang w:val="hr-HR"/>
        </w:rPr>
        <w:t xml:space="preserve"> Diversitas IT sustavi d.o.o., Mirosevecina 9, iz Zagreba, OIB:47614915143 -USVOJENO</w:t>
      </w:r>
    </w:p>
    <w:p w14:paraId="7CBF3CD1">
      <w:pPr>
        <w:pStyle w:val="6"/>
        <w:numPr>
          <w:ilvl w:val="0"/>
          <w:numId w:val="0"/>
        </w:numPr>
        <w:spacing w:line="240" w:lineRule="auto"/>
        <w:ind w:leftChars="0"/>
        <w:jc w:val="both"/>
        <w:rPr>
          <w:rFonts w:hint="default" w:ascii="Tahoma" w:hAnsi="Tahoma" w:eastAsia="Times New Roman" w:cs="Tahoma"/>
          <w:b w:val="0"/>
          <w:bCs w:val="0"/>
          <w:sz w:val="15"/>
          <w:szCs w:val="15"/>
          <w:lang w:val="hr-HR"/>
        </w:rPr>
      </w:pPr>
    </w:p>
    <w:p w14:paraId="45473F5C">
      <w:pPr>
        <w:pStyle w:val="6"/>
        <w:numPr>
          <w:ilvl w:val="0"/>
          <w:numId w:val="0"/>
        </w:numPr>
        <w:spacing w:line="240" w:lineRule="auto"/>
        <w:ind w:leftChars="0"/>
        <w:jc w:val="both"/>
        <w:rPr>
          <w:rFonts w:hint="default" w:ascii="Tahoma" w:hAnsi="Tahoma" w:cs="Tahoma"/>
          <w:b w:val="0"/>
          <w:bCs w:val="0"/>
          <w:sz w:val="15"/>
          <w:szCs w:val="15"/>
          <w:lang w:val="hr-HR"/>
        </w:rPr>
      </w:pPr>
      <w:r>
        <w:rPr>
          <w:rFonts w:hint="default" w:ascii="Arial" w:hAnsi="Arial" w:cs="Arial"/>
          <w:b w:val="0"/>
          <w:bCs w:val="0"/>
          <w:sz w:val="15"/>
          <w:szCs w:val="15"/>
          <w:lang w:val="hr-HR"/>
        </w:rPr>
        <w:t xml:space="preserve">-Odluka o prihvaćanju ponude za maketu bitnice </w:t>
      </w:r>
      <w:r>
        <w:rPr>
          <w:rFonts w:hint="default" w:ascii="Tahoma" w:hAnsi="Tahoma" w:eastAsia="Times New Roman" w:cs="Tahoma"/>
          <w:b w:val="0"/>
          <w:bCs w:val="0"/>
          <w:sz w:val="15"/>
          <w:szCs w:val="15"/>
          <w:lang w:val="hr-HR"/>
        </w:rPr>
        <w:t>SUPERHANDS obrt za usluge, vl.Nikola Brlek, iz Krapine, Magistratska 32, OIB:97921060595-USVOJENO</w:t>
      </w:r>
    </w:p>
    <w:p w14:paraId="4DEF2571">
      <w:pPr>
        <w:widowControl/>
        <w:spacing w:line="240" w:lineRule="auto"/>
        <w:jc w:val="both"/>
        <w:rPr>
          <w:rFonts w:hint="default" w:ascii="Arial" w:hAnsi="Arial" w:cs="Arial"/>
          <w:b w:val="0"/>
          <w:bCs w:val="0"/>
          <w:sz w:val="15"/>
          <w:szCs w:val="15"/>
          <w:lang w:val="hr-HR"/>
        </w:rPr>
      </w:pPr>
    </w:p>
    <w:p w14:paraId="6FE7F625">
      <w:pPr>
        <w:spacing w:line="240" w:lineRule="auto"/>
        <w:jc w:val="both"/>
        <w:rPr>
          <w:rFonts w:hint="default" w:ascii="Tahoma" w:hAnsi="Tahoma" w:cs="Tahoma"/>
          <w:b w:val="0"/>
          <w:bCs w:val="0"/>
          <w:sz w:val="15"/>
          <w:szCs w:val="15"/>
          <w:lang w:val="hr-HR"/>
        </w:rPr>
      </w:pPr>
      <w:r>
        <w:rPr>
          <w:rFonts w:hint="default" w:ascii="Arial" w:hAnsi="Arial" w:cs="Arial"/>
          <w:b w:val="0"/>
          <w:bCs w:val="0"/>
          <w:sz w:val="15"/>
          <w:szCs w:val="15"/>
          <w:lang w:val="hr-HR"/>
        </w:rPr>
        <w:t xml:space="preserve">-Odluka kojom se prihvaća ponuda za idejno rješenje brošure </w:t>
      </w:r>
      <w:r>
        <w:rPr>
          <w:rFonts w:hint="default" w:ascii="Tahoma" w:hAnsi="Tahoma" w:cs="Tahoma"/>
          <w:b w:val="0"/>
          <w:bCs w:val="0"/>
          <w:sz w:val="15"/>
          <w:szCs w:val="15"/>
          <w:lang w:val="hr-HR"/>
        </w:rPr>
        <w:t>Kuna zlatica d.o.o. Gundulićeva 37, Zagreb OIB:27793440828 i ponuda MPS PAURO PAOLO SUSNICH d.o.o. Braće Čeh 21b iz Pule, OIB:58828190817 za usluge printanja-USVOJENO</w:t>
      </w:r>
    </w:p>
    <w:p w14:paraId="32A1E52A">
      <w:pPr>
        <w:widowControl/>
        <w:spacing w:line="240" w:lineRule="auto"/>
        <w:jc w:val="both"/>
        <w:rPr>
          <w:rFonts w:hint="default" w:ascii="Tahoma" w:hAnsi="Tahoma" w:cs="Tahoma"/>
          <w:b w:val="0"/>
          <w:bCs w:val="0"/>
          <w:sz w:val="15"/>
          <w:szCs w:val="15"/>
          <w:lang w:val="hr-HR"/>
        </w:rPr>
      </w:pPr>
    </w:p>
    <w:p w14:paraId="06D3D6D3">
      <w:pPr>
        <w:widowControl/>
        <w:spacing w:line="240" w:lineRule="auto"/>
        <w:jc w:val="both"/>
        <w:rPr>
          <w:rFonts w:hint="default" w:ascii="Tahoma" w:hAnsi="Tahoma" w:cs="Tahoma"/>
          <w:sz w:val="15"/>
          <w:szCs w:val="15"/>
          <w:lang w:val="hr-HR"/>
        </w:rPr>
      </w:pPr>
      <w:r>
        <w:rPr>
          <w:rFonts w:hint="default" w:ascii="Tahoma" w:hAnsi="Tahoma" w:cs="Tahoma"/>
          <w:b w:val="0"/>
          <w:bCs w:val="0"/>
          <w:sz w:val="15"/>
          <w:szCs w:val="15"/>
          <w:lang w:val="hr-HR"/>
        </w:rPr>
        <w:t>-Odluka o prihvaćanju ponude za obnovu biciklističke staze u dužini 100 m na lokaciji Toreta Obrt za iskope D.L.D. vl.Dobrivoj Igić, Lj. Posavskog 9, iz Pule, OIB:64677261190-USVOJENO</w:t>
      </w:r>
    </w:p>
    <w:p w14:paraId="01BBFDF0">
      <w:pPr>
        <w:widowControl/>
        <w:spacing w:line="240" w:lineRule="auto"/>
        <w:jc w:val="both"/>
        <w:rPr>
          <w:rFonts w:hint="default" w:ascii="Tahoma" w:hAnsi="Tahoma" w:cs="Tahoma"/>
          <w:sz w:val="15"/>
          <w:szCs w:val="15"/>
          <w:lang w:val="hr-HR"/>
        </w:rPr>
      </w:pPr>
    </w:p>
    <w:p w14:paraId="7D7259B6">
      <w:pPr>
        <w:pStyle w:val="6"/>
        <w:numPr>
          <w:ilvl w:val="0"/>
          <w:numId w:val="0"/>
        </w:numPr>
        <w:spacing w:after="0" w:line="240" w:lineRule="auto"/>
        <w:jc w:val="both"/>
        <w:rPr>
          <w:rFonts w:hint="default" w:ascii="Tahoma" w:hAnsi="Tahoma" w:cs="Tahoma"/>
          <w:sz w:val="15"/>
          <w:szCs w:val="15"/>
          <w:lang w:val="hr-HR"/>
        </w:rPr>
      </w:pPr>
      <w:r>
        <w:rPr>
          <w:rFonts w:hint="default" w:ascii="Tahoma" w:hAnsi="Tahoma" w:cs="Tahoma"/>
          <w:sz w:val="15"/>
          <w:szCs w:val="15"/>
          <w:lang w:val="hr-HR"/>
        </w:rPr>
        <w:t>-Odluka o prihvaćanju ponuda za</w:t>
      </w:r>
      <w:r>
        <w:rPr>
          <w:rFonts w:hint="default" w:ascii="Tahoma" w:hAnsi="Tahoma" w:cs="Tahoma"/>
          <w:b w:val="0"/>
          <w:bCs w:val="0"/>
          <w:sz w:val="15"/>
          <w:szCs w:val="15"/>
          <w:lang w:val="hr-HR"/>
        </w:rPr>
        <w:t xml:space="preserve"> </w:t>
      </w:r>
      <w:r>
        <w:rPr>
          <w:rFonts w:hint="default" w:ascii="Tahoma" w:hAnsi="Tahoma" w:eastAsia="Times New Roman" w:cs="Tahoma"/>
          <w:b w:val="0"/>
          <w:bCs w:val="0"/>
          <w:sz w:val="15"/>
          <w:szCs w:val="15"/>
        </w:rPr>
        <w:t xml:space="preserve">nabavu </w:t>
      </w:r>
      <w:r>
        <w:rPr>
          <w:rFonts w:hint="default" w:ascii="Tahoma" w:hAnsi="Tahoma" w:eastAsia="Times New Roman" w:cs="Tahoma"/>
          <w:b w:val="0"/>
          <w:bCs w:val="0"/>
          <w:sz w:val="15"/>
          <w:szCs w:val="15"/>
          <w:lang w:val="hr-HR"/>
        </w:rPr>
        <w:t>ulaznih tabli i informativnih stupova  PULS Events j.d.o.o Jadreški 31, Ližnjan, OIB:14496596289-USVOJENO</w:t>
      </w:r>
    </w:p>
    <w:p w14:paraId="19665CD9">
      <w:pPr>
        <w:pStyle w:val="6"/>
        <w:numPr>
          <w:ilvl w:val="0"/>
          <w:numId w:val="0"/>
        </w:numPr>
        <w:spacing w:after="0" w:line="240" w:lineRule="auto"/>
        <w:jc w:val="both"/>
        <w:rPr>
          <w:rFonts w:hint="default" w:ascii="Tahoma" w:hAnsi="Tahoma" w:cs="Tahoma"/>
          <w:sz w:val="15"/>
          <w:szCs w:val="15"/>
          <w:lang w:val="hr-HR"/>
        </w:rPr>
      </w:pPr>
    </w:p>
    <w:p w14:paraId="2006B622">
      <w:pPr>
        <w:pStyle w:val="6"/>
        <w:numPr>
          <w:ilvl w:val="0"/>
          <w:numId w:val="0"/>
        </w:numPr>
        <w:spacing w:after="0" w:line="240" w:lineRule="auto"/>
        <w:jc w:val="both"/>
        <w:rPr>
          <w:rFonts w:hint="default" w:ascii="Tahoma" w:hAnsi="Tahoma" w:cs="Tahoma"/>
          <w:sz w:val="15"/>
          <w:szCs w:val="15"/>
          <w:lang w:val="hr-HR"/>
        </w:rPr>
      </w:pPr>
      <w:r>
        <w:rPr>
          <w:rFonts w:hint="default" w:ascii="Tahoma" w:hAnsi="Tahoma" w:cs="Tahoma"/>
          <w:sz w:val="15"/>
          <w:szCs w:val="15"/>
          <w:lang w:val="hr-HR"/>
        </w:rPr>
        <w:t>-Odluka o imenovanju povjerenstva za koncesijska odobrenja-USVOJENO</w:t>
      </w:r>
    </w:p>
    <w:p w14:paraId="70067823">
      <w:pPr>
        <w:widowControl/>
        <w:spacing w:line="240" w:lineRule="auto"/>
        <w:jc w:val="both"/>
        <w:rPr>
          <w:rFonts w:hint="default" w:ascii="Tahoma" w:hAnsi="Tahoma" w:cs="Tahoma"/>
          <w:sz w:val="15"/>
          <w:szCs w:val="15"/>
          <w:lang w:val="hr-HR"/>
        </w:rPr>
      </w:pPr>
    </w:p>
    <w:p w14:paraId="62257337">
      <w:pPr>
        <w:spacing w:line="240" w:lineRule="auto"/>
        <w:jc w:val="both"/>
        <w:rPr>
          <w:rFonts w:hint="default" w:ascii="Tahoma" w:hAnsi="Tahoma" w:cs="Tahoma"/>
          <w:sz w:val="15"/>
          <w:szCs w:val="15"/>
          <w:lang w:val="hr-HR"/>
        </w:rPr>
      </w:pPr>
      <w:r>
        <w:rPr>
          <w:rFonts w:hint="default" w:ascii="Tahoma" w:hAnsi="Tahoma" w:cs="Tahoma"/>
          <w:sz w:val="15"/>
          <w:szCs w:val="15"/>
          <w:lang w:val="hr-HR"/>
        </w:rPr>
        <w:t>--Odluka o prihvaćanju ponude  BULJAN CESTE-ST d.o.o. Dugopolje, Sv. L.B.Mandića 7b, za prometnu signalizaciju-USVOJENO</w:t>
      </w:r>
    </w:p>
    <w:p w14:paraId="56EF5114">
      <w:pPr>
        <w:spacing w:line="240" w:lineRule="auto"/>
        <w:ind w:left="7200" w:hanging="6000" w:hangingChars="4000"/>
        <w:jc w:val="both"/>
        <w:rPr>
          <w:rFonts w:hint="default" w:ascii="Tahoma" w:hAnsi="Tahoma" w:cs="Tahoma"/>
          <w:sz w:val="15"/>
          <w:szCs w:val="15"/>
          <w:lang w:val="hr-HR"/>
        </w:rPr>
      </w:pPr>
    </w:p>
    <w:p w14:paraId="29E0ABAB">
      <w:pPr>
        <w:spacing w:line="240" w:lineRule="auto"/>
        <w:ind w:left="7200" w:hanging="6000" w:hangingChars="4000"/>
        <w:jc w:val="both"/>
        <w:rPr>
          <w:rFonts w:hint="default" w:ascii="Tahoma" w:hAnsi="Tahoma" w:cs="Tahoma"/>
          <w:sz w:val="15"/>
          <w:szCs w:val="15"/>
          <w:lang w:val="hr-HR"/>
        </w:rPr>
      </w:pPr>
      <w:r>
        <w:rPr>
          <w:rFonts w:hint="default" w:ascii="Tahoma" w:hAnsi="Tahoma" w:cs="Tahoma"/>
          <w:sz w:val="15"/>
          <w:szCs w:val="15"/>
          <w:lang w:val="hr-HR"/>
        </w:rPr>
        <w:t>-Odluka o prihvaćanju ponude za izradu iskolčenje granice parcele sa sanaciju zida</w:t>
      </w:r>
    </w:p>
    <w:p w14:paraId="66EDE080">
      <w:pPr>
        <w:spacing w:line="240" w:lineRule="auto"/>
        <w:ind w:left="7200" w:hanging="6000" w:hangingChars="4000"/>
        <w:jc w:val="both"/>
        <w:rPr>
          <w:rFonts w:hint="default" w:ascii="Tahoma" w:hAnsi="Tahoma" w:cs="Tahoma"/>
          <w:sz w:val="15"/>
          <w:szCs w:val="15"/>
          <w:lang w:val="hr-HR"/>
        </w:rPr>
      </w:pPr>
      <w:r>
        <w:rPr>
          <w:rFonts w:hint="default" w:ascii="Tahoma" w:hAnsi="Tahoma" w:cs="Tahoma"/>
          <w:sz w:val="15"/>
          <w:szCs w:val="15"/>
          <w:lang w:val="hr-HR"/>
        </w:rPr>
        <w:t>GEOGRUPA d.o.o. Epulonova 21, Pula-USVOJENO</w:t>
      </w:r>
    </w:p>
    <w:p w14:paraId="3765EB90">
      <w:pPr>
        <w:spacing w:line="240" w:lineRule="auto"/>
        <w:ind w:left="7200" w:hanging="6000" w:hangingChars="4000"/>
        <w:jc w:val="both"/>
        <w:rPr>
          <w:rFonts w:hint="default" w:ascii="Tahoma" w:hAnsi="Tahoma" w:cs="Tahoma"/>
          <w:sz w:val="15"/>
          <w:szCs w:val="15"/>
          <w:lang w:val="hr-HR"/>
        </w:rPr>
      </w:pPr>
    </w:p>
    <w:p w14:paraId="1E1A1EF5">
      <w:pPr>
        <w:spacing w:line="240" w:lineRule="auto"/>
        <w:ind w:left="7200" w:hanging="6000" w:hangingChars="4000"/>
        <w:jc w:val="both"/>
        <w:rPr>
          <w:rFonts w:hint="default" w:ascii="Tahoma" w:hAnsi="Tahoma" w:cs="Tahoma"/>
          <w:sz w:val="15"/>
          <w:szCs w:val="15"/>
          <w:lang w:val="hr-HR"/>
        </w:rPr>
      </w:pPr>
      <w:r>
        <w:rPr>
          <w:rFonts w:hint="default" w:ascii="Tahoma" w:hAnsi="Tahoma" w:cs="Tahoma"/>
          <w:sz w:val="15"/>
          <w:szCs w:val="15"/>
          <w:lang w:val="hr-HR"/>
        </w:rPr>
        <w:t>-Odluka o prihvaćanju ponude za stručni nadzor nad izvođenjem radova za potrebe uređenja bitnice</w:t>
      </w:r>
    </w:p>
    <w:p w14:paraId="2D827DB9">
      <w:pPr>
        <w:spacing w:line="240" w:lineRule="auto"/>
        <w:ind w:left="7200" w:hanging="6000" w:hangingChars="4000"/>
        <w:jc w:val="both"/>
        <w:rPr>
          <w:rFonts w:hint="default" w:ascii="Tahoma" w:hAnsi="Tahoma" w:cs="Tahoma"/>
          <w:sz w:val="15"/>
          <w:szCs w:val="15"/>
          <w:lang w:val="hr-HR"/>
        </w:rPr>
      </w:pPr>
      <w:r>
        <w:rPr>
          <w:rFonts w:hint="default" w:ascii="Tahoma" w:hAnsi="Tahoma" w:cs="Tahoma"/>
          <w:sz w:val="15"/>
          <w:szCs w:val="15"/>
          <w:lang w:val="hr-HR"/>
        </w:rPr>
        <w:t>URED OVLAŠTENOG INŽ.GRAĐEVINARSTAV ARMANDO DAJČIĆ, Pula, OIB:72966064098-USVOJENO</w:t>
      </w:r>
      <w:bookmarkStart w:id="1" w:name="_GoBack"/>
      <w:bookmarkEnd w:id="1"/>
    </w:p>
    <w:p w14:paraId="44AFC210">
      <w:pPr>
        <w:spacing w:line="240" w:lineRule="auto"/>
        <w:ind w:left="7200" w:hanging="6000" w:hangingChars="4000"/>
        <w:jc w:val="both"/>
        <w:rPr>
          <w:rFonts w:hint="default" w:ascii="Tahoma" w:hAnsi="Tahoma" w:cs="Tahoma"/>
          <w:sz w:val="15"/>
          <w:szCs w:val="15"/>
          <w:lang w:val="hr-HR"/>
        </w:rPr>
      </w:pPr>
    </w:p>
    <w:p w14:paraId="70CC0FC4">
      <w:pPr>
        <w:spacing w:line="240" w:lineRule="auto"/>
        <w:ind w:left="7200" w:hanging="6000" w:hangingChars="4000"/>
        <w:jc w:val="both"/>
        <w:rPr>
          <w:rFonts w:hint="default" w:ascii="Tahoma" w:hAnsi="Tahoma" w:cs="Tahoma"/>
          <w:sz w:val="15"/>
          <w:szCs w:val="15"/>
          <w:lang w:val="hr-HR"/>
        </w:rPr>
      </w:pPr>
      <w:r>
        <w:rPr>
          <w:rFonts w:hint="default" w:ascii="Tahoma" w:hAnsi="Tahoma" w:cs="Tahoma"/>
          <w:sz w:val="15"/>
          <w:szCs w:val="15"/>
          <w:lang w:val="hr-HR"/>
        </w:rPr>
        <w:t>-Odluka kojom Upravno vijeće daje suglasnost Ravnatelju za potpis ugovora po projektu</w:t>
      </w:r>
    </w:p>
    <w:p w14:paraId="14F07AA7">
      <w:pPr>
        <w:spacing w:line="240" w:lineRule="auto"/>
        <w:ind w:left="7200" w:hanging="6000" w:hangingChars="4000"/>
        <w:jc w:val="both"/>
        <w:rPr>
          <w:rFonts w:hint="default" w:ascii="Tahoma" w:hAnsi="Tahoma" w:cs="Tahoma"/>
          <w:sz w:val="15"/>
          <w:szCs w:val="15"/>
          <w:lang w:val="hr-HR"/>
        </w:rPr>
      </w:pPr>
      <w:r>
        <w:rPr>
          <w:rFonts w:hint="default" w:ascii="Tahoma" w:hAnsi="Tahoma" w:cs="Tahoma"/>
          <w:sz w:val="15"/>
          <w:szCs w:val="15"/>
          <w:lang w:val="hr-HR"/>
        </w:rPr>
        <w:t>“Obnova i očuvanje ciljnih staništa i vrsta zaštićenih područja i područja ekološke mreže poluotoka</w:t>
      </w:r>
    </w:p>
    <w:p w14:paraId="6388D74A">
      <w:pPr>
        <w:spacing w:line="240" w:lineRule="auto"/>
        <w:ind w:left="6083" w:leftChars="66" w:hanging="5925" w:hangingChars="3950"/>
        <w:jc w:val="both"/>
        <w:rPr>
          <w:rFonts w:hint="default" w:ascii="Tahoma" w:hAnsi="Tahoma" w:cs="Tahoma"/>
          <w:sz w:val="15"/>
          <w:szCs w:val="15"/>
          <w:lang w:val="hr-HR"/>
        </w:rPr>
      </w:pPr>
      <w:r>
        <w:rPr>
          <w:rFonts w:hint="default" w:ascii="Tahoma" w:hAnsi="Tahoma" w:cs="Tahoma"/>
          <w:sz w:val="15"/>
          <w:szCs w:val="15"/>
          <w:lang w:val="hr-HR"/>
        </w:rPr>
        <w:t>Kamenjak i okolnog akvatorija” (kod projekta PK.3.7.05.0015)-USVOJENO</w:t>
      </w:r>
    </w:p>
    <w:p w14:paraId="03E10F08">
      <w:pPr>
        <w:spacing w:line="240" w:lineRule="auto"/>
        <w:ind w:left="7200" w:hanging="6000" w:hangingChars="4000"/>
        <w:jc w:val="both"/>
        <w:rPr>
          <w:rFonts w:hint="default" w:ascii="Tahoma" w:hAnsi="Tahoma" w:cs="Tahoma"/>
          <w:sz w:val="15"/>
          <w:szCs w:val="15"/>
          <w:lang w:val="hr-HR"/>
        </w:rPr>
      </w:pPr>
    </w:p>
    <w:p w14:paraId="0F68F8AF">
      <w:pPr>
        <w:widowControl/>
        <w:spacing w:line="240" w:lineRule="auto"/>
        <w:jc w:val="both"/>
        <w:rPr>
          <w:rFonts w:hint="default" w:ascii="Tahoma" w:hAnsi="Tahoma" w:cs="Tahoma"/>
          <w:sz w:val="18"/>
          <w:szCs w:val="18"/>
          <w:lang w:val="hr-HR"/>
        </w:rPr>
      </w:pPr>
    </w:p>
    <w:p w14:paraId="200E759B">
      <w:pPr>
        <w:widowControl/>
        <w:spacing w:line="252" w:lineRule="auto"/>
        <w:rPr>
          <w:rFonts w:hint="default" w:ascii="Arial" w:hAnsi="Arial" w:cs="Arial"/>
          <w:sz w:val="16"/>
          <w:szCs w:val="16"/>
          <w:lang w:val="hr-HR"/>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Unicode MS">
    <w:altName w:val="Arial"/>
    <w:panose1 w:val="020B0604020202020204"/>
    <w:charset w:val="00"/>
    <w:family w:val="roman"/>
    <w:pitch w:val="default"/>
    <w:sig w:usb0="00000000" w:usb1="00000000" w:usb2="00000000" w:usb3="00000000" w:csb0="00000001" w:csb1="00000000"/>
  </w:font>
  <w:font w:name="Mangal">
    <w:altName w:val="Segoe Print"/>
    <w:panose1 w:val="00000400000000000000"/>
    <w:charset w:val="00"/>
    <w:family w:val="roman"/>
    <w:pitch w:val="default"/>
    <w:sig w:usb0="00000000"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61151"/>
    <w:multiLevelType w:val="multilevel"/>
    <w:tmpl w:val="05861151"/>
    <w:lvl w:ilvl="0" w:tentative="0">
      <w:start w:val="1"/>
      <w:numFmt w:val="upperRoman"/>
      <w:lvlText w:val="%1."/>
      <w:lvlJc w:val="left"/>
      <w:pPr>
        <w:ind w:left="1080" w:hanging="720"/>
      </w:pPr>
      <w:rPr>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E9FD109"/>
    <w:multiLevelType w:val="singleLevel"/>
    <w:tmpl w:val="1E9FD109"/>
    <w:lvl w:ilvl="0" w:tentative="0">
      <w:start w:val="7"/>
      <w:numFmt w:val="upperLetter"/>
      <w:suff w:val="space"/>
      <w:lvlText w:val="%1."/>
      <w:lvlJc w:val="left"/>
    </w:lvl>
  </w:abstractNum>
  <w:abstractNum w:abstractNumId="2">
    <w:nsid w:val="431D7F5D"/>
    <w:multiLevelType w:val="multilevel"/>
    <w:tmpl w:val="431D7F5D"/>
    <w:lvl w:ilvl="0" w:tentative="0">
      <w:start w:val="5"/>
      <w:numFmt w:val="bullet"/>
      <w:lvlText w:val="-"/>
      <w:lvlJc w:val="left"/>
      <w:pPr>
        <w:ind w:left="720" w:hanging="360"/>
      </w:pPr>
      <w:rPr>
        <w:rFonts w:hint="default" w:ascii="Times New Roman" w:hAnsi="Times New Roman" w:eastAsia="Arial Unicode MS"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B014A79"/>
    <w:multiLevelType w:val="singleLevel"/>
    <w:tmpl w:val="4B014A79"/>
    <w:lvl w:ilvl="0" w:tentative="0">
      <w:start w:val="1"/>
      <w:numFmt w:val="decimal"/>
      <w:suff w:val="space"/>
      <w:lvlText w:val="%1."/>
      <w:lvlJc w:val="left"/>
    </w:lvl>
  </w:abstractNum>
  <w:abstractNum w:abstractNumId="4">
    <w:nsid w:val="5F0F025C"/>
    <w:multiLevelType w:val="multilevel"/>
    <w:tmpl w:val="5F0F025C"/>
    <w:lvl w:ilvl="0" w:tentative="0">
      <w:start w:val="1"/>
      <w:numFmt w:val="decimal"/>
      <w:lvlText w:val="%1."/>
      <w:lvlJc w:val="left"/>
      <w:pPr>
        <w:ind w:left="60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AC14C3"/>
    <w:rsid w:val="000035E8"/>
    <w:rsid w:val="00010A08"/>
    <w:rsid w:val="00020DD1"/>
    <w:rsid w:val="000231A6"/>
    <w:rsid w:val="00025598"/>
    <w:rsid w:val="000265CE"/>
    <w:rsid w:val="000347DA"/>
    <w:rsid w:val="00041FC7"/>
    <w:rsid w:val="0004571B"/>
    <w:rsid w:val="00046A0A"/>
    <w:rsid w:val="00074E6D"/>
    <w:rsid w:val="00076854"/>
    <w:rsid w:val="000902AB"/>
    <w:rsid w:val="0009098C"/>
    <w:rsid w:val="00095EC2"/>
    <w:rsid w:val="000A1131"/>
    <w:rsid w:val="000B56D8"/>
    <w:rsid w:val="000D1B84"/>
    <w:rsid w:val="000D3433"/>
    <w:rsid w:val="000E71E4"/>
    <w:rsid w:val="000F1EC7"/>
    <w:rsid w:val="000F1FF6"/>
    <w:rsid w:val="000F20CE"/>
    <w:rsid w:val="000F21DC"/>
    <w:rsid w:val="000F3155"/>
    <w:rsid w:val="000F3A9A"/>
    <w:rsid w:val="000F4AD3"/>
    <w:rsid w:val="000F52AD"/>
    <w:rsid w:val="000F5E38"/>
    <w:rsid w:val="0010015B"/>
    <w:rsid w:val="001077AB"/>
    <w:rsid w:val="001117DE"/>
    <w:rsid w:val="00123DAA"/>
    <w:rsid w:val="00124F3C"/>
    <w:rsid w:val="00141128"/>
    <w:rsid w:val="00141491"/>
    <w:rsid w:val="00143000"/>
    <w:rsid w:val="0014350C"/>
    <w:rsid w:val="001509F6"/>
    <w:rsid w:val="00153B6E"/>
    <w:rsid w:val="001546EF"/>
    <w:rsid w:val="00155E17"/>
    <w:rsid w:val="0016395D"/>
    <w:rsid w:val="001714EA"/>
    <w:rsid w:val="00181560"/>
    <w:rsid w:val="00181873"/>
    <w:rsid w:val="00186CBB"/>
    <w:rsid w:val="0019261A"/>
    <w:rsid w:val="00195F94"/>
    <w:rsid w:val="001971D6"/>
    <w:rsid w:val="001979FF"/>
    <w:rsid w:val="001A1E1A"/>
    <w:rsid w:val="001A42DC"/>
    <w:rsid w:val="001B45D2"/>
    <w:rsid w:val="001B540B"/>
    <w:rsid w:val="001B6E6D"/>
    <w:rsid w:val="001C50C2"/>
    <w:rsid w:val="001D3B9F"/>
    <w:rsid w:val="001D6B7A"/>
    <w:rsid w:val="001D71BC"/>
    <w:rsid w:val="001F57DB"/>
    <w:rsid w:val="00205457"/>
    <w:rsid w:val="00206635"/>
    <w:rsid w:val="00207853"/>
    <w:rsid w:val="00217187"/>
    <w:rsid w:val="002205B7"/>
    <w:rsid w:val="00227314"/>
    <w:rsid w:val="00232FDD"/>
    <w:rsid w:val="00236587"/>
    <w:rsid w:val="0024300C"/>
    <w:rsid w:val="00260B3B"/>
    <w:rsid w:val="002638DC"/>
    <w:rsid w:val="0026776B"/>
    <w:rsid w:val="00271AAB"/>
    <w:rsid w:val="00271E4A"/>
    <w:rsid w:val="002749AA"/>
    <w:rsid w:val="00274C81"/>
    <w:rsid w:val="00275F0E"/>
    <w:rsid w:val="0027783C"/>
    <w:rsid w:val="00277F60"/>
    <w:rsid w:val="00283B9B"/>
    <w:rsid w:val="002854E6"/>
    <w:rsid w:val="0029441A"/>
    <w:rsid w:val="002A1B2C"/>
    <w:rsid w:val="002A4020"/>
    <w:rsid w:val="002C0361"/>
    <w:rsid w:val="002D56F4"/>
    <w:rsid w:val="002D5F10"/>
    <w:rsid w:val="002E0C12"/>
    <w:rsid w:val="002E12F0"/>
    <w:rsid w:val="002E6C8E"/>
    <w:rsid w:val="00303A48"/>
    <w:rsid w:val="0030605C"/>
    <w:rsid w:val="0031025B"/>
    <w:rsid w:val="00310514"/>
    <w:rsid w:val="00310E4E"/>
    <w:rsid w:val="0031316C"/>
    <w:rsid w:val="00314745"/>
    <w:rsid w:val="003148AC"/>
    <w:rsid w:val="003159E5"/>
    <w:rsid w:val="00322D7B"/>
    <w:rsid w:val="00324A5E"/>
    <w:rsid w:val="00324EEB"/>
    <w:rsid w:val="0033027E"/>
    <w:rsid w:val="00331F05"/>
    <w:rsid w:val="00332D8B"/>
    <w:rsid w:val="003424DF"/>
    <w:rsid w:val="00342E3D"/>
    <w:rsid w:val="00362264"/>
    <w:rsid w:val="00362BB7"/>
    <w:rsid w:val="003646E4"/>
    <w:rsid w:val="00364BDC"/>
    <w:rsid w:val="00376A1E"/>
    <w:rsid w:val="00380315"/>
    <w:rsid w:val="00391E75"/>
    <w:rsid w:val="003B006A"/>
    <w:rsid w:val="003B273C"/>
    <w:rsid w:val="003B50CA"/>
    <w:rsid w:val="003B57B3"/>
    <w:rsid w:val="003B6FC9"/>
    <w:rsid w:val="003D711C"/>
    <w:rsid w:val="003E3684"/>
    <w:rsid w:val="003F099B"/>
    <w:rsid w:val="003F6E44"/>
    <w:rsid w:val="004122F6"/>
    <w:rsid w:val="004222AA"/>
    <w:rsid w:val="00423D7A"/>
    <w:rsid w:val="00424132"/>
    <w:rsid w:val="004317A1"/>
    <w:rsid w:val="004322C4"/>
    <w:rsid w:val="00432A4E"/>
    <w:rsid w:val="004347E1"/>
    <w:rsid w:val="00437A04"/>
    <w:rsid w:val="00456001"/>
    <w:rsid w:val="00457449"/>
    <w:rsid w:val="00457D42"/>
    <w:rsid w:val="004604B2"/>
    <w:rsid w:val="004604ED"/>
    <w:rsid w:val="00463D5D"/>
    <w:rsid w:val="00467380"/>
    <w:rsid w:val="00470530"/>
    <w:rsid w:val="00473EFB"/>
    <w:rsid w:val="0048006D"/>
    <w:rsid w:val="004808DB"/>
    <w:rsid w:val="00484EAA"/>
    <w:rsid w:val="00487E01"/>
    <w:rsid w:val="004A1C15"/>
    <w:rsid w:val="004A77A5"/>
    <w:rsid w:val="004B30D5"/>
    <w:rsid w:val="004C14C8"/>
    <w:rsid w:val="004C57FB"/>
    <w:rsid w:val="004C7F76"/>
    <w:rsid w:val="004D3444"/>
    <w:rsid w:val="004D5CB3"/>
    <w:rsid w:val="004E4A7E"/>
    <w:rsid w:val="0050213F"/>
    <w:rsid w:val="00507CD4"/>
    <w:rsid w:val="00510AD4"/>
    <w:rsid w:val="005200A9"/>
    <w:rsid w:val="00526DBC"/>
    <w:rsid w:val="00533D51"/>
    <w:rsid w:val="005369EA"/>
    <w:rsid w:val="00537B91"/>
    <w:rsid w:val="00540800"/>
    <w:rsid w:val="00543FAD"/>
    <w:rsid w:val="0054554B"/>
    <w:rsid w:val="005460C3"/>
    <w:rsid w:val="005461E4"/>
    <w:rsid w:val="00553614"/>
    <w:rsid w:val="00553EA5"/>
    <w:rsid w:val="00567B84"/>
    <w:rsid w:val="00576B63"/>
    <w:rsid w:val="005777D3"/>
    <w:rsid w:val="00580614"/>
    <w:rsid w:val="005844EF"/>
    <w:rsid w:val="00585AA5"/>
    <w:rsid w:val="00587E82"/>
    <w:rsid w:val="00591F4B"/>
    <w:rsid w:val="00592A89"/>
    <w:rsid w:val="005A0142"/>
    <w:rsid w:val="005A25F3"/>
    <w:rsid w:val="005B3228"/>
    <w:rsid w:val="005B69AF"/>
    <w:rsid w:val="005E08ED"/>
    <w:rsid w:val="005F511B"/>
    <w:rsid w:val="005F68EE"/>
    <w:rsid w:val="0060079B"/>
    <w:rsid w:val="00603B20"/>
    <w:rsid w:val="00631098"/>
    <w:rsid w:val="006325B2"/>
    <w:rsid w:val="00647F30"/>
    <w:rsid w:val="006526AD"/>
    <w:rsid w:val="0067618C"/>
    <w:rsid w:val="00680824"/>
    <w:rsid w:val="0068317D"/>
    <w:rsid w:val="00686B43"/>
    <w:rsid w:val="00690DCD"/>
    <w:rsid w:val="006966F3"/>
    <w:rsid w:val="006A0C3E"/>
    <w:rsid w:val="006A13EE"/>
    <w:rsid w:val="006A760E"/>
    <w:rsid w:val="006B0F9D"/>
    <w:rsid w:val="006B357C"/>
    <w:rsid w:val="006C0903"/>
    <w:rsid w:val="006D3C6F"/>
    <w:rsid w:val="006E2A2B"/>
    <w:rsid w:val="006E3582"/>
    <w:rsid w:val="006E39B3"/>
    <w:rsid w:val="006E74FB"/>
    <w:rsid w:val="00701FC0"/>
    <w:rsid w:val="00702084"/>
    <w:rsid w:val="007032A4"/>
    <w:rsid w:val="007113E7"/>
    <w:rsid w:val="00712E37"/>
    <w:rsid w:val="00713D84"/>
    <w:rsid w:val="00715C88"/>
    <w:rsid w:val="0073258A"/>
    <w:rsid w:val="00733FEC"/>
    <w:rsid w:val="00740A24"/>
    <w:rsid w:val="0074133F"/>
    <w:rsid w:val="00743916"/>
    <w:rsid w:val="00744D91"/>
    <w:rsid w:val="00752A85"/>
    <w:rsid w:val="007637FF"/>
    <w:rsid w:val="00770A1D"/>
    <w:rsid w:val="007731FC"/>
    <w:rsid w:val="00781168"/>
    <w:rsid w:val="0078319E"/>
    <w:rsid w:val="0078594F"/>
    <w:rsid w:val="007874AB"/>
    <w:rsid w:val="00791FD4"/>
    <w:rsid w:val="007955B4"/>
    <w:rsid w:val="00797B02"/>
    <w:rsid w:val="007A4EC7"/>
    <w:rsid w:val="007A765B"/>
    <w:rsid w:val="007A786F"/>
    <w:rsid w:val="007B0267"/>
    <w:rsid w:val="007B2E30"/>
    <w:rsid w:val="007B7CA9"/>
    <w:rsid w:val="007C2D0F"/>
    <w:rsid w:val="007C4A3F"/>
    <w:rsid w:val="007C5D59"/>
    <w:rsid w:val="007D2033"/>
    <w:rsid w:val="007E11C3"/>
    <w:rsid w:val="007E14D8"/>
    <w:rsid w:val="00800D98"/>
    <w:rsid w:val="00803266"/>
    <w:rsid w:val="0081433B"/>
    <w:rsid w:val="0081560B"/>
    <w:rsid w:val="008176E4"/>
    <w:rsid w:val="00817869"/>
    <w:rsid w:val="00823B3E"/>
    <w:rsid w:val="00835DF0"/>
    <w:rsid w:val="00841C58"/>
    <w:rsid w:val="00843E99"/>
    <w:rsid w:val="00851060"/>
    <w:rsid w:val="00855C7E"/>
    <w:rsid w:val="008573AD"/>
    <w:rsid w:val="00860D80"/>
    <w:rsid w:val="008616CB"/>
    <w:rsid w:val="00861BAC"/>
    <w:rsid w:val="008634C4"/>
    <w:rsid w:val="00864537"/>
    <w:rsid w:val="00865CA5"/>
    <w:rsid w:val="00866CD7"/>
    <w:rsid w:val="00866DEE"/>
    <w:rsid w:val="00877CC8"/>
    <w:rsid w:val="008801CE"/>
    <w:rsid w:val="0088227F"/>
    <w:rsid w:val="00884227"/>
    <w:rsid w:val="008850FE"/>
    <w:rsid w:val="0088594B"/>
    <w:rsid w:val="00887B82"/>
    <w:rsid w:val="008A1C23"/>
    <w:rsid w:val="008A5D25"/>
    <w:rsid w:val="008B06E8"/>
    <w:rsid w:val="008E0354"/>
    <w:rsid w:val="008E2709"/>
    <w:rsid w:val="008E3D52"/>
    <w:rsid w:val="008F55D8"/>
    <w:rsid w:val="008F6BDF"/>
    <w:rsid w:val="00901C18"/>
    <w:rsid w:val="009043CE"/>
    <w:rsid w:val="0091780A"/>
    <w:rsid w:val="00926391"/>
    <w:rsid w:val="00931EB2"/>
    <w:rsid w:val="00933A18"/>
    <w:rsid w:val="009436BC"/>
    <w:rsid w:val="00945206"/>
    <w:rsid w:val="009468C3"/>
    <w:rsid w:val="009477C2"/>
    <w:rsid w:val="009505F0"/>
    <w:rsid w:val="00953FC1"/>
    <w:rsid w:val="00961C76"/>
    <w:rsid w:val="00965145"/>
    <w:rsid w:val="00967CFB"/>
    <w:rsid w:val="009715E5"/>
    <w:rsid w:val="009747D3"/>
    <w:rsid w:val="0098784C"/>
    <w:rsid w:val="009879F5"/>
    <w:rsid w:val="009952B3"/>
    <w:rsid w:val="00995360"/>
    <w:rsid w:val="00995DE3"/>
    <w:rsid w:val="009A2016"/>
    <w:rsid w:val="009A25E2"/>
    <w:rsid w:val="009A50F9"/>
    <w:rsid w:val="009B50A2"/>
    <w:rsid w:val="009B5AF1"/>
    <w:rsid w:val="009C0558"/>
    <w:rsid w:val="009C11A1"/>
    <w:rsid w:val="009C1265"/>
    <w:rsid w:val="009C1786"/>
    <w:rsid w:val="009C4A24"/>
    <w:rsid w:val="009D1396"/>
    <w:rsid w:val="009D30D2"/>
    <w:rsid w:val="009D337F"/>
    <w:rsid w:val="009E0436"/>
    <w:rsid w:val="009E3876"/>
    <w:rsid w:val="009E4605"/>
    <w:rsid w:val="009E7ACA"/>
    <w:rsid w:val="009F0034"/>
    <w:rsid w:val="00A106A7"/>
    <w:rsid w:val="00A132C7"/>
    <w:rsid w:val="00A13C23"/>
    <w:rsid w:val="00A17A0D"/>
    <w:rsid w:val="00A23996"/>
    <w:rsid w:val="00A25B7D"/>
    <w:rsid w:val="00A31FCE"/>
    <w:rsid w:val="00A3420A"/>
    <w:rsid w:val="00A3593D"/>
    <w:rsid w:val="00A373AF"/>
    <w:rsid w:val="00A46AFE"/>
    <w:rsid w:val="00A50522"/>
    <w:rsid w:val="00A536EF"/>
    <w:rsid w:val="00A565E5"/>
    <w:rsid w:val="00A61EB2"/>
    <w:rsid w:val="00A63ABD"/>
    <w:rsid w:val="00A65930"/>
    <w:rsid w:val="00A81289"/>
    <w:rsid w:val="00A842D1"/>
    <w:rsid w:val="00A8460C"/>
    <w:rsid w:val="00A87E47"/>
    <w:rsid w:val="00AA3C6D"/>
    <w:rsid w:val="00AB7F9A"/>
    <w:rsid w:val="00AC137D"/>
    <w:rsid w:val="00AC14C3"/>
    <w:rsid w:val="00AD2F1C"/>
    <w:rsid w:val="00AD67E2"/>
    <w:rsid w:val="00AE4523"/>
    <w:rsid w:val="00B013CE"/>
    <w:rsid w:val="00B03E1E"/>
    <w:rsid w:val="00B12655"/>
    <w:rsid w:val="00B13FFF"/>
    <w:rsid w:val="00B1715A"/>
    <w:rsid w:val="00B26E4A"/>
    <w:rsid w:val="00B331A1"/>
    <w:rsid w:val="00B3579A"/>
    <w:rsid w:val="00B35EBF"/>
    <w:rsid w:val="00B40A33"/>
    <w:rsid w:val="00B5137B"/>
    <w:rsid w:val="00B53F1B"/>
    <w:rsid w:val="00B55D9D"/>
    <w:rsid w:val="00B70638"/>
    <w:rsid w:val="00B724D2"/>
    <w:rsid w:val="00B72C2D"/>
    <w:rsid w:val="00B73764"/>
    <w:rsid w:val="00B745BD"/>
    <w:rsid w:val="00B94CB0"/>
    <w:rsid w:val="00B95D96"/>
    <w:rsid w:val="00BA34D1"/>
    <w:rsid w:val="00BA4C06"/>
    <w:rsid w:val="00BB0566"/>
    <w:rsid w:val="00BB1013"/>
    <w:rsid w:val="00BB6737"/>
    <w:rsid w:val="00BE4362"/>
    <w:rsid w:val="00BF1F3F"/>
    <w:rsid w:val="00BF21B5"/>
    <w:rsid w:val="00BF2C57"/>
    <w:rsid w:val="00C000D6"/>
    <w:rsid w:val="00C03960"/>
    <w:rsid w:val="00C154F9"/>
    <w:rsid w:val="00C32FB8"/>
    <w:rsid w:val="00C425B5"/>
    <w:rsid w:val="00C45717"/>
    <w:rsid w:val="00C55839"/>
    <w:rsid w:val="00C613F1"/>
    <w:rsid w:val="00C6310D"/>
    <w:rsid w:val="00C65D16"/>
    <w:rsid w:val="00C65EA1"/>
    <w:rsid w:val="00C707CF"/>
    <w:rsid w:val="00C721FF"/>
    <w:rsid w:val="00C777CA"/>
    <w:rsid w:val="00C862EC"/>
    <w:rsid w:val="00C86FE3"/>
    <w:rsid w:val="00C9260B"/>
    <w:rsid w:val="00C96BA6"/>
    <w:rsid w:val="00CA0880"/>
    <w:rsid w:val="00CA0944"/>
    <w:rsid w:val="00CA6E4C"/>
    <w:rsid w:val="00CA6E88"/>
    <w:rsid w:val="00CA7036"/>
    <w:rsid w:val="00CC0294"/>
    <w:rsid w:val="00CC7F66"/>
    <w:rsid w:val="00CD04CC"/>
    <w:rsid w:val="00CD37F5"/>
    <w:rsid w:val="00CD7B1F"/>
    <w:rsid w:val="00CE13EE"/>
    <w:rsid w:val="00CE4492"/>
    <w:rsid w:val="00CE6281"/>
    <w:rsid w:val="00CE6E6B"/>
    <w:rsid w:val="00CF7319"/>
    <w:rsid w:val="00D0039B"/>
    <w:rsid w:val="00D048A8"/>
    <w:rsid w:val="00D13F48"/>
    <w:rsid w:val="00D23E8E"/>
    <w:rsid w:val="00D311D8"/>
    <w:rsid w:val="00D31A02"/>
    <w:rsid w:val="00D3248B"/>
    <w:rsid w:val="00D34AF6"/>
    <w:rsid w:val="00D42611"/>
    <w:rsid w:val="00D4586F"/>
    <w:rsid w:val="00D57CF3"/>
    <w:rsid w:val="00D63E46"/>
    <w:rsid w:val="00D678A8"/>
    <w:rsid w:val="00D7708C"/>
    <w:rsid w:val="00D84FD2"/>
    <w:rsid w:val="00D95571"/>
    <w:rsid w:val="00DA2BA4"/>
    <w:rsid w:val="00DC2018"/>
    <w:rsid w:val="00DD2CAB"/>
    <w:rsid w:val="00DE2FF3"/>
    <w:rsid w:val="00DE336C"/>
    <w:rsid w:val="00DF22A2"/>
    <w:rsid w:val="00DF411E"/>
    <w:rsid w:val="00E0085F"/>
    <w:rsid w:val="00E20589"/>
    <w:rsid w:val="00E24F50"/>
    <w:rsid w:val="00E25678"/>
    <w:rsid w:val="00E258A7"/>
    <w:rsid w:val="00E26F7E"/>
    <w:rsid w:val="00E30AFF"/>
    <w:rsid w:val="00E34C85"/>
    <w:rsid w:val="00E50AB0"/>
    <w:rsid w:val="00E52D4B"/>
    <w:rsid w:val="00E56F95"/>
    <w:rsid w:val="00E639E0"/>
    <w:rsid w:val="00E7489E"/>
    <w:rsid w:val="00E82C60"/>
    <w:rsid w:val="00E92CFB"/>
    <w:rsid w:val="00E93C7A"/>
    <w:rsid w:val="00E94196"/>
    <w:rsid w:val="00EA49EE"/>
    <w:rsid w:val="00EA4B58"/>
    <w:rsid w:val="00EB154D"/>
    <w:rsid w:val="00EB3DFB"/>
    <w:rsid w:val="00EB4EB0"/>
    <w:rsid w:val="00EB4FA1"/>
    <w:rsid w:val="00EF0C2C"/>
    <w:rsid w:val="00EF4C3F"/>
    <w:rsid w:val="00EF4E00"/>
    <w:rsid w:val="00F22768"/>
    <w:rsid w:val="00F231F3"/>
    <w:rsid w:val="00F2387A"/>
    <w:rsid w:val="00F26D8A"/>
    <w:rsid w:val="00F34A0D"/>
    <w:rsid w:val="00F40DCC"/>
    <w:rsid w:val="00F47E90"/>
    <w:rsid w:val="00F53D10"/>
    <w:rsid w:val="00F61405"/>
    <w:rsid w:val="00F6575D"/>
    <w:rsid w:val="00F757D5"/>
    <w:rsid w:val="00F812E4"/>
    <w:rsid w:val="00F90A26"/>
    <w:rsid w:val="00F90B56"/>
    <w:rsid w:val="00F94A46"/>
    <w:rsid w:val="00F95EE1"/>
    <w:rsid w:val="00FA5522"/>
    <w:rsid w:val="00FB1222"/>
    <w:rsid w:val="00FB4FFE"/>
    <w:rsid w:val="00FB6B23"/>
    <w:rsid w:val="00FC4B26"/>
    <w:rsid w:val="00FC58AF"/>
    <w:rsid w:val="00FD3914"/>
    <w:rsid w:val="00FD6ECB"/>
    <w:rsid w:val="00FD7D5E"/>
    <w:rsid w:val="00FE05CC"/>
    <w:rsid w:val="00FE7B16"/>
    <w:rsid w:val="00FF5931"/>
    <w:rsid w:val="00FF5C2E"/>
    <w:rsid w:val="00FF5F4E"/>
    <w:rsid w:val="01762DEF"/>
    <w:rsid w:val="022F78BD"/>
    <w:rsid w:val="024A0172"/>
    <w:rsid w:val="02AE3409"/>
    <w:rsid w:val="02F16D29"/>
    <w:rsid w:val="02F41C6E"/>
    <w:rsid w:val="03820E02"/>
    <w:rsid w:val="04203B42"/>
    <w:rsid w:val="045A5C8C"/>
    <w:rsid w:val="04922DD0"/>
    <w:rsid w:val="04EA6A0D"/>
    <w:rsid w:val="04EE4385"/>
    <w:rsid w:val="055D5A2D"/>
    <w:rsid w:val="05BA5577"/>
    <w:rsid w:val="05DA6F89"/>
    <w:rsid w:val="06656B1C"/>
    <w:rsid w:val="06665B18"/>
    <w:rsid w:val="06764F07"/>
    <w:rsid w:val="0687244D"/>
    <w:rsid w:val="06D21AD7"/>
    <w:rsid w:val="06E056F2"/>
    <w:rsid w:val="079A6DB7"/>
    <w:rsid w:val="07A641E0"/>
    <w:rsid w:val="087E167B"/>
    <w:rsid w:val="0A400987"/>
    <w:rsid w:val="0A4D119A"/>
    <w:rsid w:val="0A6831F6"/>
    <w:rsid w:val="0ACC406B"/>
    <w:rsid w:val="0B1F1B70"/>
    <w:rsid w:val="0B223B8D"/>
    <w:rsid w:val="0B7854C2"/>
    <w:rsid w:val="0B843E19"/>
    <w:rsid w:val="0BC83E0A"/>
    <w:rsid w:val="0C4A0C2E"/>
    <w:rsid w:val="0C4F22FC"/>
    <w:rsid w:val="0C8A563A"/>
    <w:rsid w:val="0CBD4C40"/>
    <w:rsid w:val="0DFA0EEB"/>
    <w:rsid w:val="0E3771D6"/>
    <w:rsid w:val="0E6F0043"/>
    <w:rsid w:val="0E81735A"/>
    <w:rsid w:val="0EB02AFF"/>
    <w:rsid w:val="0EB12C33"/>
    <w:rsid w:val="0EB30188"/>
    <w:rsid w:val="0F2C77E8"/>
    <w:rsid w:val="0F3521B0"/>
    <w:rsid w:val="0F4B625E"/>
    <w:rsid w:val="0FA1327B"/>
    <w:rsid w:val="0FD67978"/>
    <w:rsid w:val="105E7692"/>
    <w:rsid w:val="10950E71"/>
    <w:rsid w:val="10F91E0D"/>
    <w:rsid w:val="1138639D"/>
    <w:rsid w:val="122D63E4"/>
    <w:rsid w:val="12FE3399"/>
    <w:rsid w:val="131F15A0"/>
    <w:rsid w:val="133D1D01"/>
    <w:rsid w:val="136178D1"/>
    <w:rsid w:val="13B323BD"/>
    <w:rsid w:val="13C86FB8"/>
    <w:rsid w:val="14320EED"/>
    <w:rsid w:val="14395D8F"/>
    <w:rsid w:val="151177D8"/>
    <w:rsid w:val="15236779"/>
    <w:rsid w:val="157A52DD"/>
    <w:rsid w:val="159C0597"/>
    <w:rsid w:val="161D584A"/>
    <w:rsid w:val="168B5BCF"/>
    <w:rsid w:val="169B1F73"/>
    <w:rsid w:val="17AB45F1"/>
    <w:rsid w:val="17BF48A8"/>
    <w:rsid w:val="186973AC"/>
    <w:rsid w:val="188031AA"/>
    <w:rsid w:val="18C47C30"/>
    <w:rsid w:val="192336A6"/>
    <w:rsid w:val="19A52C5D"/>
    <w:rsid w:val="19BF2448"/>
    <w:rsid w:val="1A5B14FE"/>
    <w:rsid w:val="1AA27816"/>
    <w:rsid w:val="1AD23962"/>
    <w:rsid w:val="1B542F6B"/>
    <w:rsid w:val="1BB925F4"/>
    <w:rsid w:val="1BCC37F1"/>
    <w:rsid w:val="1BEB0E44"/>
    <w:rsid w:val="1BED3238"/>
    <w:rsid w:val="1C04622B"/>
    <w:rsid w:val="1C213357"/>
    <w:rsid w:val="1C2A55F6"/>
    <w:rsid w:val="1C412BD3"/>
    <w:rsid w:val="1C725508"/>
    <w:rsid w:val="1D0840E8"/>
    <w:rsid w:val="1D2210A1"/>
    <w:rsid w:val="1D236778"/>
    <w:rsid w:val="1D2A716E"/>
    <w:rsid w:val="1D490D15"/>
    <w:rsid w:val="1E074445"/>
    <w:rsid w:val="1E73024E"/>
    <w:rsid w:val="1E7B5124"/>
    <w:rsid w:val="1E833484"/>
    <w:rsid w:val="1EB0050E"/>
    <w:rsid w:val="1EC06F09"/>
    <w:rsid w:val="1EFF38E5"/>
    <w:rsid w:val="1F1B5456"/>
    <w:rsid w:val="1F2A528F"/>
    <w:rsid w:val="1FEE13A8"/>
    <w:rsid w:val="202C7F57"/>
    <w:rsid w:val="218C7A04"/>
    <w:rsid w:val="220217F4"/>
    <w:rsid w:val="22232D67"/>
    <w:rsid w:val="225253B8"/>
    <w:rsid w:val="22647E2D"/>
    <w:rsid w:val="22BF530D"/>
    <w:rsid w:val="22C15825"/>
    <w:rsid w:val="22CF553A"/>
    <w:rsid w:val="22EC61AA"/>
    <w:rsid w:val="230E324D"/>
    <w:rsid w:val="234D627A"/>
    <w:rsid w:val="23A6126E"/>
    <w:rsid w:val="24702907"/>
    <w:rsid w:val="2498549C"/>
    <w:rsid w:val="24F711CF"/>
    <w:rsid w:val="254D2951"/>
    <w:rsid w:val="25560D80"/>
    <w:rsid w:val="257C639A"/>
    <w:rsid w:val="26131400"/>
    <w:rsid w:val="26156ECF"/>
    <w:rsid w:val="26276E94"/>
    <w:rsid w:val="26326AC6"/>
    <w:rsid w:val="266D342E"/>
    <w:rsid w:val="27767F93"/>
    <w:rsid w:val="279462D5"/>
    <w:rsid w:val="28585144"/>
    <w:rsid w:val="288F2E0E"/>
    <w:rsid w:val="289D02C2"/>
    <w:rsid w:val="28FA2478"/>
    <w:rsid w:val="29395EEA"/>
    <w:rsid w:val="29736A9A"/>
    <w:rsid w:val="29A94954"/>
    <w:rsid w:val="2A727067"/>
    <w:rsid w:val="2A7C445A"/>
    <w:rsid w:val="2A8131C5"/>
    <w:rsid w:val="2ABC032D"/>
    <w:rsid w:val="2B10373A"/>
    <w:rsid w:val="2B5715FB"/>
    <w:rsid w:val="2B5A0002"/>
    <w:rsid w:val="2B6836BE"/>
    <w:rsid w:val="2BA01380"/>
    <w:rsid w:val="2C405C2E"/>
    <w:rsid w:val="2C540253"/>
    <w:rsid w:val="2CD61729"/>
    <w:rsid w:val="2E224C72"/>
    <w:rsid w:val="2E6B19D1"/>
    <w:rsid w:val="2E9648A3"/>
    <w:rsid w:val="2E9922E8"/>
    <w:rsid w:val="2EFA4DAA"/>
    <w:rsid w:val="2F567BC6"/>
    <w:rsid w:val="2F9E1297"/>
    <w:rsid w:val="2FEA7386"/>
    <w:rsid w:val="301528CD"/>
    <w:rsid w:val="302F7154"/>
    <w:rsid w:val="303C271F"/>
    <w:rsid w:val="30567ADC"/>
    <w:rsid w:val="31171B8E"/>
    <w:rsid w:val="31480801"/>
    <w:rsid w:val="319D34E6"/>
    <w:rsid w:val="31F27178"/>
    <w:rsid w:val="323F6783"/>
    <w:rsid w:val="325C682E"/>
    <w:rsid w:val="327E6A21"/>
    <w:rsid w:val="329736ED"/>
    <w:rsid w:val="32F9308A"/>
    <w:rsid w:val="33183B03"/>
    <w:rsid w:val="33B45014"/>
    <w:rsid w:val="33BE751A"/>
    <w:rsid w:val="33DA2374"/>
    <w:rsid w:val="340473A9"/>
    <w:rsid w:val="34C80A89"/>
    <w:rsid w:val="34EF4745"/>
    <w:rsid w:val="34F05F5F"/>
    <w:rsid w:val="350A1E31"/>
    <w:rsid w:val="35433E48"/>
    <w:rsid w:val="35566575"/>
    <w:rsid w:val="35675298"/>
    <w:rsid w:val="36024E1B"/>
    <w:rsid w:val="364840D6"/>
    <w:rsid w:val="37176E6D"/>
    <w:rsid w:val="37BB23BC"/>
    <w:rsid w:val="37BF385C"/>
    <w:rsid w:val="38612195"/>
    <w:rsid w:val="38DA3343"/>
    <w:rsid w:val="39232E6C"/>
    <w:rsid w:val="393E523E"/>
    <w:rsid w:val="39BC7E92"/>
    <w:rsid w:val="39C80C08"/>
    <w:rsid w:val="39DE13A3"/>
    <w:rsid w:val="3AA61D0D"/>
    <w:rsid w:val="3B26633A"/>
    <w:rsid w:val="3B3E22BF"/>
    <w:rsid w:val="3B4601E3"/>
    <w:rsid w:val="3BC47BA0"/>
    <w:rsid w:val="3C27036B"/>
    <w:rsid w:val="3C9358CE"/>
    <w:rsid w:val="3CA3522C"/>
    <w:rsid w:val="3CCD6D63"/>
    <w:rsid w:val="3CDC66C9"/>
    <w:rsid w:val="3CDF7D99"/>
    <w:rsid w:val="3D0F4DC4"/>
    <w:rsid w:val="3D39707E"/>
    <w:rsid w:val="3D5624EA"/>
    <w:rsid w:val="3D8D7B77"/>
    <w:rsid w:val="3DAB466F"/>
    <w:rsid w:val="3DB823C2"/>
    <w:rsid w:val="3E394122"/>
    <w:rsid w:val="3EC94212"/>
    <w:rsid w:val="3F020E91"/>
    <w:rsid w:val="3F0325CE"/>
    <w:rsid w:val="3F07695B"/>
    <w:rsid w:val="3F25613E"/>
    <w:rsid w:val="3F4B7F18"/>
    <w:rsid w:val="3F501001"/>
    <w:rsid w:val="3F877349"/>
    <w:rsid w:val="3F934C61"/>
    <w:rsid w:val="3FD52C77"/>
    <w:rsid w:val="400C3816"/>
    <w:rsid w:val="401B6D5D"/>
    <w:rsid w:val="40594049"/>
    <w:rsid w:val="40936E49"/>
    <w:rsid w:val="40DF5DA3"/>
    <w:rsid w:val="414E529F"/>
    <w:rsid w:val="41BE2BD8"/>
    <w:rsid w:val="430C0E78"/>
    <w:rsid w:val="43DE57AD"/>
    <w:rsid w:val="440E2AA2"/>
    <w:rsid w:val="444B5964"/>
    <w:rsid w:val="44986C6B"/>
    <w:rsid w:val="44C6070B"/>
    <w:rsid w:val="450B6BCC"/>
    <w:rsid w:val="45403633"/>
    <w:rsid w:val="454E3996"/>
    <w:rsid w:val="457131F6"/>
    <w:rsid w:val="45770CC8"/>
    <w:rsid w:val="458727A3"/>
    <w:rsid w:val="45A333B5"/>
    <w:rsid w:val="46411BA0"/>
    <w:rsid w:val="467258C9"/>
    <w:rsid w:val="46C52507"/>
    <w:rsid w:val="473415E0"/>
    <w:rsid w:val="4738434D"/>
    <w:rsid w:val="478602E6"/>
    <w:rsid w:val="47D41CAC"/>
    <w:rsid w:val="48D733FE"/>
    <w:rsid w:val="48F121B1"/>
    <w:rsid w:val="49690852"/>
    <w:rsid w:val="498A42BA"/>
    <w:rsid w:val="49982477"/>
    <w:rsid w:val="49F74F85"/>
    <w:rsid w:val="4AC02FBD"/>
    <w:rsid w:val="4AC527DF"/>
    <w:rsid w:val="4ADD657E"/>
    <w:rsid w:val="4B1F523E"/>
    <w:rsid w:val="4B424D5C"/>
    <w:rsid w:val="4BC72F2B"/>
    <w:rsid w:val="4C003BB2"/>
    <w:rsid w:val="4C100E32"/>
    <w:rsid w:val="4CBA0027"/>
    <w:rsid w:val="4D0277F3"/>
    <w:rsid w:val="4D591BAE"/>
    <w:rsid w:val="4D6D5464"/>
    <w:rsid w:val="4D80415F"/>
    <w:rsid w:val="4D9572AE"/>
    <w:rsid w:val="4DA56137"/>
    <w:rsid w:val="4DBE5BF6"/>
    <w:rsid w:val="4DC31570"/>
    <w:rsid w:val="4DF6028A"/>
    <w:rsid w:val="4EA871D3"/>
    <w:rsid w:val="4FF91C64"/>
    <w:rsid w:val="50B95141"/>
    <w:rsid w:val="50CF2FAD"/>
    <w:rsid w:val="50E928EE"/>
    <w:rsid w:val="510B705C"/>
    <w:rsid w:val="513D1B83"/>
    <w:rsid w:val="524043E7"/>
    <w:rsid w:val="528E621F"/>
    <w:rsid w:val="52AF4226"/>
    <w:rsid w:val="52C73E49"/>
    <w:rsid w:val="53432C70"/>
    <w:rsid w:val="539E5460"/>
    <w:rsid w:val="540147FC"/>
    <w:rsid w:val="5420261F"/>
    <w:rsid w:val="5430291F"/>
    <w:rsid w:val="547F2556"/>
    <w:rsid w:val="548B447A"/>
    <w:rsid w:val="55336BC0"/>
    <w:rsid w:val="55401A53"/>
    <w:rsid w:val="556A425F"/>
    <w:rsid w:val="558A3682"/>
    <w:rsid w:val="558E4277"/>
    <w:rsid w:val="55AE50CF"/>
    <w:rsid w:val="55F42ECE"/>
    <w:rsid w:val="56AB26D7"/>
    <w:rsid w:val="56CD34AD"/>
    <w:rsid w:val="5709352E"/>
    <w:rsid w:val="58200ACC"/>
    <w:rsid w:val="58B35863"/>
    <w:rsid w:val="59333FB8"/>
    <w:rsid w:val="59F45FCF"/>
    <w:rsid w:val="5A136469"/>
    <w:rsid w:val="5A21041D"/>
    <w:rsid w:val="5A213A7D"/>
    <w:rsid w:val="5A471534"/>
    <w:rsid w:val="5AFD7737"/>
    <w:rsid w:val="5B7500C9"/>
    <w:rsid w:val="5BAB0DCB"/>
    <w:rsid w:val="5BE542EB"/>
    <w:rsid w:val="5C88635E"/>
    <w:rsid w:val="5CAB5F97"/>
    <w:rsid w:val="5CD61C92"/>
    <w:rsid w:val="5D286706"/>
    <w:rsid w:val="5D4019FF"/>
    <w:rsid w:val="5D8A0D32"/>
    <w:rsid w:val="5E1342CD"/>
    <w:rsid w:val="5E442F6D"/>
    <w:rsid w:val="5E952651"/>
    <w:rsid w:val="5EC27D63"/>
    <w:rsid w:val="60B14B06"/>
    <w:rsid w:val="60D63FF9"/>
    <w:rsid w:val="61293F4F"/>
    <w:rsid w:val="619D6CC4"/>
    <w:rsid w:val="61ED34D8"/>
    <w:rsid w:val="62581EF3"/>
    <w:rsid w:val="63845225"/>
    <w:rsid w:val="63A55185"/>
    <w:rsid w:val="63F57326"/>
    <w:rsid w:val="64060CED"/>
    <w:rsid w:val="645811F3"/>
    <w:rsid w:val="646B48D9"/>
    <w:rsid w:val="64810CA7"/>
    <w:rsid w:val="64A15BBE"/>
    <w:rsid w:val="657641C2"/>
    <w:rsid w:val="66015785"/>
    <w:rsid w:val="660727C9"/>
    <w:rsid w:val="663D38FF"/>
    <w:rsid w:val="664E0FF9"/>
    <w:rsid w:val="67346E78"/>
    <w:rsid w:val="67365656"/>
    <w:rsid w:val="67945153"/>
    <w:rsid w:val="67AC3137"/>
    <w:rsid w:val="67EB66BA"/>
    <w:rsid w:val="67F47F75"/>
    <w:rsid w:val="68023A73"/>
    <w:rsid w:val="681D7D78"/>
    <w:rsid w:val="68794A87"/>
    <w:rsid w:val="68853610"/>
    <w:rsid w:val="68AF13A4"/>
    <w:rsid w:val="69A84F83"/>
    <w:rsid w:val="69F65074"/>
    <w:rsid w:val="69F7401B"/>
    <w:rsid w:val="6A1829AD"/>
    <w:rsid w:val="6A6D24EF"/>
    <w:rsid w:val="6AB02085"/>
    <w:rsid w:val="6ACD2B5B"/>
    <w:rsid w:val="6B1B5911"/>
    <w:rsid w:val="6B89760D"/>
    <w:rsid w:val="6B8B72C9"/>
    <w:rsid w:val="6B93107B"/>
    <w:rsid w:val="6BAA132A"/>
    <w:rsid w:val="6BD77131"/>
    <w:rsid w:val="6C2E7FFD"/>
    <w:rsid w:val="6C631993"/>
    <w:rsid w:val="6C6F6259"/>
    <w:rsid w:val="6CBE7464"/>
    <w:rsid w:val="6D45039E"/>
    <w:rsid w:val="6D8E3171"/>
    <w:rsid w:val="6D9821A9"/>
    <w:rsid w:val="6DD946D5"/>
    <w:rsid w:val="6E260D56"/>
    <w:rsid w:val="6E643A2E"/>
    <w:rsid w:val="6E9C0F43"/>
    <w:rsid w:val="6EDD4C70"/>
    <w:rsid w:val="6EF91B8F"/>
    <w:rsid w:val="6FC92579"/>
    <w:rsid w:val="700F2FD4"/>
    <w:rsid w:val="701860F0"/>
    <w:rsid w:val="70A377A8"/>
    <w:rsid w:val="70F95E2B"/>
    <w:rsid w:val="711D7476"/>
    <w:rsid w:val="71230DCB"/>
    <w:rsid w:val="71256702"/>
    <w:rsid w:val="7167738B"/>
    <w:rsid w:val="72BD2AEF"/>
    <w:rsid w:val="73BE0E41"/>
    <w:rsid w:val="7433313B"/>
    <w:rsid w:val="744D3676"/>
    <w:rsid w:val="74E25E82"/>
    <w:rsid w:val="74F55285"/>
    <w:rsid w:val="75535E5D"/>
    <w:rsid w:val="75AF4EA5"/>
    <w:rsid w:val="75B719FC"/>
    <w:rsid w:val="75FD6F84"/>
    <w:rsid w:val="76215E7A"/>
    <w:rsid w:val="7623185D"/>
    <w:rsid w:val="7640481B"/>
    <w:rsid w:val="76A44BB2"/>
    <w:rsid w:val="76F10959"/>
    <w:rsid w:val="776D38C8"/>
    <w:rsid w:val="77CA1B06"/>
    <w:rsid w:val="77D33D13"/>
    <w:rsid w:val="77DD1028"/>
    <w:rsid w:val="78601406"/>
    <w:rsid w:val="78F806F8"/>
    <w:rsid w:val="792A12FA"/>
    <w:rsid w:val="79352E94"/>
    <w:rsid w:val="797A6558"/>
    <w:rsid w:val="799C55D0"/>
    <w:rsid w:val="79B36DE3"/>
    <w:rsid w:val="79EF3592"/>
    <w:rsid w:val="7A294150"/>
    <w:rsid w:val="7A464F61"/>
    <w:rsid w:val="7A497D86"/>
    <w:rsid w:val="7AAE32BF"/>
    <w:rsid w:val="7AB41DD9"/>
    <w:rsid w:val="7AD65943"/>
    <w:rsid w:val="7B604344"/>
    <w:rsid w:val="7B642284"/>
    <w:rsid w:val="7C074FE6"/>
    <w:rsid w:val="7C0F1212"/>
    <w:rsid w:val="7C287A9A"/>
    <w:rsid w:val="7C327975"/>
    <w:rsid w:val="7C8E3B3F"/>
    <w:rsid w:val="7CB41747"/>
    <w:rsid w:val="7CB9011E"/>
    <w:rsid w:val="7D707848"/>
    <w:rsid w:val="7E0309AC"/>
    <w:rsid w:val="7E0B6DE7"/>
    <w:rsid w:val="7E2B1D77"/>
    <w:rsid w:val="7E5A7050"/>
    <w:rsid w:val="7EA7236A"/>
    <w:rsid w:val="7EDF1B49"/>
    <w:rsid w:val="7F5C1F0E"/>
    <w:rsid w:val="7FB93445"/>
    <w:rsid w:val="7FD579D0"/>
    <w:rsid w:val="7FFE31D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spacing w:after="0" w:line="240" w:lineRule="auto"/>
    </w:pPr>
    <w:rPr>
      <w:rFonts w:ascii="Times New Roman" w:hAnsi="Times New Roman" w:eastAsia="Arial Unicode MS" w:cs="Mangal"/>
      <w:kern w:val="2"/>
      <w:sz w:val="24"/>
      <w:szCs w:val="24"/>
      <w:lang w:val="hr-HR" w:eastAsia="hi-IN" w:bidi="hi-IN"/>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table" w:styleId="5">
    <w:name w:val="Table Grid"/>
    <w:basedOn w:val="3"/>
    <w:autoRedefine/>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autoRedefine/>
    <w:qFormat/>
    <w:uiPriority w:val="34"/>
    <w:pPr>
      <w:ind w:left="720"/>
      <w:contextualSpacing/>
    </w:pPr>
    <w:rPr>
      <w:szCs w:val="21"/>
    </w:rPr>
  </w:style>
  <w:style w:type="paragraph" w:customStyle="1" w:styleId="7">
    <w:name w:val="Default"/>
    <w:qFormat/>
    <w:uiPriority w:val="0"/>
    <w:pPr>
      <w:autoSpaceDE w:val="0"/>
      <w:autoSpaceDN w:val="0"/>
      <w:adjustRightInd w:val="0"/>
      <w:spacing w:after="0" w:line="240" w:lineRule="auto"/>
    </w:pPr>
    <w:rPr>
      <w:rFonts w:ascii="Arial" w:hAnsi="Arial" w:cs="Arial" w:eastAsiaTheme="minorHAnsi"/>
      <w:color w:val="000000"/>
      <w:sz w:val="24"/>
      <w:szCs w:val="24"/>
      <w:lang w:val="hr-HR" w:eastAsia="en-US" w:bidi="ar-SA"/>
    </w:rPr>
  </w:style>
  <w:style w:type="table" w:customStyle="1" w:styleId="8">
    <w:name w:val="Rešetka tablice1"/>
    <w:basedOn w:val="3"/>
    <w:autoRedefine/>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Rešetka tablice2"/>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Grid Table 4 Accent 6"/>
    <w:basedOn w:val="3"/>
    <w:qFormat/>
    <w:uiPriority w:val="49"/>
    <w:pPr>
      <w:spacing w:after="0" w:line="240" w:lineRule="auto"/>
    </w:p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paragraph" w:customStyle="1" w:styleId="11">
    <w:name w:val="Table Contents"/>
    <w:basedOn w:val="1"/>
    <w:autoRedefine/>
    <w:qFormat/>
    <w:uiPriority w:val="0"/>
    <w:pPr>
      <w:widowControl w:val="0"/>
      <w:suppressLineNumbers/>
      <w:suppressAutoHyphens/>
      <w:spacing w:after="0" w:line="240" w:lineRule="auto"/>
    </w:pPr>
    <w:rPr>
      <w:rFonts w:ascii="Times New Roman" w:hAnsi="Times New Roman" w:eastAsia="Arial Unicode MS" w:cs="Times New Roman"/>
      <w:kern w:val="2"/>
      <w:sz w:val="24"/>
      <w:szCs w:val="24"/>
      <w:lang w:val="en-US"/>
    </w:rPr>
  </w:style>
  <w:style w:type="table" w:customStyle="1" w:styleId="12">
    <w:name w:val="Obična tablica"/>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0" w:type="dxa"/>
        <w:bottom w:w="0" w:type="dxa"/>
        <w:right w:w="10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1191</Words>
  <Characters>6794</Characters>
  <Lines>56</Lines>
  <Paragraphs>15</Paragraphs>
  <TotalTime>17</TotalTime>
  <ScaleCrop>false</ScaleCrop>
  <LinksUpToDate>false</LinksUpToDate>
  <CharactersWithSpaces>7970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2022-03-18T15:57:00Z</dcterms:created>
  <dc:creator>Info Teh</dc:creator>
  <cp:lastModifiedBy>patricija skoko</cp:lastModifiedBy>
  <cp:lastPrinted>2024-01-26T13:05:00Z</cp:lastPrinted>
  <dcterms:modified xsi:type="dcterms:W3CDTF">2026-03-04T13:40:54Z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81A7E59B44164E8DB9B61CF73C4ABC75_12</vt:lpwstr>
  </property>
</Properties>
</file>