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D0DD">
      <w:pPr>
        <w:jc w:val="both"/>
        <w:rPr>
          <w:rFonts w:hint="default" w:ascii="Arial" w:hAnsi="Arial" w:cs="Arial"/>
          <w:b/>
          <w:bCs/>
          <w:sz w:val="16"/>
          <w:szCs w:val="16"/>
        </w:rPr>
      </w:pPr>
      <w:r>
        <w:rPr>
          <w:rFonts w:hint="default" w:ascii="Arial" w:hAnsi="Arial" w:cs="Arial"/>
          <w:b/>
          <w:bCs/>
          <w:sz w:val="16"/>
          <w:szCs w:val="16"/>
        </w:rPr>
        <w:t>R</w:t>
      </w:r>
      <w:r>
        <w:rPr>
          <w:rFonts w:hint="default" w:ascii="Arial" w:hAnsi="Arial" w:cs="Arial"/>
          <w:b/>
          <w:bCs/>
          <w:sz w:val="16"/>
          <w:szCs w:val="16"/>
          <w:lang w:val="hr-HR"/>
        </w:rPr>
        <w:t xml:space="preserve">EPUBLIKA </w:t>
      </w:r>
      <w:r>
        <w:rPr>
          <w:rFonts w:hint="default" w:ascii="Arial" w:hAnsi="Arial" w:cs="Arial"/>
          <w:b/>
          <w:bCs/>
          <w:sz w:val="16"/>
          <w:szCs w:val="16"/>
        </w:rPr>
        <w:t xml:space="preserve"> HRVATSKA</w:t>
      </w:r>
    </w:p>
    <w:p w14:paraId="78EFDB95">
      <w:pPr>
        <w:jc w:val="both"/>
        <w:rPr>
          <w:rFonts w:hint="default" w:ascii="Arial" w:hAnsi="Arial" w:cs="Arial"/>
          <w:b/>
          <w:bCs/>
          <w:sz w:val="16"/>
          <w:szCs w:val="16"/>
        </w:rPr>
      </w:pPr>
      <w:r>
        <w:rPr>
          <w:rFonts w:hint="default" w:ascii="Arial" w:hAnsi="Arial" w:cs="Arial"/>
          <w:b/>
          <w:bCs/>
          <w:sz w:val="16"/>
          <w:szCs w:val="16"/>
        </w:rPr>
        <w:t>ISTARSKA ŽUPANIJA</w:t>
      </w:r>
    </w:p>
    <w:p w14:paraId="081A8B58">
      <w:pPr>
        <w:jc w:val="both"/>
        <w:rPr>
          <w:rFonts w:hint="default" w:ascii="Arial" w:hAnsi="Arial" w:cs="Arial"/>
          <w:b/>
          <w:bCs/>
          <w:sz w:val="16"/>
          <w:szCs w:val="16"/>
        </w:rPr>
      </w:pPr>
      <w:r>
        <w:rPr>
          <w:rFonts w:hint="default" w:ascii="Arial" w:hAnsi="Arial" w:cs="Arial"/>
          <w:b/>
          <w:bCs/>
          <w:sz w:val="16"/>
          <w:szCs w:val="16"/>
        </w:rPr>
        <w:t>OPĆINA MEDULIN</w:t>
      </w:r>
    </w:p>
    <w:p w14:paraId="7980993D">
      <w:pPr>
        <w:jc w:val="both"/>
        <w:rPr>
          <w:rFonts w:hint="default" w:ascii="Arial" w:hAnsi="Arial" w:cs="Arial"/>
          <w:b/>
          <w:bCs/>
          <w:sz w:val="16"/>
          <w:szCs w:val="16"/>
        </w:rPr>
      </w:pPr>
      <w:r>
        <w:rPr>
          <w:rFonts w:hint="default" w:ascii="Arial" w:hAnsi="Arial" w:cs="Arial"/>
          <w:b/>
          <w:bCs/>
          <w:sz w:val="16"/>
          <w:szCs w:val="16"/>
        </w:rPr>
        <w:t>Javna ustanova Kamenjak</w:t>
      </w:r>
    </w:p>
    <w:p w14:paraId="0242A418">
      <w:pPr>
        <w:jc w:val="both"/>
        <w:rPr>
          <w:rFonts w:hint="default" w:ascii="Arial" w:hAnsi="Arial" w:cs="Arial"/>
          <w:b/>
          <w:bCs/>
          <w:sz w:val="16"/>
          <w:szCs w:val="16"/>
          <w:lang w:val="hr-HR"/>
        </w:rPr>
      </w:pPr>
      <w:r>
        <w:rPr>
          <w:rFonts w:hint="default" w:ascii="Arial" w:hAnsi="Arial" w:cs="Arial"/>
          <w:b/>
          <w:bCs/>
          <w:sz w:val="16"/>
          <w:szCs w:val="16"/>
        </w:rPr>
        <w:t>U Premanturi,</w:t>
      </w:r>
      <w:r>
        <w:rPr>
          <w:rFonts w:hint="default" w:ascii="Arial" w:hAnsi="Arial" w:cs="Arial"/>
          <w:b/>
          <w:bCs/>
          <w:sz w:val="16"/>
          <w:szCs w:val="16"/>
          <w:lang w:val="hr-HR"/>
        </w:rPr>
        <w:t xml:space="preserve"> 30.12.2025.</w:t>
      </w:r>
    </w:p>
    <w:p w14:paraId="1FD29EE8">
      <w:pPr>
        <w:jc w:val="both"/>
        <w:rPr>
          <w:rFonts w:hint="default" w:ascii="Arial" w:hAnsi="Arial" w:cs="Arial"/>
          <w:b/>
          <w:bCs/>
          <w:sz w:val="16"/>
          <w:szCs w:val="16"/>
          <w:lang w:val="hr-HR"/>
        </w:rPr>
      </w:pPr>
    </w:p>
    <w:p w14:paraId="426B8601">
      <w:pPr>
        <w:jc w:val="both"/>
        <w:rPr>
          <w:rFonts w:hint="default" w:ascii="Arial" w:hAnsi="Arial" w:cs="Arial"/>
          <w:b/>
          <w:bCs/>
          <w:sz w:val="16"/>
          <w:szCs w:val="16"/>
          <w:lang w:val="hr-HR"/>
        </w:rPr>
      </w:pPr>
    </w:p>
    <w:p w14:paraId="6776978F">
      <w:pPr>
        <w:jc w:val="both"/>
        <w:rPr>
          <w:rFonts w:hint="default" w:ascii="Arial" w:hAnsi="Arial" w:cs="Arial"/>
          <w:b/>
          <w:bCs/>
          <w:sz w:val="16"/>
          <w:szCs w:val="16"/>
          <w:lang w:val="hr-HR"/>
        </w:rPr>
      </w:pPr>
    </w:p>
    <w:p w14:paraId="5BCB8417">
      <w:pPr>
        <w:jc w:val="both"/>
        <w:rPr>
          <w:rFonts w:hint="default" w:ascii="Arial" w:hAnsi="Arial" w:cs="Arial"/>
          <w:b/>
          <w:bCs/>
          <w:sz w:val="16"/>
          <w:szCs w:val="16"/>
          <w:lang w:val="hr-HR"/>
        </w:rPr>
      </w:pPr>
    </w:p>
    <w:p w14:paraId="0AD3F334">
      <w:pPr>
        <w:jc w:val="both"/>
        <w:rPr>
          <w:rFonts w:hint="default" w:ascii="Arial" w:hAnsi="Arial" w:cs="Arial"/>
          <w:b/>
          <w:bCs/>
          <w:sz w:val="16"/>
          <w:szCs w:val="16"/>
          <w:lang w:val="hr-HR"/>
        </w:rPr>
      </w:pPr>
      <w:r>
        <w:rPr>
          <w:rFonts w:hint="default" w:ascii="Arial" w:hAnsi="Arial" w:cs="Arial"/>
          <w:b/>
          <w:bCs/>
          <w:sz w:val="16"/>
          <w:szCs w:val="16"/>
          <w:lang w:val="hr-HR"/>
        </w:rPr>
        <w:t xml:space="preserve">    </w:t>
      </w:r>
    </w:p>
    <w:p w14:paraId="28CD4F00">
      <w:pPr>
        <w:ind w:firstLine="3682" w:firstLineChars="2300"/>
        <w:jc w:val="both"/>
        <w:rPr>
          <w:rFonts w:hint="default" w:ascii="Arial" w:hAnsi="Arial" w:cs="Arial"/>
          <w:b/>
          <w:bCs/>
          <w:sz w:val="16"/>
          <w:szCs w:val="16"/>
        </w:rPr>
      </w:pPr>
      <w:r>
        <w:rPr>
          <w:rFonts w:hint="default" w:ascii="Arial" w:hAnsi="Arial" w:cs="Arial"/>
          <w:b/>
          <w:bCs/>
          <w:sz w:val="16"/>
          <w:szCs w:val="16"/>
          <w:lang w:val="hr-HR"/>
        </w:rPr>
        <w:t xml:space="preserve">SKRAĆENI </w:t>
      </w:r>
      <w:r>
        <w:rPr>
          <w:rFonts w:hint="default" w:ascii="Arial" w:hAnsi="Arial" w:cs="Arial"/>
          <w:b/>
          <w:bCs/>
          <w:sz w:val="16"/>
          <w:szCs w:val="16"/>
        </w:rPr>
        <w:t>ZAPISNIK</w:t>
      </w:r>
    </w:p>
    <w:p w14:paraId="58ADC909">
      <w:pPr>
        <w:jc w:val="both"/>
        <w:rPr>
          <w:rFonts w:hint="default" w:ascii="Arial" w:hAnsi="Arial" w:cs="Arial"/>
          <w:b/>
          <w:bCs/>
          <w:sz w:val="16"/>
          <w:szCs w:val="16"/>
        </w:rPr>
      </w:pPr>
    </w:p>
    <w:p w14:paraId="691FA273">
      <w:pPr>
        <w:ind w:firstLine="2241" w:firstLineChars="1400"/>
        <w:jc w:val="both"/>
        <w:rPr>
          <w:rFonts w:hint="default" w:ascii="Arial" w:hAnsi="Arial" w:cs="Arial"/>
          <w:b/>
          <w:bCs/>
          <w:sz w:val="16"/>
          <w:szCs w:val="16"/>
        </w:rPr>
      </w:pPr>
      <w:r>
        <w:rPr>
          <w:rFonts w:hint="default" w:ascii="Arial" w:hAnsi="Arial" w:cs="Arial"/>
          <w:b/>
          <w:bCs/>
          <w:sz w:val="16"/>
          <w:szCs w:val="16"/>
        </w:rPr>
        <w:t xml:space="preserve">SA </w:t>
      </w:r>
      <w:r>
        <w:rPr>
          <w:rFonts w:hint="default" w:ascii="Arial" w:hAnsi="Arial" w:cs="Arial"/>
          <w:b/>
          <w:bCs/>
          <w:sz w:val="16"/>
          <w:szCs w:val="16"/>
          <w:lang w:val="hr-HR"/>
        </w:rPr>
        <w:t>61.</w:t>
      </w:r>
      <w:r>
        <w:rPr>
          <w:rFonts w:hint="default" w:ascii="Arial" w:hAnsi="Arial" w:cs="Arial"/>
          <w:b/>
          <w:bCs/>
          <w:sz w:val="16"/>
          <w:szCs w:val="16"/>
        </w:rPr>
        <w:t xml:space="preserve"> SJEDNICE UPRAVNOG VIJEĆA JU KAMENJAK</w:t>
      </w:r>
    </w:p>
    <w:p w14:paraId="32B2BD49">
      <w:pPr>
        <w:jc w:val="both"/>
        <w:rPr>
          <w:rFonts w:hint="default" w:ascii="Arial" w:hAnsi="Arial" w:cs="Arial"/>
          <w:b/>
          <w:bCs/>
          <w:sz w:val="16"/>
          <w:szCs w:val="16"/>
        </w:rPr>
      </w:pPr>
    </w:p>
    <w:p w14:paraId="0FEAAAC6">
      <w:pPr>
        <w:jc w:val="both"/>
        <w:rPr>
          <w:rFonts w:hint="default" w:ascii="Arial" w:hAnsi="Arial" w:cs="Arial"/>
          <w:b/>
          <w:bCs/>
          <w:sz w:val="16"/>
          <w:szCs w:val="16"/>
        </w:rPr>
      </w:pPr>
    </w:p>
    <w:p w14:paraId="07C38B47">
      <w:pPr>
        <w:spacing w:after="120"/>
        <w:ind w:left="105" w:hanging="80" w:hangingChars="50"/>
        <w:jc w:val="both"/>
        <w:rPr>
          <w:rFonts w:hint="default" w:ascii="Arial" w:hAnsi="Arial" w:cs="Arial"/>
          <w:sz w:val="16"/>
          <w:szCs w:val="16"/>
        </w:rPr>
      </w:pPr>
      <w:r>
        <w:rPr>
          <w:rFonts w:hint="default" w:ascii="Arial" w:hAnsi="Arial" w:cs="Arial"/>
          <w:sz w:val="16"/>
          <w:szCs w:val="16"/>
        </w:rPr>
        <w:t xml:space="preserve"> održane u </w:t>
      </w:r>
      <w:r>
        <w:rPr>
          <w:rFonts w:hint="default" w:ascii="Arial" w:hAnsi="Arial" w:cs="Arial"/>
          <w:sz w:val="16"/>
          <w:szCs w:val="16"/>
          <w:lang w:val="hr-HR"/>
        </w:rPr>
        <w:t>utorak 30.12.2025. u</w:t>
      </w:r>
      <w:r>
        <w:rPr>
          <w:rFonts w:hint="default" w:ascii="Arial" w:hAnsi="Arial" w:cs="Arial"/>
          <w:sz w:val="16"/>
          <w:szCs w:val="16"/>
        </w:rPr>
        <w:t xml:space="preserve"> 1</w:t>
      </w:r>
      <w:r>
        <w:rPr>
          <w:rFonts w:hint="default" w:ascii="Arial" w:hAnsi="Arial" w:cs="Arial"/>
          <w:sz w:val="16"/>
          <w:szCs w:val="16"/>
          <w:lang w:val="hr-HR"/>
        </w:rPr>
        <w:t xml:space="preserve">5:00 </w:t>
      </w:r>
      <w:r>
        <w:rPr>
          <w:rFonts w:hint="default" w:ascii="Arial" w:hAnsi="Arial" w:cs="Arial"/>
          <w:sz w:val="16"/>
          <w:szCs w:val="16"/>
        </w:rPr>
        <w:t>sati u prostorijama JU Kamenjak (stara škola u Premanturi)</w:t>
      </w:r>
    </w:p>
    <w:p w14:paraId="3634D73F">
      <w:pPr>
        <w:jc w:val="both"/>
        <w:rPr>
          <w:rFonts w:hint="default" w:ascii="Arial" w:hAnsi="Arial" w:cs="Arial"/>
          <w:sz w:val="16"/>
          <w:szCs w:val="16"/>
          <w:lang w:val="hr-HR"/>
        </w:rPr>
      </w:pPr>
      <w:r>
        <w:rPr>
          <w:rFonts w:hint="default" w:ascii="Arial" w:hAnsi="Arial" w:cs="Arial"/>
          <w:sz w:val="16"/>
          <w:szCs w:val="16"/>
        </w:rPr>
        <w:t xml:space="preserve"> Prisutni:</w:t>
      </w:r>
      <w:r>
        <w:rPr>
          <w:rFonts w:hint="default" w:ascii="Arial" w:hAnsi="Arial" w:cs="Arial"/>
          <w:sz w:val="16"/>
          <w:szCs w:val="16"/>
          <w:lang w:val="hr-HR"/>
        </w:rPr>
        <w:t xml:space="preserve"> Elvis Počerek, Tomislav Hodak, Ivo Lorencin</w:t>
      </w:r>
    </w:p>
    <w:p w14:paraId="655F2457">
      <w:pPr>
        <w:jc w:val="both"/>
        <w:rPr>
          <w:rFonts w:hint="default" w:ascii="Arial" w:hAnsi="Arial" w:cs="Arial"/>
          <w:sz w:val="16"/>
          <w:szCs w:val="16"/>
          <w:lang w:val="hr-HR"/>
        </w:rPr>
      </w:pPr>
      <w:r>
        <w:rPr>
          <w:rFonts w:hint="default" w:ascii="Arial" w:hAnsi="Arial" w:cs="Arial"/>
          <w:sz w:val="16"/>
          <w:szCs w:val="16"/>
        </w:rPr>
        <w:t xml:space="preserve"> Odsutni:</w:t>
      </w:r>
      <w:r>
        <w:rPr>
          <w:rFonts w:hint="default" w:ascii="Arial" w:hAnsi="Arial" w:cs="Arial"/>
          <w:sz w:val="16"/>
          <w:szCs w:val="16"/>
          <w:lang w:val="hr-HR"/>
        </w:rPr>
        <w:t xml:space="preserve"> stručna voditeljica Nina Skoko, Toni Brkić</w:t>
      </w:r>
    </w:p>
    <w:p w14:paraId="09D8CDA9">
      <w:pPr>
        <w:ind w:left="80" w:hanging="80" w:hangingChars="50"/>
        <w:jc w:val="both"/>
        <w:rPr>
          <w:rFonts w:hint="default" w:ascii="Arial" w:hAnsi="Arial" w:cs="Arial"/>
          <w:sz w:val="16"/>
          <w:szCs w:val="16"/>
          <w:lang w:val="hr-HR"/>
        </w:rPr>
      </w:pPr>
      <w:r>
        <w:rPr>
          <w:rFonts w:hint="default" w:ascii="Arial" w:hAnsi="Arial" w:cs="Arial"/>
          <w:sz w:val="16"/>
          <w:szCs w:val="16"/>
        </w:rPr>
        <w:t xml:space="preserve"> Ostali:</w:t>
      </w:r>
      <w:r>
        <w:rPr>
          <w:rFonts w:hint="default" w:ascii="Arial" w:hAnsi="Arial" w:cs="Arial"/>
          <w:sz w:val="16"/>
          <w:szCs w:val="16"/>
          <w:lang w:val="hr-HR"/>
        </w:rPr>
        <w:t xml:space="preserve"> Ravnatelj univ.spec.oec. Slobodan Belević, </w:t>
      </w:r>
      <w:r>
        <w:rPr>
          <w:rFonts w:hint="default" w:ascii="Arial" w:hAnsi="Arial" w:cs="Arial"/>
          <w:sz w:val="16"/>
          <w:szCs w:val="16"/>
        </w:rPr>
        <w:t xml:space="preserve">zapisničarka </w:t>
      </w:r>
      <w:r>
        <w:rPr>
          <w:rFonts w:hint="default" w:ascii="Arial" w:hAnsi="Arial" w:cs="Arial"/>
          <w:sz w:val="16"/>
          <w:szCs w:val="16"/>
          <w:lang w:val="hr-HR"/>
        </w:rPr>
        <w:t>Patricija Skoko</w:t>
      </w:r>
    </w:p>
    <w:p w14:paraId="5BDD441D">
      <w:pPr>
        <w:jc w:val="both"/>
        <w:rPr>
          <w:rFonts w:hint="default" w:ascii="Arial" w:hAnsi="Arial" w:cs="Arial"/>
          <w:sz w:val="16"/>
          <w:szCs w:val="16"/>
          <w:lang w:val="hr-HR"/>
        </w:rPr>
      </w:pPr>
      <w:r>
        <w:rPr>
          <w:rFonts w:hint="default" w:ascii="Arial" w:hAnsi="Arial" w:cs="Arial"/>
          <w:sz w:val="16"/>
          <w:szCs w:val="16"/>
          <w:lang w:val="hr-HR"/>
        </w:rPr>
        <w:t xml:space="preserve"> </w:t>
      </w:r>
    </w:p>
    <w:p w14:paraId="1C404C6E">
      <w:pPr>
        <w:spacing w:after="120"/>
        <w:jc w:val="both"/>
        <w:rPr>
          <w:rFonts w:hint="default" w:ascii="Arial" w:hAnsi="Arial" w:cs="Arial"/>
          <w:sz w:val="16"/>
          <w:szCs w:val="16"/>
        </w:rPr>
      </w:pPr>
    </w:p>
    <w:p w14:paraId="36510EFA">
      <w:pPr>
        <w:spacing w:after="120"/>
        <w:jc w:val="both"/>
        <w:rPr>
          <w:rFonts w:hint="default" w:ascii="Arial" w:hAnsi="Arial" w:cs="Arial"/>
          <w:sz w:val="16"/>
          <w:szCs w:val="16"/>
        </w:rPr>
      </w:pPr>
      <w:r>
        <w:rPr>
          <w:rFonts w:hint="default" w:ascii="Arial" w:hAnsi="Arial" w:cs="Arial"/>
          <w:sz w:val="16"/>
          <w:szCs w:val="16"/>
        </w:rPr>
        <w:t xml:space="preserve">Temeljem čl.134. Zakona o zaštiti prirode (NN 80/13,15/18,14/19,127/19), čl.6. Odluke o osnivanju Javne ustanove Kamenjak za upravljanje zaštićenim prirodnim vrijednostima na području Općine Medulin-Kamenjak(Službene novine Općine Medulin 3/2004, 5/2004, 6/2012 ,1/2013, 2/2014 i 3/2015), čl.17. i čl.20. Statuta Javne ustanove za upravljanje zaštićenim prirodnim vrijednostima na području Općine Medulin-Kamenjak (Službene novine Općine Medulin 5/2016) i čl.2. Poslovnika o radu Upravnog vijeća Javne ustanove Kamenjak,  predsjednik Upravnog vijeća Javne ustanove Kamenjak Elvis Počerek sazvao je </w:t>
      </w:r>
    </w:p>
    <w:p w14:paraId="2B032BE8">
      <w:pPr>
        <w:numPr>
          <w:ilvl w:val="0"/>
          <w:numId w:val="0"/>
        </w:numPr>
        <w:spacing w:after="120"/>
        <w:ind w:left="240" w:leftChars="0"/>
        <w:jc w:val="both"/>
        <w:rPr>
          <w:rFonts w:hint="default" w:ascii="Arial" w:hAnsi="Arial" w:cs="Arial"/>
          <w:sz w:val="16"/>
          <w:szCs w:val="16"/>
        </w:rPr>
      </w:pPr>
      <w:r>
        <w:rPr>
          <w:rFonts w:hint="default" w:ascii="Arial" w:hAnsi="Arial" w:cs="Arial"/>
          <w:b/>
          <w:bCs/>
          <w:sz w:val="16"/>
          <w:szCs w:val="16"/>
          <w:lang w:val="hr-HR"/>
        </w:rPr>
        <w:t xml:space="preserve">61. </w:t>
      </w:r>
      <w:r>
        <w:rPr>
          <w:rFonts w:hint="default" w:ascii="Arial" w:hAnsi="Arial" w:cs="Arial"/>
          <w:b/>
          <w:bCs/>
          <w:sz w:val="16"/>
          <w:szCs w:val="16"/>
        </w:rPr>
        <w:t>sjednicu Upravnog vijeća Javne ustanove za upravljanje zaštićenim prirodnim vrijednostima na području Općine Medulin-Kamenjak, s predloženim dnevnim redom koji glasi</w:t>
      </w:r>
      <w:r>
        <w:rPr>
          <w:rFonts w:hint="default" w:ascii="Arial" w:hAnsi="Arial" w:cs="Arial"/>
          <w:sz w:val="16"/>
          <w:szCs w:val="16"/>
        </w:rPr>
        <w:t>:</w:t>
      </w:r>
    </w:p>
    <w:p w14:paraId="7751CDC8">
      <w:pPr>
        <w:widowControl w:val="0"/>
        <w:numPr>
          <w:ilvl w:val="0"/>
          <w:numId w:val="0"/>
        </w:numPr>
        <w:suppressAutoHyphens/>
        <w:spacing w:after="120" w:line="240" w:lineRule="auto"/>
        <w:jc w:val="both"/>
        <w:rPr>
          <w:rFonts w:hint="default" w:ascii="Arial" w:hAnsi="Arial" w:cs="Arial"/>
          <w:sz w:val="16"/>
          <w:szCs w:val="16"/>
        </w:rPr>
      </w:pPr>
    </w:p>
    <w:p w14:paraId="60A6607C">
      <w:pPr>
        <w:spacing w:after="240" w:line="240" w:lineRule="auto"/>
        <w:ind w:firstLine="3202" w:firstLineChars="2000"/>
        <w:jc w:val="left"/>
        <w:rPr>
          <w:rFonts w:hint="default" w:ascii="Arial" w:hAnsi="Arial" w:cs="Arial"/>
          <w:b/>
          <w:bCs/>
          <w:sz w:val="16"/>
          <w:szCs w:val="16"/>
          <w:lang w:val="hr-HR"/>
        </w:rPr>
      </w:pPr>
      <w:r>
        <w:rPr>
          <w:rFonts w:hint="default" w:ascii="Arial" w:hAnsi="Arial" w:cs="Arial"/>
          <w:b/>
          <w:bCs/>
          <w:sz w:val="16"/>
          <w:szCs w:val="16"/>
          <w:lang w:val="hr-HR"/>
        </w:rPr>
        <w:t>DNEVNI RED</w:t>
      </w:r>
    </w:p>
    <w:p w14:paraId="12AB37BE">
      <w:pPr>
        <w:spacing w:after="0"/>
        <w:rPr>
          <w:rFonts w:hint="default" w:ascii="Arial" w:hAnsi="Arial" w:cs="Arial"/>
          <w:sz w:val="16"/>
          <w:szCs w:val="16"/>
        </w:rPr>
      </w:pPr>
      <w:r>
        <w:rPr>
          <w:rFonts w:hint="default" w:ascii="Arial" w:hAnsi="Arial" w:cs="Arial"/>
          <w:b/>
          <w:bCs/>
          <w:sz w:val="16"/>
          <w:szCs w:val="16"/>
          <w:lang w:val="hr-HR"/>
        </w:rPr>
        <w:t xml:space="preserve"> </w:t>
      </w:r>
    </w:p>
    <w:p w14:paraId="357E4387">
      <w:pPr>
        <w:spacing w:after="0"/>
        <w:rPr>
          <w:rFonts w:hint="default" w:ascii="Arial" w:hAnsi="Arial" w:cs="Arial"/>
          <w:sz w:val="16"/>
          <w:szCs w:val="16"/>
        </w:rPr>
      </w:pPr>
    </w:p>
    <w:p w14:paraId="040AF062">
      <w:pPr>
        <w:pStyle w:val="6"/>
        <w:numPr>
          <w:ilvl w:val="0"/>
          <w:numId w:val="1"/>
        </w:numPr>
        <w:spacing w:after="0"/>
        <w:rPr>
          <w:rFonts w:hint="default" w:ascii="Arial" w:hAnsi="Arial" w:cs="Arial"/>
          <w:sz w:val="16"/>
          <w:szCs w:val="16"/>
        </w:rPr>
      </w:pPr>
      <w:r>
        <w:rPr>
          <w:rFonts w:hint="default" w:ascii="Arial" w:hAnsi="Arial" w:cs="Arial"/>
          <w:sz w:val="16"/>
          <w:szCs w:val="16"/>
        </w:rPr>
        <w:t>Zapisnik  60. sjednice Upravnog vijeća</w:t>
      </w:r>
    </w:p>
    <w:p w14:paraId="6EAE8E3F">
      <w:pPr>
        <w:pStyle w:val="6"/>
        <w:widowControl w:val="0"/>
        <w:numPr>
          <w:ilvl w:val="0"/>
          <w:numId w:val="1"/>
        </w:numPr>
        <w:suppressAutoHyphens/>
        <w:spacing w:after="0" w:line="240" w:lineRule="auto"/>
        <w:rPr>
          <w:rFonts w:hint="default" w:ascii="Arial" w:hAnsi="Arial" w:cs="Arial"/>
          <w:sz w:val="16"/>
          <w:szCs w:val="16"/>
        </w:rPr>
      </w:pPr>
      <w:r>
        <w:rPr>
          <w:rFonts w:hint="default" w:ascii="Arial" w:hAnsi="Arial" w:cs="Arial"/>
          <w:sz w:val="16"/>
          <w:szCs w:val="16"/>
        </w:rPr>
        <w:t>Godišnji program zaštite, održavanja, očuvanja, promicanja i    korištenja zaštićenih područja Općine Medulin (značajni krajobraz Donji Kamenjak  i medulinski arhipelag, značajni krajobraz Gornji Kamenjak, park šuma Brdo Soline kod Vinkurana, park šuma Kašteja) za 2026. godinu</w:t>
      </w:r>
    </w:p>
    <w:p w14:paraId="407F4CB5">
      <w:pPr>
        <w:pStyle w:val="6"/>
        <w:numPr>
          <w:ilvl w:val="0"/>
          <w:numId w:val="1"/>
        </w:numPr>
        <w:spacing w:after="0"/>
        <w:rPr>
          <w:rFonts w:hint="default" w:ascii="Arial" w:hAnsi="Arial" w:cs="Arial"/>
          <w:sz w:val="16"/>
          <w:szCs w:val="16"/>
        </w:rPr>
      </w:pPr>
      <w:r>
        <w:rPr>
          <w:rFonts w:hint="default" w:ascii="Arial" w:hAnsi="Arial" w:cs="Arial"/>
          <w:sz w:val="16"/>
          <w:szCs w:val="16"/>
        </w:rPr>
        <w:t>Financijski plan za 2026. godinu</w:t>
      </w:r>
    </w:p>
    <w:p w14:paraId="2B146850">
      <w:pPr>
        <w:pStyle w:val="6"/>
        <w:numPr>
          <w:ilvl w:val="0"/>
          <w:numId w:val="1"/>
        </w:numPr>
        <w:spacing w:after="0"/>
        <w:rPr>
          <w:rFonts w:hint="default" w:ascii="Arial" w:hAnsi="Arial" w:cs="Arial"/>
          <w:sz w:val="16"/>
          <w:szCs w:val="16"/>
        </w:rPr>
      </w:pPr>
      <w:r>
        <w:rPr>
          <w:rFonts w:hint="default" w:ascii="Arial" w:hAnsi="Arial" w:cs="Arial"/>
          <w:sz w:val="16"/>
          <w:szCs w:val="16"/>
        </w:rPr>
        <w:t>Potvrda računa</w:t>
      </w:r>
    </w:p>
    <w:p w14:paraId="0BDC6646">
      <w:pPr>
        <w:pStyle w:val="6"/>
        <w:numPr>
          <w:ilvl w:val="0"/>
          <w:numId w:val="1"/>
        </w:numPr>
        <w:spacing w:after="0"/>
        <w:rPr>
          <w:rFonts w:hint="default" w:ascii="Arial" w:hAnsi="Arial" w:cs="Arial"/>
          <w:sz w:val="16"/>
          <w:szCs w:val="16"/>
        </w:rPr>
      </w:pPr>
      <w:r>
        <w:rPr>
          <w:rFonts w:hint="default" w:ascii="Arial" w:hAnsi="Arial" w:cs="Arial"/>
          <w:sz w:val="16"/>
          <w:szCs w:val="16"/>
        </w:rPr>
        <w:t>Ponuda za edukativnu radionicu suhozidne gradnje</w:t>
      </w:r>
    </w:p>
    <w:p w14:paraId="2A57AECD">
      <w:pPr>
        <w:pStyle w:val="6"/>
        <w:numPr>
          <w:ilvl w:val="0"/>
          <w:numId w:val="1"/>
        </w:numPr>
        <w:spacing w:after="0"/>
        <w:rPr>
          <w:rFonts w:hint="default" w:ascii="Arial" w:hAnsi="Arial" w:cs="Arial"/>
          <w:sz w:val="16"/>
          <w:szCs w:val="16"/>
        </w:rPr>
      </w:pPr>
      <w:r>
        <w:rPr>
          <w:rFonts w:hint="default" w:ascii="Arial" w:hAnsi="Arial" w:cs="Arial"/>
          <w:sz w:val="16"/>
          <w:szCs w:val="16"/>
        </w:rPr>
        <w:t>Ugovor o poslovnoj suradnji radi provedbe projekta „CENTRAL-BIC SUFINANCIRANO IZ INTERREG CENTRAL EUROPE PROGRAMA 2021.-2027.“ sa OPG-om Mezulić</w:t>
      </w:r>
    </w:p>
    <w:p w14:paraId="702B1942">
      <w:pPr>
        <w:pStyle w:val="6"/>
        <w:numPr>
          <w:ilvl w:val="0"/>
          <w:numId w:val="1"/>
        </w:numPr>
        <w:spacing w:after="0"/>
        <w:rPr>
          <w:rFonts w:hint="default" w:ascii="Arial" w:hAnsi="Arial" w:cs="Arial"/>
          <w:sz w:val="16"/>
          <w:szCs w:val="16"/>
        </w:rPr>
      </w:pPr>
      <w:r>
        <w:rPr>
          <w:rFonts w:hint="default" w:ascii="Arial" w:hAnsi="Arial" w:cs="Arial"/>
          <w:sz w:val="16"/>
          <w:szCs w:val="16"/>
        </w:rPr>
        <w:t>Ponude za nabavu vrećica za smeće</w:t>
      </w:r>
    </w:p>
    <w:p w14:paraId="02BD302F">
      <w:pPr>
        <w:pStyle w:val="6"/>
        <w:numPr>
          <w:ilvl w:val="0"/>
          <w:numId w:val="1"/>
        </w:numPr>
        <w:spacing w:after="0"/>
        <w:rPr>
          <w:rFonts w:hint="default" w:ascii="Arial" w:hAnsi="Arial" w:cs="Arial"/>
          <w:sz w:val="16"/>
          <w:szCs w:val="16"/>
        </w:rPr>
      </w:pPr>
      <w:r>
        <w:rPr>
          <w:rFonts w:hint="default" w:ascii="Arial" w:hAnsi="Arial" w:cs="Arial"/>
          <w:sz w:val="16"/>
          <w:szCs w:val="16"/>
        </w:rPr>
        <w:t>Ponuda za obavljanje računovodstvenih usluga za 202</w:t>
      </w:r>
      <w:r>
        <w:rPr>
          <w:rFonts w:hint="default" w:ascii="Arial" w:hAnsi="Arial" w:cs="Arial"/>
          <w:sz w:val="16"/>
          <w:szCs w:val="16"/>
          <w:lang w:val="hr-HR"/>
        </w:rPr>
        <w:t>6</w:t>
      </w:r>
      <w:r>
        <w:rPr>
          <w:rFonts w:hint="default" w:ascii="Arial" w:hAnsi="Arial" w:cs="Arial"/>
          <w:sz w:val="16"/>
          <w:szCs w:val="16"/>
        </w:rPr>
        <w:t>. godinu</w:t>
      </w:r>
    </w:p>
    <w:p w14:paraId="3CF91508">
      <w:pPr>
        <w:pStyle w:val="6"/>
        <w:numPr>
          <w:ilvl w:val="0"/>
          <w:numId w:val="1"/>
        </w:numPr>
        <w:spacing w:after="0"/>
        <w:rPr>
          <w:rFonts w:hint="default" w:ascii="Arial" w:hAnsi="Arial" w:cs="Arial"/>
          <w:sz w:val="16"/>
          <w:szCs w:val="16"/>
        </w:rPr>
      </w:pPr>
      <w:r>
        <w:rPr>
          <w:rFonts w:hint="default" w:ascii="Arial" w:hAnsi="Arial" w:cs="Arial"/>
          <w:sz w:val="16"/>
          <w:szCs w:val="16"/>
        </w:rPr>
        <w:t>Ponuda za promoviranje edukacija, rada i aktivnosti JU Kamenjak za 2026. godinu</w:t>
      </w:r>
    </w:p>
    <w:p w14:paraId="65F347C7">
      <w:pPr>
        <w:pStyle w:val="6"/>
        <w:numPr>
          <w:ilvl w:val="0"/>
          <w:numId w:val="1"/>
        </w:numPr>
        <w:spacing w:after="0"/>
        <w:rPr>
          <w:rFonts w:hint="default" w:ascii="Arial" w:hAnsi="Arial" w:cs="Arial"/>
          <w:sz w:val="16"/>
          <w:szCs w:val="16"/>
        </w:rPr>
      </w:pPr>
      <w:r>
        <w:rPr>
          <w:rFonts w:hint="default" w:ascii="Arial" w:hAnsi="Arial" w:cs="Arial"/>
          <w:sz w:val="16"/>
          <w:szCs w:val="16"/>
        </w:rPr>
        <w:t xml:space="preserve">Ponude za izvedbu građevinskih radova </w:t>
      </w:r>
    </w:p>
    <w:p w14:paraId="2B1C061B">
      <w:pPr>
        <w:pStyle w:val="6"/>
        <w:numPr>
          <w:ilvl w:val="0"/>
          <w:numId w:val="1"/>
        </w:numPr>
        <w:spacing w:after="0"/>
        <w:rPr>
          <w:rFonts w:hint="default" w:ascii="Arial" w:hAnsi="Arial" w:cs="Arial"/>
          <w:sz w:val="16"/>
          <w:szCs w:val="16"/>
        </w:rPr>
      </w:pPr>
      <w:r>
        <w:rPr>
          <w:rFonts w:hint="default" w:ascii="Arial" w:hAnsi="Arial" w:cs="Arial"/>
          <w:sz w:val="16"/>
          <w:szCs w:val="16"/>
        </w:rPr>
        <w:t>Razno</w:t>
      </w:r>
    </w:p>
    <w:p w14:paraId="44C423BA">
      <w:pPr>
        <w:spacing w:after="0" w:line="240" w:lineRule="auto"/>
        <w:ind w:right="220"/>
        <w:rPr>
          <w:rFonts w:hint="default" w:ascii="Arial" w:hAnsi="Arial" w:cs="Arial"/>
          <w:sz w:val="16"/>
          <w:szCs w:val="16"/>
        </w:rPr>
      </w:pPr>
    </w:p>
    <w:p w14:paraId="71AA18F5">
      <w:pPr>
        <w:numPr>
          <w:ilvl w:val="0"/>
          <w:numId w:val="0"/>
        </w:numPr>
        <w:spacing w:after="240" w:line="240" w:lineRule="auto"/>
        <w:jc w:val="both"/>
        <w:rPr>
          <w:rFonts w:hint="default" w:ascii="Arial" w:hAnsi="Arial" w:cs="Arial"/>
          <w:sz w:val="16"/>
          <w:szCs w:val="16"/>
          <w:lang w:val="hr-HR"/>
        </w:rPr>
      </w:pPr>
    </w:p>
    <w:p w14:paraId="6DAED202">
      <w:pPr>
        <w:numPr>
          <w:ilvl w:val="0"/>
          <w:numId w:val="0"/>
        </w:numPr>
        <w:spacing w:after="240" w:line="240" w:lineRule="auto"/>
        <w:jc w:val="both"/>
        <w:rPr>
          <w:rFonts w:hint="default" w:ascii="Arial" w:hAnsi="Arial" w:cs="Arial"/>
          <w:sz w:val="16"/>
          <w:szCs w:val="16"/>
          <w:lang w:val="hr-HR"/>
        </w:rPr>
      </w:pPr>
    </w:p>
    <w:p w14:paraId="3A460FC8">
      <w:pPr>
        <w:numPr>
          <w:ilvl w:val="0"/>
          <w:numId w:val="0"/>
        </w:numPr>
        <w:spacing w:after="240" w:line="240" w:lineRule="auto"/>
        <w:jc w:val="both"/>
        <w:rPr>
          <w:rFonts w:hint="default" w:ascii="Arial" w:hAnsi="Arial" w:cs="Arial"/>
          <w:sz w:val="16"/>
          <w:szCs w:val="16"/>
          <w:lang w:val="hr-HR"/>
        </w:rPr>
      </w:pPr>
    </w:p>
    <w:p w14:paraId="44BB6B83">
      <w:pPr>
        <w:numPr>
          <w:ilvl w:val="0"/>
          <w:numId w:val="0"/>
        </w:numPr>
        <w:spacing w:after="240" w:line="240" w:lineRule="auto"/>
        <w:jc w:val="both"/>
        <w:rPr>
          <w:rFonts w:hint="default" w:ascii="Arial" w:hAnsi="Arial" w:cs="Arial"/>
          <w:sz w:val="16"/>
          <w:szCs w:val="16"/>
          <w:lang w:val="hr-HR"/>
        </w:rPr>
      </w:pPr>
    </w:p>
    <w:p w14:paraId="6A74BF34">
      <w:pPr>
        <w:numPr>
          <w:ilvl w:val="0"/>
          <w:numId w:val="0"/>
        </w:numPr>
        <w:spacing w:after="240" w:line="240" w:lineRule="auto"/>
        <w:jc w:val="both"/>
        <w:rPr>
          <w:rFonts w:hint="default" w:ascii="Arial" w:hAnsi="Arial" w:cs="Arial"/>
          <w:sz w:val="16"/>
          <w:szCs w:val="16"/>
          <w:lang w:val="hr-HR"/>
        </w:rPr>
      </w:pPr>
    </w:p>
    <w:p w14:paraId="4F56B176">
      <w:pPr>
        <w:numPr>
          <w:ilvl w:val="0"/>
          <w:numId w:val="0"/>
        </w:numPr>
        <w:spacing w:after="240" w:line="240" w:lineRule="auto"/>
        <w:jc w:val="both"/>
        <w:rPr>
          <w:rFonts w:hint="default" w:ascii="Arial" w:hAnsi="Arial" w:cs="Arial"/>
          <w:sz w:val="16"/>
          <w:szCs w:val="16"/>
          <w:lang w:val="hr-HR"/>
        </w:rPr>
      </w:pPr>
    </w:p>
    <w:p w14:paraId="2D9699F2">
      <w:pPr>
        <w:numPr>
          <w:ilvl w:val="0"/>
          <w:numId w:val="0"/>
        </w:numPr>
        <w:spacing w:after="240" w:line="240" w:lineRule="auto"/>
        <w:jc w:val="both"/>
        <w:rPr>
          <w:rFonts w:hint="default" w:ascii="Arial" w:hAnsi="Arial" w:cs="Arial"/>
          <w:sz w:val="16"/>
          <w:szCs w:val="16"/>
          <w:lang w:val="hr-HR"/>
        </w:rPr>
      </w:pPr>
      <w:r>
        <w:rPr>
          <w:rFonts w:hint="default" w:ascii="Arial" w:hAnsi="Arial" w:cs="Arial"/>
          <w:sz w:val="16"/>
          <w:szCs w:val="16"/>
          <w:lang w:val="hr-HR"/>
        </w:rPr>
        <w:t xml:space="preserve">Predsjednik Upravnog vijeća </w:t>
      </w:r>
      <w:r>
        <w:rPr>
          <w:rFonts w:hint="default" w:ascii="Arial" w:hAnsi="Arial" w:cs="Arial"/>
          <w:sz w:val="16"/>
          <w:szCs w:val="16"/>
        </w:rPr>
        <w:t>otvara</w:t>
      </w:r>
      <w:r>
        <w:rPr>
          <w:rFonts w:hint="default" w:ascii="Arial" w:hAnsi="Arial" w:cs="Arial"/>
          <w:sz w:val="16"/>
          <w:szCs w:val="16"/>
          <w:lang w:val="hr-HR"/>
        </w:rPr>
        <w:t xml:space="preserve"> 61.</w:t>
      </w:r>
      <w:r>
        <w:rPr>
          <w:rFonts w:hint="default" w:ascii="Arial" w:hAnsi="Arial" w:cs="Arial"/>
          <w:sz w:val="16"/>
          <w:szCs w:val="16"/>
        </w:rPr>
        <w:t xml:space="preserve"> sjednicu</w:t>
      </w:r>
      <w:r>
        <w:rPr>
          <w:rFonts w:hint="default" w:ascii="Arial" w:hAnsi="Arial" w:cs="Arial"/>
          <w:sz w:val="16"/>
          <w:szCs w:val="16"/>
          <w:lang w:val="hr-HR"/>
        </w:rPr>
        <w:t xml:space="preserve">, </w:t>
      </w:r>
      <w:r>
        <w:rPr>
          <w:rFonts w:hint="default" w:ascii="Arial" w:hAnsi="Arial" w:cs="Arial"/>
          <w:sz w:val="16"/>
          <w:szCs w:val="16"/>
        </w:rPr>
        <w:t>pozdravlja i</w:t>
      </w:r>
      <w:r>
        <w:rPr>
          <w:rFonts w:hint="default" w:ascii="Arial" w:hAnsi="Arial" w:cs="Arial"/>
          <w:sz w:val="16"/>
          <w:szCs w:val="16"/>
          <w:lang w:val="hr-HR"/>
        </w:rPr>
        <w:t xml:space="preserve"> </w:t>
      </w:r>
      <w:r>
        <w:rPr>
          <w:rFonts w:hint="default" w:ascii="Arial" w:hAnsi="Arial" w:cs="Arial"/>
          <w:sz w:val="16"/>
          <w:szCs w:val="16"/>
        </w:rPr>
        <w:t>predstavlja prisutne članove Upravnog vijeć</w:t>
      </w:r>
      <w:r>
        <w:rPr>
          <w:rFonts w:hint="default" w:ascii="Arial" w:hAnsi="Arial" w:cs="Arial"/>
          <w:sz w:val="16"/>
          <w:szCs w:val="16"/>
          <w:lang w:val="hr-HR"/>
        </w:rPr>
        <w:t>a, te predlaže usvajanje dnevnog reda.</w:t>
      </w:r>
    </w:p>
    <w:p w14:paraId="2E76440E">
      <w:pPr>
        <w:jc w:val="both"/>
        <w:rPr>
          <w:rFonts w:hint="default" w:ascii="Arial" w:hAnsi="Arial" w:cs="Arial"/>
          <w:sz w:val="16"/>
          <w:szCs w:val="16"/>
        </w:rPr>
      </w:pPr>
      <w:r>
        <w:rPr>
          <w:rFonts w:hint="default" w:ascii="Arial" w:hAnsi="Arial" w:cs="Arial"/>
          <w:sz w:val="16"/>
          <w:szCs w:val="16"/>
          <w:lang w:val="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SUZDRŽAN:0</w:t>
      </w:r>
    </w:p>
    <w:p w14:paraId="0D0D9A13">
      <w:pPr>
        <w:jc w:val="both"/>
        <w:rPr>
          <w:rFonts w:hint="default" w:ascii="Arial" w:hAnsi="Arial" w:cs="Arial"/>
          <w:sz w:val="16"/>
          <w:szCs w:val="16"/>
        </w:rPr>
      </w:pPr>
    </w:p>
    <w:p w14:paraId="722155C9">
      <w:pPr>
        <w:spacing w:line="240" w:lineRule="auto"/>
        <w:jc w:val="left"/>
        <w:rPr>
          <w:rFonts w:hint="default" w:ascii="Arial" w:hAnsi="Arial" w:cs="Arial"/>
          <w:b w:val="0"/>
          <w:bCs w:val="0"/>
          <w:sz w:val="16"/>
          <w:szCs w:val="16"/>
          <w:lang w:val="hr-HR"/>
        </w:rPr>
      </w:pPr>
      <w:r>
        <w:rPr>
          <w:rFonts w:hint="default" w:ascii="Arial" w:hAnsi="Arial" w:cs="Arial"/>
          <w:b w:val="0"/>
          <w:bCs w:val="0"/>
          <w:sz w:val="16"/>
          <w:szCs w:val="16"/>
          <w:lang w:val="hr-HR"/>
        </w:rPr>
        <w:t>Dnevni red usvojen.</w:t>
      </w:r>
    </w:p>
    <w:p w14:paraId="23A60454">
      <w:pPr>
        <w:jc w:val="both"/>
        <w:rPr>
          <w:rFonts w:hint="default" w:ascii="Arial" w:hAnsi="Arial" w:cs="Arial"/>
          <w:sz w:val="16"/>
          <w:szCs w:val="16"/>
        </w:rPr>
      </w:pPr>
    </w:p>
    <w:p w14:paraId="0EB8F2E1">
      <w:pPr>
        <w:spacing w:line="240" w:lineRule="auto"/>
        <w:jc w:val="left"/>
        <w:rPr>
          <w:rFonts w:hint="default" w:ascii="Arial" w:hAnsi="Arial" w:cs="Arial"/>
          <w:sz w:val="16"/>
          <w:szCs w:val="16"/>
          <w:lang w:val="hr-HR"/>
        </w:rPr>
      </w:pPr>
    </w:p>
    <w:p w14:paraId="2A3F9EC3">
      <w:pPr>
        <w:numPr>
          <w:ilvl w:val="0"/>
          <w:numId w:val="0"/>
        </w:numPr>
        <w:spacing w:after="240" w:line="240" w:lineRule="auto"/>
        <w:jc w:val="both"/>
        <w:rPr>
          <w:rFonts w:hint="default" w:ascii="Arial" w:hAnsi="Arial" w:cs="Arial"/>
          <w:b/>
          <w:bCs/>
          <w:sz w:val="16"/>
          <w:szCs w:val="16"/>
          <w:lang w:val="hr-HR"/>
        </w:rPr>
      </w:pPr>
    </w:p>
    <w:p w14:paraId="66FF5281">
      <w:pPr>
        <w:numPr>
          <w:ilvl w:val="0"/>
          <w:numId w:val="0"/>
        </w:numPr>
        <w:spacing w:after="240" w:line="240" w:lineRule="auto"/>
        <w:jc w:val="both"/>
        <w:rPr>
          <w:rFonts w:hint="default" w:ascii="Arial" w:hAnsi="Arial" w:cs="Arial"/>
          <w:b/>
          <w:bCs/>
          <w:sz w:val="16"/>
          <w:szCs w:val="16"/>
          <w:lang w:val="hr-HR"/>
        </w:rPr>
      </w:pPr>
      <w:r>
        <w:rPr>
          <w:rFonts w:hint="default" w:ascii="Arial" w:hAnsi="Arial" w:cs="Arial"/>
          <w:b/>
          <w:bCs/>
          <w:sz w:val="16"/>
          <w:szCs w:val="16"/>
          <w:lang w:val="hr-HR"/>
        </w:rPr>
        <w:t>Ad. 1) Zapisnik 60. sjednica Upravnog vijeća</w:t>
      </w:r>
    </w:p>
    <w:p w14:paraId="3D6F51C1">
      <w:pPr>
        <w:numPr>
          <w:ilvl w:val="0"/>
          <w:numId w:val="0"/>
        </w:numPr>
        <w:spacing w:after="240" w:line="240" w:lineRule="auto"/>
        <w:ind w:left="100" w:hanging="80" w:hangingChars="50"/>
        <w:jc w:val="both"/>
        <w:rPr>
          <w:rFonts w:hint="default" w:ascii="Arial" w:hAnsi="Arial" w:cs="Arial"/>
          <w:b w:val="0"/>
          <w:bCs w:val="0"/>
          <w:sz w:val="16"/>
          <w:szCs w:val="16"/>
          <w:lang w:val="hr-HR"/>
        </w:rPr>
      </w:pPr>
      <w:r>
        <w:rPr>
          <w:rFonts w:hint="default" w:ascii="Arial" w:hAnsi="Arial" w:cs="Arial"/>
          <w:b/>
          <w:bCs/>
          <w:sz w:val="16"/>
          <w:szCs w:val="16"/>
          <w:lang w:val="hr-HR"/>
        </w:rPr>
        <w:t xml:space="preserve"> </w:t>
      </w:r>
      <w:r>
        <w:rPr>
          <w:rFonts w:hint="default" w:ascii="Arial" w:hAnsi="Arial" w:cs="Arial"/>
          <w:b w:val="0"/>
          <w:bCs w:val="0"/>
          <w:sz w:val="16"/>
          <w:szCs w:val="16"/>
          <w:lang w:val="hr-HR"/>
        </w:rPr>
        <w:t>Predsjednik Upravnog vijeća daje na glasanje usvajanje Zapisnik 60. sjednice Upravnog vijeća u duljoj i kraćoj verziji.</w:t>
      </w:r>
    </w:p>
    <w:p w14:paraId="3B84A0D0">
      <w:pPr>
        <w:numPr>
          <w:ilvl w:val="0"/>
          <w:numId w:val="0"/>
        </w:numPr>
        <w:spacing w:after="240" w:line="240" w:lineRule="auto"/>
        <w:jc w:val="both"/>
        <w:rPr>
          <w:rFonts w:hint="default" w:ascii="Arial" w:hAnsi="Arial" w:cs="Arial"/>
          <w:b w:val="0"/>
          <w:bCs w:val="0"/>
          <w:sz w:val="16"/>
          <w:szCs w:val="16"/>
          <w:lang w:val="hr-HR"/>
        </w:rPr>
      </w:pPr>
      <w:r>
        <w:rPr>
          <w:rFonts w:hint="default" w:ascii="Arial" w:hAnsi="Arial" w:cs="Arial"/>
          <w:b w:val="0"/>
          <w:bCs w:val="0"/>
          <w:sz w:val="16"/>
          <w:szCs w:val="16"/>
          <w:lang w:val="hr-HR"/>
        </w:rPr>
        <w:t>Jednoglasno usvojeno.</w:t>
      </w:r>
    </w:p>
    <w:p w14:paraId="4B6B4C70">
      <w:pPr>
        <w:jc w:val="both"/>
        <w:rPr>
          <w:rFonts w:hint="default" w:ascii="Arial" w:hAnsi="Arial" w:cs="Arial"/>
          <w:sz w:val="16"/>
          <w:szCs w:val="16"/>
        </w:rPr>
      </w:pPr>
      <w:r>
        <w:rPr>
          <w:rFonts w:hint="default" w:ascii="Arial" w:hAnsi="Arial" w:cs="Arial"/>
          <w:b w:val="0"/>
          <w:bCs w:val="0"/>
          <w:sz w:val="16"/>
          <w:szCs w:val="16"/>
          <w:lang w:val="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SUZDRŽAN:0</w:t>
      </w:r>
    </w:p>
    <w:p w14:paraId="2A5A7D72">
      <w:pPr>
        <w:spacing w:after="240" w:line="240" w:lineRule="auto"/>
        <w:jc w:val="left"/>
        <w:rPr>
          <w:rFonts w:hint="default" w:ascii="Arial" w:hAnsi="Arial" w:cs="Arial"/>
          <w:sz w:val="16"/>
          <w:szCs w:val="16"/>
        </w:rPr>
      </w:pPr>
    </w:p>
    <w:p w14:paraId="0A059C79">
      <w:pPr>
        <w:spacing w:after="240" w:line="240" w:lineRule="auto"/>
        <w:jc w:val="left"/>
        <w:rPr>
          <w:rFonts w:hint="default" w:ascii="Arial" w:hAnsi="Arial" w:cs="Arial"/>
          <w:b/>
          <w:bCs/>
          <w:sz w:val="16"/>
          <w:szCs w:val="16"/>
        </w:rPr>
      </w:pPr>
      <w:r>
        <w:rPr>
          <w:rFonts w:hint="default" w:ascii="Arial" w:hAnsi="Arial" w:cs="Arial"/>
          <w:sz w:val="16"/>
          <w:szCs w:val="16"/>
        </w:rPr>
        <w:t xml:space="preserve"> </w:t>
      </w:r>
      <w:r>
        <w:rPr>
          <w:rFonts w:hint="default" w:ascii="Arial" w:hAnsi="Arial" w:cs="Arial"/>
          <w:b/>
          <w:bCs/>
          <w:sz w:val="16"/>
          <w:szCs w:val="16"/>
        </w:rPr>
        <w:t xml:space="preserve">Ad. </w:t>
      </w:r>
      <w:r>
        <w:rPr>
          <w:rFonts w:hint="default" w:ascii="Arial" w:hAnsi="Arial" w:cs="Arial"/>
          <w:b/>
          <w:bCs/>
          <w:sz w:val="16"/>
          <w:szCs w:val="16"/>
          <w:lang w:val="hr-HR"/>
        </w:rPr>
        <w:t xml:space="preserve">2)  </w:t>
      </w:r>
      <w:r>
        <w:rPr>
          <w:rFonts w:hint="default" w:ascii="Arial" w:hAnsi="Arial" w:cs="Arial"/>
          <w:b/>
          <w:bCs/>
          <w:sz w:val="16"/>
          <w:szCs w:val="16"/>
        </w:rPr>
        <w:t>Godišnji program zaštite, održavanja, očuvanja, promicanja i    korištenja zaštićenih područja Općine Medulin (značajni krajobraz Donji Kamenjak  i medulinski arhipelag, značajni krajobraz Gornji Kamenjak, park šuma Brdo Soline kod Vinkurana, park šuma Kašteja) za 2026. godinu</w:t>
      </w:r>
    </w:p>
    <w:p w14:paraId="67BFA2EE">
      <w:pPr>
        <w:rPr>
          <w:rFonts w:hint="default" w:ascii="Arial" w:hAnsi="Arial" w:cs="Arial"/>
          <w:sz w:val="16"/>
          <w:szCs w:val="16"/>
          <w:lang w:val="hr-HR"/>
        </w:rPr>
      </w:pPr>
      <w:r>
        <w:rPr>
          <w:rFonts w:hint="default" w:ascii="Arial" w:hAnsi="Arial" w:cs="Arial"/>
          <w:sz w:val="16"/>
          <w:szCs w:val="16"/>
          <w:lang w:val="hr-HR"/>
        </w:rPr>
        <w:t>Ministarstvo zaštite okoliša i zelene tranzicije dalo je mišljenje na prijedlog Godišnjeg programa za 2026. godinu,u kojem se  navodi da je prijedlog  programa prikladno strukturiran, te da uglavnom prati smjernice za izradu Godišnjeg programa zaštite, održavanja, očuvanja, promicanja i korištenja zaštićenih područja, te aktivnosti predviđene za 2026. godinu odgovaraju potrebama očuvanja vrijednosti područja kojima upravlja Javna ustanova Kamenjak.</w:t>
      </w:r>
    </w:p>
    <w:p w14:paraId="72CE3805">
      <w:pPr>
        <w:rPr>
          <w:rFonts w:hint="default" w:ascii="Arial" w:hAnsi="Arial" w:cs="Arial"/>
          <w:sz w:val="16"/>
          <w:szCs w:val="16"/>
          <w:lang w:val="hr-HR"/>
        </w:rPr>
      </w:pPr>
      <w:r>
        <w:rPr>
          <w:rFonts w:hint="default" w:ascii="Arial" w:hAnsi="Arial" w:cs="Arial"/>
          <w:sz w:val="16"/>
          <w:szCs w:val="16"/>
          <w:lang w:val="hr-HR"/>
        </w:rPr>
        <w:t>Prema uputama, određeni dijelovi Godišnjeg programa su prilagođeni  i dopunjeni, uglavnom  vezano za definiranje određenih aktivnosti i pokazatelja,te se nakon usvajanja šalje Načelniku Općine Medulin na suglasnost.</w:t>
      </w:r>
    </w:p>
    <w:p w14:paraId="2B76AEDC">
      <w:pPr>
        <w:numPr>
          <w:ilvl w:val="0"/>
          <w:numId w:val="0"/>
        </w:numPr>
        <w:ind w:leftChars="0"/>
        <w:jc w:val="both"/>
        <w:rPr>
          <w:rFonts w:hint="default" w:ascii="Arial" w:hAnsi="Arial" w:cs="Arial"/>
          <w:b w:val="0"/>
          <w:bCs w:val="0"/>
          <w:sz w:val="16"/>
          <w:szCs w:val="16"/>
          <w:lang w:val="hr-HR"/>
        </w:rPr>
      </w:pPr>
      <w:r>
        <w:rPr>
          <w:rFonts w:hint="default" w:ascii="Arial" w:hAnsi="Arial" w:cs="Arial"/>
          <w:sz w:val="16"/>
          <w:szCs w:val="16"/>
          <w:lang w:val="hr-HR"/>
        </w:rPr>
        <w:t>Svi članovi su suglasni, te predsjednik UV daje na glasanje usvajanje</w:t>
      </w:r>
      <w:r>
        <w:rPr>
          <w:rFonts w:hint="default" w:ascii="Arial" w:hAnsi="Arial" w:cs="Arial"/>
          <w:b w:val="0"/>
          <w:bCs w:val="0"/>
          <w:sz w:val="16"/>
          <w:szCs w:val="16"/>
          <w:lang w:val="hr-HR"/>
        </w:rPr>
        <w:t xml:space="preserve"> Godišnjeg programa zaštite, održavanja, očuvanja, promicanja i korištenja zaštićenih područja Općine Medulin (značajni krajobraz Donji Kamenjak i medulinski arhipelag, značajni krajobraz Gornji Kamenjak, park šuma Brdo Soline kod Vinkurana, park šuma Kašteja) za 2026. godinu.</w:t>
      </w:r>
    </w:p>
    <w:p w14:paraId="69A82592">
      <w:pPr>
        <w:rPr>
          <w:rFonts w:hint="default" w:ascii="Arial" w:hAnsi="Arial" w:cs="Arial"/>
          <w:b w:val="0"/>
          <w:bCs w:val="0"/>
          <w:sz w:val="16"/>
          <w:szCs w:val="16"/>
          <w:lang w:val="hr-HR"/>
        </w:rPr>
      </w:pPr>
    </w:p>
    <w:p w14:paraId="3B42B9EE">
      <w:pPr>
        <w:pStyle w:val="6"/>
        <w:numPr>
          <w:ilvl w:val="0"/>
          <w:numId w:val="0"/>
        </w:numPr>
        <w:spacing w:after="0"/>
        <w:rPr>
          <w:rFonts w:hint="default" w:ascii="Arial" w:hAnsi="Arial" w:cs="Arial"/>
          <w:sz w:val="16"/>
          <w:szCs w:val="16"/>
        </w:rPr>
      </w:pPr>
      <w:r>
        <w:rPr>
          <w:rFonts w:hint="default" w:ascii="Arial" w:hAnsi="Arial" w:eastAsia="Times New Roman" w:cs="Arial"/>
          <w:b/>
          <w:bCs/>
          <w:sz w:val="16"/>
          <w:szCs w:val="16"/>
          <w:lang w:val="en-US" w:eastAsia="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SUZDRŽAN:0</w:t>
      </w:r>
    </w:p>
    <w:p w14:paraId="15DF6989">
      <w:pPr>
        <w:pStyle w:val="6"/>
        <w:numPr>
          <w:ilvl w:val="0"/>
          <w:numId w:val="0"/>
        </w:numPr>
        <w:spacing w:after="0"/>
        <w:rPr>
          <w:rFonts w:hint="default" w:ascii="Arial" w:hAnsi="Arial" w:cs="Arial"/>
          <w:b/>
          <w:bCs/>
          <w:sz w:val="16"/>
          <w:szCs w:val="16"/>
          <w:lang w:val="hr-HR"/>
        </w:rPr>
      </w:pPr>
    </w:p>
    <w:p w14:paraId="1F193E5A">
      <w:pPr>
        <w:pStyle w:val="6"/>
        <w:numPr>
          <w:ilvl w:val="0"/>
          <w:numId w:val="0"/>
        </w:numPr>
        <w:spacing w:after="0"/>
        <w:rPr>
          <w:rFonts w:hint="default" w:ascii="Arial" w:hAnsi="Arial" w:cs="Arial"/>
          <w:b/>
          <w:bCs/>
          <w:sz w:val="16"/>
          <w:szCs w:val="16"/>
        </w:rPr>
      </w:pPr>
      <w:r>
        <w:rPr>
          <w:rFonts w:hint="default" w:ascii="Arial" w:hAnsi="Arial" w:cs="Arial"/>
          <w:b/>
          <w:bCs/>
          <w:sz w:val="16"/>
          <w:szCs w:val="16"/>
          <w:lang w:val="hr-HR"/>
        </w:rPr>
        <w:t xml:space="preserve">Ad. 3) </w:t>
      </w:r>
      <w:r>
        <w:rPr>
          <w:rFonts w:hint="default" w:ascii="Arial" w:hAnsi="Arial" w:cs="Arial"/>
          <w:b/>
          <w:bCs/>
          <w:sz w:val="16"/>
          <w:szCs w:val="16"/>
        </w:rPr>
        <w:t>Financijski plan za 2026. godinu</w:t>
      </w:r>
    </w:p>
    <w:p w14:paraId="1683BE07">
      <w:pPr>
        <w:spacing w:after="240" w:line="240" w:lineRule="auto"/>
        <w:jc w:val="left"/>
        <w:rPr>
          <w:rFonts w:hint="default" w:ascii="Arial" w:hAnsi="Arial" w:cs="Arial"/>
          <w:b w:val="0"/>
          <w:bCs w:val="0"/>
          <w:sz w:val="16"/>
          <w:szCs w:val="16"/>
          <w:lang w:val="hr-HR"/>
        </w:rPr>
      </w:pPr>
    </w:p>
    <w:p w14:paraId="487DBA28">
      <w:pPr>
        <w:spacing w:after="240" w:line="240" w:lineRule="auto"/>
        <w:jc w:val="left"/>
        <w:rPr>
          <w:rFonts w:hint="default" w:ascii="Arial" w:hAnsi="Arial" w:cs="Arial"/>
          <w:b w:val="0"/>
          <w:bCs w:val="0"/>
          <w:sz w:val="16"/>
          <w:szCs w:val="16"/>
          <w:lang w:val="hr-HR"/>
        </w:rPr>
      </w:pPr>
      <w:r>
        <w:rPr>
          <w:rFonts w:hint="default" w:ascii="Arial" w:hAnsi="Arial" w:cs="Arial"/>
          <w:b w:val="0"/>
          <w:bCs w:val="0"/>
          <w:sz w:val="16"/>
          <w:szCs w:val="16"/>
          <w:lang w:val="hr-HR"/>
        </w:rPr>
        <w:t>Ravantelj izvješćuje, kako financijski plan prati aktivnosti godišnjeg programa za 2026. Vodilo se računa, što preciznije isplanirati aktivnosti. Rashodi i aktivnosti su ambiciozni, ali ostvarivi i realno isplanirani, dok se kod prihoda ostalo u okvirima prošlogodišnjih. Dio aktivnosti bit će sufinancirano putem prijavljenih projekata.</w:t>
      </w:r>
    </w:p>
    <w:p w14:paraId="212AC2F1">
      <w:pPr>
        <w:spacing w:after="240" w:line="240" w:lineRule="auto"/>
        <w:jc w:val="left"/>
        <w:rPr>
          <w:rFonts w:hint="default" w:ascii="Arial" w:hAnsi="Arial" w:cs="Arial"/>
          <w:b w:val="0"/>
          <w:bCs w:val="0"/>
          <w:sz w:val="16"/>
          <w:szCs w:val="16"/>
          <w:lang w:val="hr-HR"/>
        </w:rPr>
      </w:pPr>
      <w:r>
        <w:rPr>
          <w:rFonts w:hint="default" w:ascii="Arial" w:hAnsi="Arial" w:cs="Arial"/>
          <w:b w:val="0"/>
          <w:bCs w:val="0"/>
          <w:sz w:val="16"/>
          <w:szCs w:val="16"/>
          <w:lang w:val="hr-HR"/>
        </w:rPr>
        <w:t>Financijski plan za 2026. usvojen.</w:t>
      </w:r>
    </w:p>
    <w:p w14:paraId="7A3A655A">
      <w:pPr>
        <w:pStyle w:val="6"/>
        <w:numPr>
          <w:ilvl w:val="0"/>
          <w:numId w:val="0"/>
        </w:numPr>
        <w:spacing w:after="0"/>
        <w:rPr>
          <w:rFonts w:hint="default" w:ascii="Arial" w:hAnsi="Arial" w:cs="Arial"/>
          <w:sz w:val="16"/>
          <w:szCs w:val="16"/>
        </w:rPr>
      </w:pPr>
      <w:r>
        <w:rPr>
          <w:rFonts w:hint="default" w:ascii="Arial" w:hAnsi="Arial" w:eastAsia="Times New Roman" w:cs="Arial"/>
          <w:b/>
          <w:bCs/>
          <w:sz w:val="16"/>
          <w:szCs w:val="16"/>
          <w:lang w:val="en-US" w:eastAsia="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SUZDRŽAN:0</w:t>
      </w:r>
    </w:p>
    <w:p w14:paraId="13664C90">
      <w:pPr>
        <w:pStyle w:val="6"/>
        <w:numPr>
          <w:ilvl w:val="0"/>
          <w:numId w:val="0"/>
        </w:numPr>
        <w:spacing w:after="0"/>
        <w:rPr>
          <w:rFonts w:hint="default" w:ascii="Arial" w:hAnsi="Arial" w:cs="Arial"/>
          <w:b/>
          <w:bCs/>
          <w:sz w:val="16"/>
          <w:szCs w:val="16"/>
          <w:lang w:val="hr-HR"/>
        </w:rPr>
      </w:pPr>
    </w:p>
    <w:p w14:paraId="78B676EC">
      <w:pPr>
        <w:spacing w:after="240" w:line="240" w:lineRule="auto"/>
        <w:jc w:val="left"/>
        <w:rPr>
          <w:rFonts w:hint="default" w:ascii="Arial" w:hAnsi="Arial" w:cs="Arial"/>
          <w:sz w:val="16"/>
          <w:szCs w:val="16"/>
          <w:lang w:val="hr-HR"/>
        </w:rPr>
      </w:pPr>
      <w:r>
        <w:rPr>
          <w:rFonts w:hint="default" w:ascii="Arial" w:hAnsi="Arial" w:cs="Arial"/>
          <w:b w:val="0"/>
          <w:bCs w:val="0"/>
          <w:sz w:val="16"/>
          <w:szCs w:val="16"/>
          <w:lang w:val="hr-HR"/>
        </w:rPr>
        <w:t xml:space="preserve"> </w:t>
      </w:r>
      <w:r>
        <w:rPr>
          <w:rFonts w:hint="default" w:ascii="Arial" w:hAnsi="Arial" w:cs="Arial"/>
          <w:b/>
          <w:bCs/>
          <w:sz w:val="16"/>
          <w:szCs w:val="16"/>
          <w:lang w:val="hr-HR"/>
        </w:rPr>
        <w:t>Ad. 4)  Potvrda računa</w:t>
      </w:r>
    </w:p>
    <w:p w14:paraId="0AFD3BF1">
      <w:pPr>
        <w:rPr>
          <w:rFonts w:hint="default" w:ascii="Arial" w:hAnsi="Arial" w:cs="Arial"/>
          <w:sz w:val="16"/>
          <w:szCs w:val="16"/>
        </w:rPr>
      </w:pPr>
      <w:bookmarkStart w:id="0" w:name="_Hlk90893802"/>
    </w:p>
    <w:tbl>
      <w:tblPr>
        <w:tblStyle w:val="5"/>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200"/>
        <w:gridCol w:w="1885"/>
        <w:gridCol w:w="1481"/>
        <w:gridCol w:w="1009"/>
      </w:tblGrid>
      <w:tr w14:paraId="21A6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2FF137F0">
            <w:pPr>
              <w:spacing w:after="0" w:line="240" w:lineRule="auto"/>
              <w:rPr>
                <w:rFonts w:hint="default" w:ascii="Arial" w:hAnsi="Arial" w:cs="Arial"/>
                <w:sz w:val="16"/>
                <w:szCs w:val="16"/>
              </w:rPr>
            </w:pPr>
            <w:r>
              <w:rPr>
                <w:rFonts w:hint="default" w:ascii="Arial" w:hAnsi="Arial" w:cs="Arial"/>
                <w:sz w:val="16"/>
                <w:szCs w:val="16"/>
              </w:rPr>
              <w:t>REDNI</w:t>
            </w:r>
          </w:p>
          <w:p w14:paraId="53FBAC2E">
            <w:pPr>
              <w:spacing w:after="0" w:line="240" w:lineRule="auto"/>
              <w:rPr>
                <w:rFonts w:hint="default" w:ascii="Arial" w:hAnsi="Arial" w:cs="Arial"/>
                <w:sz w:val="16"/>
                <w:szCs w:val="16"/>
              </w:rPr>
            </w:pPr>
            <w:r>
              <w:rPr>
                <w:rFonts w:hint="default" w:ascii="Arial" w:hAnsi="Arial" w:cs="Arial"/>
                <w:sz w:val="16"/>
                <w:szCs w:val="16"/>
              </w:rPr>
              <w:t>BROJ</w:t>
            </w:r>
          </w:p>
          <w:p w14:paraId="7909512D">
            <w:pPr>
              <w:spacing w:after="0" w:line="240" w:lineRule="auto"/>
              <w:rPr>
                <w:rFonts w:hint="default" w:ascii="Arial" w:hAnsi="Arial" w:cs="Arial"/>
                <w:sz w:val="16"/>
                <w:szCs w:val="16"/>
              </w:rPr>
            </w:pPr>
          </w:p>
        </w:tc>
        <w:tc>
          <w:tcPr>
            <w:tcW w:w="3200" w:type="dxa"/>
          </w:tcPr>
          <w:p w14:paraId="757C1DD6">
            <w:pPr>
              <w:spacing w:after="0" w:line="240" w:lineRule="auto"/>
              <w:rPr>
                <w:rFonts w:hint="default" w:ascii="Arial" w:hAnsi="Arial" w:cs="Arial"/>
                <w:sz w:val="16"/>
                <w:szCs w:val="16"/>
              </w:rPr>
            </w:pPr>
            <w:r>
              <w:rPr>
                <w:rFonts w:hint="default" w:ascii="Arial" w:hAnsi="Arial" w:cs="Arial"/>
                <w:sz w:val="16"/>
                <w:szCs w:val="16"/>
              </w:rPr>
              <w:t>NAZIV DOBAVLJAČA</w:t>
            </w:r>
          </w:p>
        </w:tc>
        <w:tc>
          <w:tcPr>
            <w:tcW w:w="1885" w:type="dxa"/>
          </w:tcPr>
          <w:p w14:paraId="35918990">
            <w:pPr>
              <w:spacing w:after="0" w:line="240" w:lineRule="auto"/>
              <w:rPr>
                <w:rFonts w:hint="default" w:ascii="Arial" w:hAnsi="Arial" w:cs="Arial"/>
                <w:sz w:val="16"/>
                <w:szCs w:val="16"/>
              </w:rPr>
            </w:pPr>
            <w:r>
              <w:rPr>
                <w:rFonts w:hint="default" w:ascii="Arial" w:hAnsi="Arial" w:cs="Arial"/>
                <w:sz w:val="16"/>
                <w:szCs w:val="16"/>
              </w:rPr>
              <w:t>RAČUN</w:t>
            </w:r>
          </w:p>
        </w:tc>
        <w:tc>
          <w:tcPr>
            <w:tcW w:w="1481" w:type="dxa"/>
          </w:tcPr>
          <w:p w14:paraId="2B5725AB">
            <w:pPr>
              <w:spacing w:after="0" w:line="240" w:lineRule="auto"/>
              <w:rPr>
                <w:rFonts w:hint="default" w:ascii="Arial" w:hAnsi="Arial" w:cs="Arial"/>
                <w:sz w:val="16"/>
                <w:szCs w:val="16"/>
              </w:rPr>
            </w:pPr>
            <w:r>
              <w:rPr>
                <w:rFonts w:hint="default" w:ascii="Arial" w:hAnsi="Arial" w:cs="Arial"/>
                <w:sz w:val="16"/>
                <w:szCs w:val="16"/>
              </w:rPr>
              <w:t>DATUM RAČUNA</w:t>
            </w:r>
          </w:p>
        </w:tc>
        <w:tc>
          <w:tcPr>
            <w:tcW w:w="1009" w:type="dxa"/>
          </w:tcPr>
          <w:p w14:paraId="494CC81E">
            <w:pPr>
              <w:spacing w:after="0" w:line="240" w:lineRule="auto"/>
              <w:rPr>
                <w:rFonts w:hint="default" w:ascii="Arial" w:hAnsi="Arial" w:cs="Arial"/>
                <w:sz w:val="16"/>
                <w:szCs w:val="16"/>
              </w:rPr>
            </w:pPr>
            <w:r>
              <w:rPr>
                <w:rFonts w:hint="default" w:ascii="Arial" w:hAnsi="Arial" w:cs="Arial"/>
                <w:sz w:val="16"/>
                <w:szCs w:val="16"/>
              </w:rPr>
              <w:t>IZNOS</w:t>
            </w:r>
          </w:p>
        </w:tc>
      </w:tr>
      <w:tr w14:paraId="4885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3EB7F254">
            <w:pPr>
              <w:spacing w:after="0" w:line="240" w:lineRule="auto"/>
              <w:rPr>
                <w:rFonts w:hint="default" w:ascii="Arial" w:hAnsi="Arial" w:cs="Arial"/>
                <w:sz w:val="16"/>
                <w:szCs w:val="16"/>
                <w:lang w:val="hr-HR"/>
              </w:rPr>
            </w:pPr>
            <w:r>
              <w:rPr>
                <w:rFonts w:hint="default" w:ascii="Arial" w:hAnsi="Arial" w:cs="Arial"/>
                <w:sz w:val="16"/>
                <w:szCs w:val="16"/>
                <w:lang w:val="hr-HR"/>
              </w:rPr>
              <w:t>1.</w:t>
            </w:r>
          </w:p>
        </w:tc>
        <w:tc>
          <w:tcPr>
            <w:tcW w:w="3200" w:type="dxa"/>
            <w:shd w:val="clear" w:color="auto" w:fill="auto"/>
            <w:vAlign w:val="top"/>
          </w:tcPr>
          <w:p w14:paraId="2C0BC5A6">
            <w:pPr>
              <w:spacing w:after="0" w:line="240" w:lineRule="auto"/>
              <w:rPr>
                <w:rFonts w:hint="default" w:ascii="Arial" w:hAnsi="Arial" w:cs="Arial"/>
                <w:sz w:val="16"/>
                <w:szCs w:val="16"/>
                <w:lang w:val="hr-HR" w:eastAsia="en-US" w:bidi="ar-SA"/>
              </w:rPr>
            </w:pPr>
            <w:r>
              <w:rPr>
                <w:rFonts w:hint="default" w:ascii="Arial" w:hAnsi="Arial" w:cs="Arial"/>
                <w:sz w:val="16"/>
                <w:szCs w:val="16"/>
                <w:lang w:val="hr-HR" w:eastAsia="en-US" w:bidi="ar-SA"/>
              </w:rPr>
              <w:t xml:space="preserve">UDRUGA  ZA  ZAŠTITU ŠIŠMIŠA TRAGUS </w:t>
            </w:r>
          </w:p>
          <w:p w14:paraId="701256F6">
            <w:pPr>
              <w:spacing w:after="0" w:line="240" w:lineRule="auto"/>
              <w:rPr>
                <w:rFonts w:hint="default" w:ascii="Arial" w:hAnsi="Arial" w:cs="Arial"/>
                <w:sz w:val="16"/>
                <w:szCs w:val="16"/>
                <w:lang w:val="hr-HR" w:eastAsia="en-US" w:bidi="ar-SA"/>
              </w:rPr>
            </w:pPr>
            <w:r>
              <w:rPr>
                <w:rFonts w:hint="default" w:ascii="Arial" w:hAnsi="Arial" w:cs="Arial"/>
                <w:sz w:val="16"/>
                <w:szCs w:val="16"/>
                <w:lang w:val="hr-HR" w:eastAsia="en-US" w:bidi="ar-SA"/>
              </w:rPr>
              <w:t>PLANINSKA ULICA 5, ZAGREB</w:t>
            </w:r>
          </w:p>
          <w:p w14:paraId="57BA0452">
            <w:pPr>
              <w:spacing w:after="0" w:line="240" w:lineRule="auto"/>
              <w:rPr>
                <w:rFonts w:hint="default" w:ascii="Arial" w:hAnsi="Arial" w:cs="Arial"/>
                <w:sz w:val="16"/>
                <w:szCs w:val="16"/>
                <w:lang w:val="hr-HR" w:eastAsia="en-US" w:bidi="ar-SA"/>
              </w:rPr>
            </w:pPr>
            <w:r>
              <w:rPr>
                <w:rFonts w:hint="default" w:ascii="Arial" w:hAnsi="Arial" w:cs="Arial"/>
                <w:sz w:val="16"/>
                <w:szCs w:val="16"/>
                <w:lang w:val="hr-HR" w:eastAsia="en-US" w:bidi="ar-SA"/>
              </w:rPr>
              <w:t>OIB:96579362258</w:t>
            </w:r>
          </w:p>
          <w:p w14:paraId="2B8BD505">
            <w:pPr>
              <w:spacing w:after="0" w:line="240" w:lineRule="auto"/>
              <w:rPr>
                <w:rFonts w:hint="default" w:ascii="Arial" w:hAnsi="Arial" w:cs="Arial"/>
                <w:sz w:val="16"/>
                <w:szCs w:val="16"/>
                <w:lang w:val="hr-HR" w:eastAsia="en-US" w:bidi="ar-SA"/>
              </w:rPr>
            </w:pPr>
          </w:p>
        </w:tc>
        <w:tc>
          <w:tcPr>
            <w:tcW w:w="1885" w:type="dxa"/>
          </w:tcPr>
          <w:p w14:paraId="17C0E31D">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1/1/15</w:t>
            </w:r>
          </w:p>
        </w:tc>
        <w:tc>
          <w:tcPr>
            <w:tcW w:w="1481" w:type="dxa"/>
          </w:tcPr>
          <w:p w14:paraId="266B9195">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16.12.2025.</w:t>
            </w:r>
          </w:p>
        </w:tc>
        <w:tc>
          <w:tcPr>
            <w:tcW w:w="1009" w:type="dxa"/>
          </w:tcPr>
          <w:p w14:paraId="609D7933">
            <w:pPr>
              <w:spacing w:after="0" w:line="240" w:lineRule="auto"/>
              <w:rPr>
                <w:rFonts w:hint="default" w:ascii="Arial" w:hAnsi="Arial" w:cs="Arial"/>
                <w:sz w:val="16"/>
                <w:szCs w:val="16"/>
                <w:lang w:val="hr-HR"/>
              </w:rPr>
            </w:pPr>
            <w:r>
              <w:rPr>
                <w:rFonts w:hint="default" w:ascii="Arial" w:hAnsi="Arial" w:cs="Arial"/>
                <w:sz w:val="16"/>
                <w:szCs w:val="16"/>
                <w:lang w:val="hr-HR"/>
              </w:rPr>
              <w:t>7.350,00 €</w:t>
            </w:r>
          </w:p>
        </w:tc>
      </w:tr>
      <w:tr w14:paraId="674B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2ABD0D3D">
            <w:pPr>
              <w:spacing w:after="0" w:line="240" w:lineRule="auto"/>
              <w:rPr>
                <w:rFonts w:hint="default" w:ascii="Arial" w:hAnsi="Arial" w:cs="Arial"/>
                <w:sz w:val="16"/>
                <w:szCs w:val="16"/>
                <w:lang w:val="hr-HR"/>
              </w:rPr>
            </w:pPr>
            <w:r>
              <w:rPr>
                <w:rFonts w:hint="default" w:ascii="Arial" w:hAnsi="Arial" w:cs="Arial"/>
                <w:sz w:val="16"/>
                <w:szCs w:val="16"/>
                <w:lang w:val="hr-HR"/>
              </w:rPr>
              <w:t>2.</w:t>
            </w:r>
          </w:p>
        </w:tc>
        <w:tc>
          <w:tcPr>
            <w:tcW w:w="3200" w:type="dxa"/>
            <w:shd w:val="clear" w:color="auto" w:fill="auto"/>
            <w:vAlign w:val="top"/>
          </w:tcPr>
          <w:p w14:paraId="36BB509C">
            <w:pPr>
              <w:spacing w:after="0" w:line="240" w:lineRule="auto"/>
              <w:rPr>
                <w:rFonts w:hint="default" w:ascii="Arial" w:hAnsi="Arial" w:cs="Arial"/>
                <w:sz w:val="16"/>
                <w:szCs w:val="16"/>
                <w:lang w:val="hr-HR"/>
              </w:rPr>
            </w:pPr>
            <w:r>
              <w:rPr>
                <w:rFonts w:hint="default" w:ascii="Arial" w:hAnsi="Arial" w:cs="Arial"/>
                <w:sz w:val="16"/>
                <w:szCs w:val="16"/>
                <w:lang w:val="hr-HR"/>
              </w:rPr>
              <w:t>VTM OBRT ZA USLUGE</w:t>
            </w:r>
          </w:p>
          <w:p w14:paraId="4EBD1DB0">
            <w:pPr>
              <w:spacing w:after="0" w:line="240" w:lineRule="auto"/>
              <w:rPr>
                <w:rFonts w:hint="default" w:ascii="Arial" w:hAnsi="Arial" w:cs="Arial"/>
                <w:sz w:val="16"/>
                <w:szCs w:val="16"/>
                <w:lang w:val="hr-HR"/>
              </w:rPr>
            </w:pPr>
            <w:r>
              <w:rPr>
                <w:rFonts w:hint="default" w:ascii="Arial" w:hAnsi="Arial" w:cs="Arial"/>
                <w:sz w:val="16"/>
                <w:szCs w:val="16"/>
                <w:lang w:val="hr-HR"/>
              </w:rPr>
              <w:t>KOCHOVA 2, PULA</w:t>
            </w:r>
          </w:p>
          <w:p w14:paraId="575B673E">
            <w:pPr>
              <w:spacing w:after="0" w:line="240" w:lineRule="auto"/>
              <w:rPr>
                <w:rFonts w:hint="default" w:ascii="Arial" w:hAnsi="Arial" w:cs="Arial"/>
                <w:sz w:val="16"/>
                <w:szCs w:val="16"/>
                <w:lang w:val="hr-HR"/>
              </w:rPr>
            </w:pPr>
            <w:r>
              <w:rPr>
                <w:rFonts w:hint="default" w:ascii="Arial" w:hAnsi="Arial" w:cs="Arial"/>
                <w:sz w:val="16"/>
                <w:szCs w:val="16"/>
                <w:lang w:val="hr-HR"/>
              </w:rPr>
              <w:t>OIB:80445133787</w:t>
            </w:r>
          </w:p>
          <w:p w14:paraId="50F516C7">
            <w:pPr>
              <w:spacing w:after="0" w:line="240" w:lineRule="auto"/>
              <w:rPr>
                <w:rFonts w:hint="default" w:ascii="Arial" w:hAnsi="Arial" w:cs="Arial"/>
                <w:sz w:val="16"/>
                <w:szCs w:val="16"/>
                <w:lang w:val="hr-HR"/>
              </w:rPr>
            </w:pPr>
          </w:p>
        </w:tc>
        <w:tc>
          <w:tcPr>
            <w:tcW w:w="1885" w:type="dxa"/>
          </w:tcPr>
          <w:p w14:paraId="7BB68C47">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48-1-1</w:t>
            </w:r>
          </w:p>
        </w:tc>
        <w:tc>
          <w:tcPr>
            <w:tcW w:w="1481" w:type="dxa"/>
          </w:tcPr>
          <w:p w14:paraId="095A734F">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19.12.2025.</w:t>
            </w:r>
          </w:p>
        </w:tc>
        <w:tc>
          <w:tcPr>
            <w:tcW w:w="1009" w:type="dxa"/>
          </w:tcPr>
          <w:p w14:paraId="366CC71E">
            <w:pPr>
              <w:spacing w:after="0" w:line="240" w:lineRule="auto"/>
              <w:rPr>
                <w:rFonts w:hint="default" w:ascii="Arial" w:hAnsi="Arial" w:cs="Arial"/>
                <w:sz w:val="16"/>
                <w:szCs w:val="16"/>
                <w:lang w:val="hr-HR"/>
              </w:rPr>
            </w:pPr>
            <w:r>
              <w:rPr>
                <w:rFonts w:hint="default" w:ascii="Arial" w:hAnsi="Arial" w:cs="Arial"/>
                <w:sz w:val="16"/>
                <w:szCs w:val="16"/>
                <w:lang w:val="hr-HR"/>
              </w:rPr>
              <w:t>7.382,50 €</w:t>
            </w:r>
          </w:p>
        </w:tc>
      </w:tr>
      <w:tr w14:paraId="559A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137DB9C8">
            <w:pPr>
              <w:spacing w:after="0" w:line="240" w:lineRule="auto"/>
              <w:rPr>
                <w:rFonts w:hint="default" w:ascii="Arial" w:hAnsi="Arial" w:cs="Arial"/>
                <w:sz w:val="16"/>
                <w:szCs w:val="16"/>
                <w:lang w:val="hr-HR"/>
              </w:rPr>
            </w:pPr>
            <w:r>
              <w:rPr>
                <w:rFonts w:hint="default" w:ascii="Arial" w:hAnsi="Arial" w:cs="Arial"/>
                <w:sz w:val="16"/>
                <w:szCs w:val="16"/>
                <w:lang w:val="hr-HR"/>
              </w:rPr>
              <w:t>3.</w:t>
            </w:r>
          </w:p>
        </w:tc>
        <w:tc>
          <w:tcPr>
            <w:tcW w:w="3200" w:type="dxa"/>
            <w:shd w:val="clear" w:color="auto" w:fill="auto"/>
            <w:vAlign w:val="top"/>
          </w:tcPr>
          <w:p w14:paraId="59D9A8C0">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BULJAN CESTE -ST d.o.o.</w:t>
            </w:r>
          </w:p>
          <w:p w14:paraId="5687D9DB">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Sv.LEOPOLDA B.M.7B</w:t>
            </w:r>
          </w:p>
          <w:p w14:paraId="00A64562">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DUGOPOLJE</w:t>
            </w:r>
          </w:p>
        </w:tc>
        <w:tc>
          <w:tcPr>
            <w:tcW w:w="1885" w:type="dxa"/>
          </w:tcPr>
          <w:p w14:paraId="0DF197BD">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163</w:t>
            </w:r>
          </w:p>
        </w:tc>
        <w:tc>
          <w:tcPr>
            <w:tcW w:w="1481" w:type="dxa"/>
          </w:tcPr>
          <w:p w14:paraId="7EA027A4">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19.12.2025.</w:t>
            </w:r>
          </w:p>
        </w:tc>
        <w:tc>
          <w:tcPr>
            <w:tcW w:w="1009" w:type="dxa"/>
          </w:tcPr>
          <w:p w14:paraId="202DE493">
            <w:pPr>
              <w:spacing w:after="0" w:line="240" w:lineRule="auto"/>
              <w:rPr>
                <w:rFonts w:hint="default" w:ascii="Arial" w:hAnsi="Arial" w:cs="Arial"/>
                <w:sz w:val="16"/>
                <w:szCs w:val="16"/>
                <w:lang w:val="hr-HR"/>
              </w:rPr>
            </w:pPr>
            <w:r>
              <w:rPr>
                <w:rFonts w:hint="default" w:ascii="Arial" w:hAnsi="Arial" w:cs="Arial"/>
                <w:sz w:val="16"/>
                <w:szCs w:val="16"/>
                <w:lang w:val="hr-HR"/>
              </w:rPr>
              <w:t>3.498,30 €</w:t>
            </w:r>
          </w:p>
        </w:tc>
      </w:tr>
      <w:tr w14:paraId="6718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22349624">
            <w:pPr>
              <w:spacing w:after="0" w:line="240" w:lineRule="auto"/>
              <w:rPr>
                <w:rFonts w:hint="default" w:ascii="Arial" w:hAnsi="Arial" w:cs="Arial"/>
                <w:sz w:val="16"/>
                <w:szCs w:val="16"/>
                <w:lang w:val="hr-HR"/>
              </w:rPr>
            </w:pPr>
            <w:r>
              <w:rPr>
                <w:rFonts w:hint="default" w:ascii="Arial" w:hAnsi="Arial" w:cs="Arial"/>
                <w:sz w:val="16"/>
                <w:szCs w:val="16"/>
                <w:lang w:val="hr-HR"/>
              </w:rPr>
              <w:t>4.</w:t>
            </w:r>
          </w:p>
        </w:tc>
        <w:tc>
          <w:tcPr>
            <w:tcW w:w="3200" w:type="dxa"/>
            <w:shd w:val="clear" w:color="auto" w:fill="auto"/>
            <w:vAlign w:val="top"/>
          </w:tcPr>
          <w:p w14:paraId="6D086FD0">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TISKARA NOVA d.o.o.</w:t>
            </w:r>
          </w:p>
          <w:p w14:paraId="7E75476B">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GALIŽANA 21, GALIŽANA</w:t>
            </w:r>
          </w:p>
          <w:p w14:paraId="73B1AD1D">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OIB:69421856733</w:t>
            </w:r>
          </w:p>
        </w:tc>
        <w:tc>
          <w:tcPr>
            <w:tcW w:w="1885" w:type="dxa"/>
          </w:tcPr>
          <w:p w14:paraId="311C5646">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426</w:t>
            </w:r>
          </w:p>
        </w:tc>
        <w:tc>
          <w:tcPr>
            <w:tcW w:w="1481" w:type="dxa"/>
          </w:tcPr>
          <w:p w14:paraId="025DA86E">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22.12.2025.</w:t>
            </w:r>
          </w:p>
        </w:tc>
        <w:tc>
          <w:tcPr>
            <w:tcW w:w="1009" w:type="dxa"/>
          </w:tcPr>
          <w:p w14:paraId="13EE36FA">
            <w:pPr>
              <w:spacing w:after="0" w:line="240" w:lineRule="auto"/>
              <w:rPr>
                <w:rFonts w:hint="default" w:ascii="Arial" w:hAnsi="Arial" w:cs="Arial"/>
                <w:sz w:val="16"/>
                <w:szCs w:val="16"/>
                <w:lang w:val="hr-HR"/>
              </w:rPr>
            </w:pPr>
            <w:r>
              <w:rPr>
                <w:rFonts w:hint="default" w:ascii="Arial" w:hAnsi="Arial" w:cs="Arial"/>
                <w:sz w:val="16"/>
                <w:szCs w:val="16"/>
                <w:lang w:val="hr-HR"/>
              </w:rPr>
              <w:t>2.355,00 €</w:t>
            </w:r>
          </w:p>
        </w:tc>
      </w:tr>
      <w:tr w14:paraId="2F23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4A07E0B4">
            <w:pPr>
              <w:spacing w:after="0" w:line="240" w:lineRule="auto"/>
              <w:rPr>
                <w:rFonts w:hint="default" w:ascii="Arial" w:hAnsi="Arial" w:cs="Arial"/>
                <w:sz w:val="16"/>
                <w:szCs w:val="16"/>
                <w:lang w:val="hr-HR"/>
              </w:rPr>
            </w:pPr>
            <w:r>
              <w:rPr>
                <w:rFonts w:hint="default" w:ascii="Arial" w:hAnsi="Arial" w:cs="Arial"/>
                <w:sz w:val="16"/>
                <w:szCs w:val="16"/>
                <w:lang w:val="hr-HR"/>
              </w:rPr>
              <w:t>5.</w:t>
            </w:r>
          </w:p>
        </w:tc>
        <w:tc>
          <w:tcPr>
            <w:tcW w:w="3200" w:type="dxa"/>
            <w:shd w:val="clear" w:color="auto" w:fill="auto"/>
            <w:vAlign w:val="top"/>
          </w:tcPr>
          <w:p w14:paraId="42118218">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LUMENART</w:t>
            </w:r>
          </w:p>
          <w:p w14:paraId="04FD619A">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Veruda 60B, Pula</w:t>
            </w:r>
          </w:p>
          <w:p w14:paraId="4C9BC6C1">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OIB:04572364173</w:t>
            </w:r>
          </w:p>
          <w:p w14:paraId="1F99FF4C">
            <w:pPr>
              <w:numPr>
                <w:ilvl w:val="0"/>
                <w:numId w:val="0"/>
              </w:numPr>
              <w:spacing w:after="0" w:line="240" w:lineRule="auto"/>
              <w:rPr>
                <w:rFonts w:hint="default" w:ascii="Arial" w:hAnsi="Arial" w:cs="Arial"/>
                <w:sz w:val="16"/>
                <w:szCs w:val="16"/>
                <w:lang w:val="hr-HR"/>
              </w:rPr>
            </w:pPr>
          </w:p>
        </w:tc>
        <w:tc>
          <w:tcPr>
            <w:tcW w:w="1885" w:type="dxa"/>
          </w:tcPr>
          <w:p w14:paraId="4F6DE9CA">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182-1-300</w:t>
            </w:r>
          </w:p>
        </w:tc>
        <w:tc>
          <w:tcPr>
            <w:tcW w:w="1481" w:type="dxa"/>
          </w:tcPr>
          <w:p w14:paraId="2AF3C190">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22.12.2025</w:t>
            </w:r>
          </w:p>
        </w:tc>
        <w:tc>
          <w:tcPr>
            <w:tcW w:w="1009" w:type="dxa"/>
          </w:tcPr>
          <w:p w14:paraId="7DC1CAD1">
            <w:pPr>
              <w:spacing w:after="0" w:line="240" w:lineRule="auto"/>
              <w:rPr>
                <w:rFonts w:hint="default" w:ascii="Arial" w:hAnsi="Arial" w:cs="Arial"/>
                <w:sz w:val="16"/>
                <w:szCs w:val="16"/>
                <w:lang w:val="hr-HR"/>
              </w:rPr>
            </w:pPr>
            <w:r>
              <w:rPr>
                <w:rFonts w:hint="default" w:ascii="Arial" w:hAnsi="Arial" w:cs="Arial"/>
                <w:sz w:val="16"/>
                <w:szCs w:val="16"/>
                <w:lang w:val="hr-HR"/>
              </w:rPr>
              <w:t>5.834,49 €</w:t>
            </w:r>
          </w:p>
        </w:tc>
      </w:tr>
      <w:tr w14:paraId="5226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3421B5E2">
            <w:pPr>
              <w:spacing w:after="0" w:line="240" w:lineRule="auto"/>
              <w:rPr>
                <w:rFonts w:hint="default" w:ascii="Arial" w:hAnsi="Arial" w:cs="Arial"/>
                <w:sz w:val="16"/>
                <w:szCs w:val="16"/>
                <w:lang w:val="hr-HR"/>
              </w:rPr>
            </w:pPr>
            <w:r>
              <w:rPr>
                <w:rFonts w:hint="default" w:ascii="Arial" w:hAnsi="Arial" w:cs="Arial"/>
                <w:sz w:val="16"/>
                <w:szCs w:val="16"/>
                <w:lang w:val="hr-HR"/>
              </w:rPr>
              <w:t>6.</w:t>
            </w:r>
          </w:p>
        </w:tc>
        <w:tc>
          <w:tcPr>
            <w:tcW w:w="3200" w:type="dxa"/>
            <w:shd w:val="clear" w:color="auto" w:fill="auto"/>
            <w:vAlign w:val="top"/>
          </w:tcPr>
          <w:p w14:paraId="7A3D7862">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GRANULUM SALUS  d.o.o.</w:t>
            </w:r>
          </w:p>
          <w:p w14:paraId="4BBDFDCD">
            <w:pPr>
              <w:numPr>
                <w:ilvl w:val="0"/>
                <w:numId w:val="2"/>
              </w:numPr>
              <w:spacing w:after="0" w:line="240" w:lineRule="auto"/>
              <w:rPr>
                <w:rFonts w:hint="default" w:ascii="Arial" w:hAnsi="Arial" w:cs="Arial"/>
                <w:sz w:val="16"/>
                <w:szCs w:val="16"/>
                <w:lang w:val="hr-HR"/>
              </w:rPr>
            </w:pPr>
            <w:r>
              <w:rPr>
                <w:rFonts w:hint="default" w:ascii="Arial" w:hAnsi="Arial" w:cs="Arial"/>
                <w:sz w:val="16"/>
                <w:szCs w:val="16"/>
                <w:lang w:val="hr-HR"/>
              </w:rPr>
              <w:t>BIJENIČKI OGRANAK, Zagreb</w:t>
            </w:r>
          </w:p>
          <w:p w14:paraId="1E04314C">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OIB:73999351229</w:t>
            </w:r>
          </w:p>
        </w:tc>
        <w:tc>
          <w:tcPr>
            <w:tcW w:w="1885" w:type="dxa"/>
          </w:tcPr>
          <w:p w14:paraId="7AEF4293">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4-1-1</w:t>
            </w:r>
          </w:p>
        </w:tc>
        <w:tc>
          <w:tcPr>
            <w:tcW w:w="1481" w:type="dxa"/>
          </w:tcPr>
          <w:p w14:paraId="61921215">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23.12.2025.</w:t>
            </w:r>
          </w:p>
        </w:tc>
        <w:tc>
          <w:tcPr>
            <w:tcW w:w="1009" w:type="dxa"/>
          </w:tcPr>
          <w:p w14:paraId="78CB82F1">
            <w:pPr>
              <w:spacing w:after="0" w:line="240" w:lineRule="auto"/>
              <w:rPr>
                <w:rFonts w:hint="default" w:ascii="Arial" w:hAnsi="Arial" w:cs="Arial"/>
                <w:sz w:val="16"/>
                <w:szCs w:val="16"/>
                <w:lang w:val="hr-HR"/>
              </w:rPr>
            </w:pPr>
            <w:r>
              <w:rPr>
                <w:rFonts w:hint="default" w:ascii="Arial" w:hAnsi="Arial" w:cs="Arial"/>
                <w:sz w:val="16"/>
                <w:szCs w:val="16"/>
                <w:lang w:val="hr-HR"/>
              </w:rPr>
              <w:t>24.000,00 €</w:t>
            </w:r>
          </w:p>
        </w:tc>
      </w:tr>
      <w:tr w14:paraId="75F6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0B74E1CA">
            <w:pPr>
              <w:spacing w:after="0" w:line="240" w:lineRule="auto"/>
              <w:rPr>
                <w:rFonts w:hint="default" w:ascii="Arial" w:hAnsi="Arial" w:cs="Arial"/>
                <w:sz w:val="16"/>
                <w:szCs w:val="16"/>
                <w:lang w:val="hr-HR"/>
              </w:rPr>
            </w:pPr>
            <w:r>
              <w:rPr>
                <w:rFonts w:hint="default" w:ascii="Arial" w:hAnsi="Arial" w:cs="Arial"/>
                <w:sz w:val="16"/>
                <w:szCs w:val="16"/>
                <w:lang w:val="hr-HR"/>
              </w:rPr>
              <w:t>7.</w:t>
            </w:r>
          </w:p>
        </w:tc>
        <w:tc>
          <w:tcPr>
            <w:tcW w:w="3200" w:type="dxa"/>
            <w:shd w:val="clear" w:color="auto" w:fill="auto"/>
            <w:vAlign w:val="top"/>
          </w:tcPr>
          <w:p w14:paraId="1AA72C94">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HRVATSKO BIOLOŠKO DRUŠTVO</w:t>
            </w:r>
          </w:p>
          <w:p w14:paraId="6A2AC2F0">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ROOSVELTOV TRG 6, ZAGREB</w:t>
            </w:r>
          </w:p>
          <w:p w14:paraId="500788DA">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OIB:96167166348</w:t>
            </w:r>
          </w:p>
        </w:tc>
        <w:tc>
          <w:tcPr>
            <w:tcW w:w="1885" w:type="dxa"/>
          </w:tcPr>
          <w:p w14:paraId="50F16E70">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35-2025</w:t>
            </w:r>
          </w:p>
        </w:tc>
        <w:tc>
          <w:tcPr>
            <w:tcW w:w="1481" w:type="dxa"/>
          </w:tcPr>
          <w:p w14:paraId="1CE7E473">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29.12.2025.</w:t>
            </w:r>
          </w:p>
        </w:tc>
        <w:tc>
          <w:tcPr>
            <w:tcW w:w="1009" w:type="dxa"/>
          </w:tcPr>
          <w:p w14:paraId="5E45720F">
            <w:pPr>
              <w:spacing w:after="0" w:line="240" w:lineRule="auto"/>
              <w:rPr>
                <w:rFonts w:hint="default" w:ascii="Arial" w:hAnsi="Arial" w:cs="Arial"/>
                <w:sz w:val="16"/>
                <w:szCs w:val="16"/>
                <w:lang w:val="hr-HR"/>
              </w:rPr>
            </w:pPr>
            <w:r>
              <w:rPr>
                <w:rFonts w:hint="default" w:ascii="Arial" w:hAnsi="Arial" w:cs="Arial"/>
                <w:sz w:val="16"/>
                <w:szCs w:val="16"/>
                <w:lang w:val="hr-HR"/>
              </w:rPr>
              <w:t>2.542,50 €</w:t>
            </w:r>
          </w:p>
        </w:tc>
      </w:tr>
      <w:tr w14:paraId="3B22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tcPr>
          <w:p w14:paraId="02EC261F">
            <w:pPr>
              <w:spacing w:after="0" w:line="240" w:lineRule="auto"/>
              <w:rPr>
                <w:rFonts w:hint="default" w:ascii="Arial" w:hAnsi="Arial" w:cs="Arial"/>
                <w:sz w:val="16"/>
                <w:szCs w:val="16"/>
                <w:lang w:val="hr-HR"/>
              </w:rPr>
            </w:pPr>
            <w:r>
              <w:rPr>
                <w:rFonts w:hint="default" w:ascii="Arial" w:hAnsi="Arial" w:cs="Arial"/>
                <w:sz w:val="16"/>
                <w:szCs w:val="16"/>
                <w:lang w:val="hr-HR"/>
              </w:rPr>
              <w:t>8.</w:t>
            </w:r>
          </w:p>
        </w:tc>
        <w:tc>
          <w:tcPr>
            <w:tcW w:w="3200" w:type="dxa"/>
            <w:shd w:val="clear" w:color="auto" w:fill="auto"/>
            <w:vAlign w:val="top"/>
          </w:tcPr>
          <w:p w14:paraId="39D97AFC">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GUIDE FOR YOU d.o.o. Sedeli Viktora 14, Županja</w:t>
            </w:r>
          </w:p>
          <w:p w14:paraId="040D8411">
            <w:pPr>
              <w:numPr>
                <w:ilvl w:val="0"/>
                <w:numId w:val="0"/>
              </w:numPr>
              <w:spacing w:after="0" w:line="240" w:lineRule="auto"/>
              <w:rPr>
                <w:rFonts w:hint="default" w:ascii="Arial" w:hAnsi="Arial" w:cs="Arial"/>
                <w:sz w:val="16"/>
                <w:szCs w:val="16"/>
                <w:lang w:val="hr-HR"/>
              </w:rPr>
            </w:pPr>
            <w:r>
              <w:rPr>
                <w:rFonts w:hint="default" w:ascii="Arial" w:hAnsi="Arial" w:cs="Arial"/>
                <w:sz w:val="16"/>
                <w:szCs w:val="16"/>
                <w:lang w:val="hr-HR"/>
              </w:rPr>
              <w:t>OIB:15401690100</w:t>
            </w:r>
          </w:p>
        </w:tc>
        <w:tc>
          <w:tcPr>
            <w:tcW w:w="1885" w:type="dxa"/>
          </w:tcPr>
          <w:p w14:paraId="162A4DC1">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202/1/1</w:t>
            </w:r>
          </w:p>
        </w:tc>
        <w:tc>
          <w:tcPr>
            <w:tcW w:w="1481" w:type="dxa"/>
          </w:tcPr>
          <w:p w14:paraId="00DABCBD">
            <w:pPr>
              <w:spacing w:after="0" w:line="240" w:lineRule="auto"/>
              <w:rPr>
                <w:rFonts w:hint="default" w:ascii="Arial" w:hAnsi="Arial" w:cs="Arial"/>
                <w:sz w:val="16"/>
                <w:szCs w:val="16"/>
                <w:highlight w:val="none"/>
                <w:lang w:val="hr-HR"/>
              </w:rPr>
            </w:pPr>
            <w:r>
              <w:rPr>
                <w:rFonts w:hint="default" w:ascii="Arial" w:hAnsi="Arial" w:cs="Arial"/>
                <w:sz w:val="16"/>
                <w:szCs w:val="16"/>
                <w:highlight w:val="none"/>
                <w:lang w:val="hr-HR"/>
              </w:rPr>
              <w:t>30.12.2025.</w:t>
            </w:r>
          </w:p>
        </w:tc>
        <w:tc>
          <w:tcPr>
            <w:tcW w:w="1009" w:type="dxa"/>
          </w:tcPr>
          <w:p w14:paraId="3489AEC4">
            <w:pPr>
              <w:spacing w:after="0" w:line="240" w:lineRule="auto"/>
              <w:rPr>
                <w:rFonts w:hint="default" w:ascii="Arial" w:hAnsi="Arial" w:cs="Arial"/>
                <w:sz w:val="16"/>
                <w:szCs w:val="16"/>
                <w:lang w:val="hr-HR"/>
              </w:rPr>
            </w:pPr>
            <w:r>
              <w:rPr>
                <w:rFonts w:hint="default" w:ascii="Arial" w:hAnsi="Arial" w:cs="Arial"/>
                <w:sz w:val="16"/>
                <w:szCs w:val="16"/>
                <w:lang w:val="hr-HR"/>
              </w:rPr>
              <w:t>4.669,00 €</w:t>
            </w:r>
          </w:p>
        </w:tc>
      </w:tr>
      <w:bookmarkEnd w:id="0"/>
    </w:tbl>
    <w:p w14:paraId="01764BB4">
      <w:pPr>
        <w:numPr>
          <w:ilvl w:val="0"/>
          <w:numId w:val="0"/>
        </w:numPr>
        <w:spacing w:after="240" w:line="240" w:lineRule="auto"/>
        <w:jc w:val="both"/>
        <w:rPr>
          <w:rFonts w:hint="default" w:ascii="Arial" w:hAnsi="Arial" w:cs="Arial"/>
          <w:b/>
          <w:bCs/>
          <w:sz w:val="16"/>
          <w:szCs w:val="16"/>
          <w:lang w:val="hr-HR"/>
        </w:rPr>
      </w:pPr>
    </w:p>
    <w:p w14:paraId="47E26B3A">
      <w:pPr>
        <w:rPr>
          <w:rFonts w:hint="default" w:ascii="Arial" w:hAnsi="Arial" w:cs="Arial"/>
          <w:sz w:val="16"/>
          <w:szCs w:val="16"/>
          <w:lang w:val="hr-HR"/>
        </w:rPr>
      </w:pP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p>
    <w:p w14:paraId="148ADF0D">
      <w:pPr>
        <w:numPr>
          <w:ilvl w:val="0"/>
          <w:numId w:val="0"/>
        </w:numPr>
        <w:spacing w:after="240" w:line="240" w:lineRule="auto"/>
        <w:jc w:val="both"/>
        <w:rPr>
          <w:rFonts w:hint="default" w:ascii="Arial" w:hAnsi="Arial" w:cs="Arial"/>
          <w:b/>
          <w:bCs/>
          <w:sz w:val="16"/>
          <w:szCs w:val="16"/>
          <w:lang w:val="hr-HR"/>
        </w:rPr>
      </w:pPr>
      <w:r>
        <w:rPr>
          <w:rFonts w:hint="default" w:ascii="Arial" w:hAnsi="Arial" w:cs="Arial"/>
          <w:sz w:val="16"/>
          <w:szCs w:val="16"/>
          <w:lang w:val="hr-HR"/>
        </w:rPr>
        <w:t xml:space="preserve"> </w:t>
      </w:r>
    </w:p>
    <w:p w14:paraId="7077DDD5">
      <w:pPr>
        <w:rPr>
          <w:rFonts w:hint="default" w:ascii="Arial" w:hAnsi="Arial" w:cs="Arial"/>
          <w:b w:val="0"/>
          <w:bCs w:val="0"/>
          <w:sz w:val="16"/>
          <w:szCs w:val="16"/>
          <w:lang w:val="hr-HR"/>
        </w:rPr>
      </w:pPr>
      <w:r>
        <w:rPr>
          <w:rFonts w:hint="default" w:ascii="Arial" w:hAnsi="Arial" w:cs="Arial"/>
          <w:b w:val="0"/>
          <w:bCs w:val="0"/>
          <w:sz w:val="16"/>
          <w:szCs w:val="16"/>
          <w:lang w:val="hr-HR"/>
        </w:rPr>
        <w:t>Potrebno je potvrditi i odobriti  plaćanje računa za nabavljenu robu i usluge. Predsjednik UV daje račune na glasanje.</w:t>
      </w:r>
    </w:p>
    <w:p w14:paraId="394B7875">
      <w:pPr>
        <w:rPr>
          <w:rFonts w:hint="default" w:ascii="Arial" w:hAnsi="Arial" w:cs="Arial"/>
          <w:b w:val="0"/>
          <w:bCs w:val="0"/>
          <w:sz w:val="16"/>
          <w:szCs w:val="16"/>
          <w:lang w:val="hr-HR"/>
        </w:rPr>
      </w:pPr>
    </w:p>
    <w:p w14:paraId="0E2B30C3">
      <w:pPr>
        <w:spacing w:after="240" w:line="240" w:lineRule="auto"/>
        <w:jc w:val="left"/>
        <w:rPr>
          <w:rFonts w:hint="default" w:ascii="Arial" w:hAnsi="Arial" w:cs="Arial"/>
          <w:sz w:val="16"/>
          <w:szCs w:val="16"/>
        </w:rPr>
      </w:pPr>
      <w:r>
        <w:rPr>
          <w:rFonts w:hint="default" w:ascii="Arial" w:hAnsi="Arial" w:cs="Arial"/>
          <w:b w:val="0"/>
          <w:bCs w:val="0"/>
          <w:sz w:val="16"/>
          <w:szCs w:val="16"/>
          <w:lang w:val="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SUZDRŽAN:0</w:t>
      </w:r>
    </w:p>
    <w:p w14:paraId="49814E0E">
      <w:pPr>
        <w:pStyle w:val="6"/>
        <w:widowControl w:val="0"/>
        <w:numPr>
          <w:ilvl w:val="0"/>
          <w:numId w:val="0"/>
        </w:numPr>
        <w:suppressAutoHyphens/>
        <w:spacing w:after="0" w:line="240" w:lineRule="auto"/>
        <w:contextualSpacing/>
        <w:jc w:val="both"/>
        <w:rPr>
          <w:rFonts w:hint="default" w:ascii="Arial" w:hAnsi="Arial" w:eastAsia="Times New Roman" w:cs="Arial"/>
          <w:b/>
          <w:bCs/>
          <w:sz w:val="16"/>
          <w:szCs w:val="16"/>
          <w:lang w:val="hr-HR"/>
        </w:rPr>
      </w:pPr>
    </w:p>
    <w:p w14:paraId="5CC0C151">
      <w:pPr>
        <w:pStyle w:val="6"/>
        <w:numPr>
          <w:ilvl w:val="0"/>
          <w:numId w:val="0"/>
        </w:numPr>
        <w:spacing w:after="0" w:line="240" w:lineRule="auto"/>
        <w:rPr>
          <w:rFonts w:hint="default" w:ascii="Arial" w:hAnsi="Arial" w:cs="Arial"/>
          <w:b/>
          <w:bCs/>
          <w:sz w:val="16"/>
          <w:szCs w:val="16"/>
        </w:rPr>
      </w:pPr>
      <w:r>
        <w:rPr>
          <w:rFonts w:hint="default" w:ascii="Arial" w:hAnsi="Arial" w:cs="Arial"/>
          <w:b/>
          <w:bCs/>
          <w:sz w:val="16"/>
          <w:szCs w:val="16"/>
          <w:highlight w:val="none"/>
          <w:lang w:val="hr-HR"/>
        </w:rPr>
        <w:t xml:space="preserve">Ad. 5) </w:t>
      </w:r>
      <w:r>
        <w:rPr>
          <w:rFonts w:hint="default" w:ascii="Arial" w:hAnsi="Arial" w:cs="Arial"/>
          <w:b/>
          <w:bCs/>
          <w:sz w:val="16"/>
          <w:szCs w:val="16"/>
        </w:rPr>
        <w:t>Ponuda za edukativnu radionicu suhozidne gradnje</w:t>
      </w:r>
    </w:p>
    <w:p w14:paraId="1B4D8BCC">
      <w:pPr>
        <w:pStyle w:val="6"/>
        <w:numPr>
          <w:ilvl w:val="0"/>
          <w:numId w:val="0"/>
        </w:numPr>
        <w:spacing w:after="0"/>
        <w:rPr>
          <w:rFonts w:hint="default" w:ascii="Arial" w:hAnsi="Arial" w:cs="Arial"/>
          <w:sz w:val="16"/>
          <w:szCs w:val="16"/>
        </w:rPr>
      </w:pPr>
    </w:p>
    <w:p w14:paraId="63E92B8B">
      <w:pPr>
        <w:pStyle w:val="6"/>
        <w:numPr>
          <w:ilvl w:val="0"/>
          <w:numId w:val="0"/>
        </w:numPr>
        <w:spacing w:after="0" w:line="240" w:lineRule="auto"/>
        <w:contextualSpacing w:val="0"/>
        <w:rPr>
          <w:rFonts w:hint="default" w:ascii="Arial" w:hAnsi="Arial" w:cs="Arial"/>
          <w:b/>
          <w:bCs/>
          <w:sz w:val="16"/>
          <w:szCs w:val="16"/>
          <w:lang w:val="hr-HR"/>
        </w:rPr>
      </w:pPr>
      <w:r>
        <w:rPr>
          <w:rFonts w:hint="default" w:ascii="Arial" w:hAnsi="Arial" w:cs="Arial"/>
          <w:b/>
          <w:bCs/>
          <w:sz w:val="16"/>
          <w:szCs w:val="16"/>
          <w:lang w:val="hr-HR"/>
        </w:rPr>
        <w:t xml:space="preserve">  </w:t>
      </w:r>
    </w:p>
    <w:p w14:paraId="6BA556F9">
      <w:pPr>
        <w:pStyle w:val="6"/>
        <w:numPr>
          <w:ilvl w:val="0"/>
          <w:numId w:val="0"/>
        </w:numPr>
        <w:spacing w:after="0" w:line="240" w:lineRule="auto"/>
        <w:contextualSpacing w:val="0"/>
        <w:rPr>
          <w:rFonts w:hint="default" w:ascii="Arial" w:hAnsi="Arial" w:cs="Arial"/>
          <w:b w:val="0"/>
          <w:bCs w:val="0"/>
          <w:sz w:val="16"/>
          <w:szCs w:val="16"/>
          <w:lang w:val="hr-HR"/>
        </w:rPr>
      </w:pPr>
      <w:r>
        <w:rPr>
          <w:rFonts w:hint="default" w:ascii="Arial" w:hAnsi="Arial" w:cs="Arial"/>
          <w:b w:val="0"/>
          <w:bCs w:val="0"/>
          <w:sz w:val="16"/>
          <w:szCs w:val="16"/>
          <w:lang w:val="hr-HR"/>
        </w:rPr>
        <w:t>U proljeće 2026. u planu je održavanje edukativne radionice suhozidne gradnje na području JU Kamenjak, koja se provodi svake godine.</w:t>
      </w:r>
    </w:p>
    <w:p w14:paraId="67818777">
      <w:pPr>
        <w:pStyle w:val="6"/>
        <w:numPr>
          <w:ilvl w:val="0"/>
          <w:numId w:val="0"/>
        </w:numPr>
        <w:spacing w:after="0" w:line="240" w:lineRule="auto"/>
        <w:contextualSpacing w:val="0"/>
        <w:rPr>
          <w:rFonts w:hint="default" w:ascii="Arial" w:hAnsi="Arial" w:cs="Arial"/>
          <w:b w:val="0"/>
          <w:bCs w:val="0"/>
          <w:sz w:val="16"/>
          <w:szCs w:val="16"/>
          <w:lang w:val="hr-HR"/>
        </w:rPr>
      </w:pPr>
      <w:r>
        <w:rPr>
          <w:rFonts w:hint="default" w:ascii="Arial" w:hAnsi="Arial" w:cs="Arial"/>
          <w:b w:val="0"/>
          <w:bCs w:val="0"/>
          <w:sz w:val="16"/>
          <w:szCs w:val="16"/>
          <w:lang w:val="hr-HR"/>
        </w:rPr>
        <w:t>4 GRADA DRAGODID, Put iza nove bolnice 5a, Split, OIB:01037225660 izradio je ponudu sa ukupnom cijenom 3.000,00 €  za vođenje edukative radionice suhozidne gradnje.</w:t>
      </w:r>
    </w:p>
    <w:p w14:paraId="58ED42E0">
      <w:pPr>
        <w:pStyle w:val="6"/>
        <w:numPr>
          <w:ilvl w:val="0"/>
          <w:numId w:val="0"/>
        </w:numPr>
        <w:spacing w:after="0" w:line="240" w:lineRule="auto"/>
        <w:contextualSpacing w:val="0"/>
        <w:rPr>
          <w:rFonts w:hint="default" w:ascii="Arial" w:hAnsi="Arial" w:cs="Arial"/>
          <w:b w:val="0"/>
          <w:bCs w:val="0"/>
          <w:sz w:val="16"/>
          <w:szCs w:val="16"/>
          <w:lang w:val="hr-HR"/>
        </w:rPr>
      </w:pPr>
    </w:p>
    <w:p w14:paraId="5AEAAA95">
      <w:pPr>
        <w:pStyle w:val="6"/>
        <w:numPr>
          <w:ilvl w:val="0"/>
          <w:numId w:val="0"/>
        </w:numPr>
        <w:spacing w:after="0" w:line="240" w:lineRule="auto"/>
        <w:contextualSpacing w:val="0"/>
        <w:rPr>
          <w:rFonts w:hint="default" w:ascii="Arial" w:hAnsi="Arial" w:cs="Arial"/>
          <w:b w:val="0"/>
          <w:bCs w:val="0"/>
          <w:sz w:val="16"/>
          <w:szCs w:val="16"/>
          <w:lang w:val="hr-HR"/>
        </w:rPr>
      </w:pPr>
      <w:r>
        <w:rPr>
          <w:rFonts w:hint="default" w:ascii="Arial" w:hAnsi="Arial" w:cs="Arial"/>
          <w:b w:val="0"/>
          <w:bCs w:val="0"/>
          <w:sz w:val="16"/>
          <w:szCs w:val="16"/>
          <w:lang w:val="hr-HR"/>
        </w:rPr>
        <w:t>Ponuda je prihvaćena jednoglasno.</w:t>
      </w:r>
    </w:p>
    <w:p w14:paraId="73D1E324">
      <w:pPr>
        <w:pStyle w:val="6"/>
        <w:numPr>
          <w:ilvl w:val="0"/>
          <w:numId w:val="0"/>
        </w:numPr>
        <w:spacing w:after="0" w:line="240" w:lineRule="auto"/>
        <w:rPr>
          <w:rFonts w:hint="default" w:ascii="Arial" w:hAnsi="Arial" w:cs="Arial"/>
          <w:b w:val="0"/>
          <w:bCs w:val="0"/>
          <w:sz w:val="16"/>
          <w:szCs w:val="16"/>
          <w:lang w:val="hr-HR"/>
        </w:rPr>
      </w:pPr>
    </w:p>
    <w:p w14:paraId="6E39E936">
      <w:pPr>
        <w:pStyle w:val="6"/>
        <w:numPr>
          <w:ilvl w:val="0"/>
          <w:numId w:val="0"/>
        </w:numPr>
        <w:spacing w:after="0"/>
        <w:rPr>
          <w:rFonts w:hint="default" w:ascii="Arial" w:hAnsi="Arial" w:cs="Arial"/>
          <w:sz w:val="16"/>
          <w:szCs w:val="16"/>
          <w:lang w:val="hr-HR"/>
        </w:rPr>
      </w:pPr>
      <w:r>
        <w:rPr>
          <w:rFonts w:hint="default" w:ascii="Arial" w:hAnsi="Arial" w:cs="Arial"/>
          <w:b/>
          <w:bCs/>
          <w:sz w:val="16"/>
          <w:szCs w:val="16"/>
          <w:lang w:val="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w:t>
      </w:r>
      <w:r>
        <w:rPr>
          <w:rFonts w:hint="default" w:ascii="Arial" w:hAnsi="Arial" w:cs="Arial"/>
          <w:sz w:val="16"/>
          <w:szCs w:val="16"/>
          <w:lang w:val="hr-HR"/>
        </w:rPr>
        <w:t>0</w:t>
      </w:r>
    </w:p>
    <w:p w14:paraId="516D0101">
      <w:pPr>
        <w:pStyle w:val="6"/>
        <w:numPr>
          <w:ilvl w:val="0"/>
          <w:numId w:val="0"/>
        </w:numPr>
        <w:spacing w:after="0" w:line="240" w:lineRule="auto"/>
        <w:rPr>
          <w:rFonts w:hint="default" w:ascii="Arial" w:hAnsi="Arial" w:cs="Arial"/>
          <w:b/>
          <w:bCs/>
          <w:sz w:val="16"/>
          <w:szCs w:val="16"/>
          <w:highlight w:val="none"/>
          <w:lang w:val="hr-HR"/>
        </w:rPr>
      </w:pPr>
    </w:p>
    <w:p w14:paraId="25D98B74">
      <w:pPr>
        <w:pStyle w:val="6"/>
        <w:numPr>
          <w:ilvl w:val="0"/>
          <w:numId w:val="0"/>
        </w:numPr>
        <w:spacing w:after="0" w:line="240" w:lineRule="auto"/>
        <w:jc w:val="left"/>
        <w:rPr>
          <w:rFonts w:hint="default" w:ascii="Arial" w:hAnsi="Arial" w:cs="Arial"/>
          <w:b/>
          <w:bCs/>
          <w:sz w:val="16"/>
          <w:szCs w:val="16"/>
          <w:lang w:val="hr-HR"/>
        </w:rPr>
      </w:pPr>
      <w:r>
        <w:rPr>
          <w:rFonts w:hint="default" w:ascii="Arial" w:hAnsi="Arial" w:cs="Arial"/>
          <w:b w:val="0"/>
          <w:bCs w:val="0"/>
          <w:sz w:val="16"/>
          <w:szCs w:val="16"/>
          <w:highlight w:val="none"/>
          <w:lang w:val="hr-HR"/>
        </w:rPr>
        <w:t xml:space="preserve"> </w:t>
      </w:r>
      <w:r>
        <w:rPr>
          <w:rFonts w:hint="default" w:ascii="Arial" w:hAnsi="Arial" w:cs="Arial"/>
          <w:b/>
          <w:bCs/>
          <w:sz w:val="16"/>
          <w:szCs w:val="16"/>
          <w:lang w:val="hr-HR"/>
        </w:rPr>
        <w:t xml:space="preserve">Ad. 6) </w:t>
      </w:r>
      <w:r>
        <w:rPr>
          <w:rFonts w:hint="default" w:ascii="Arial" w:hAnsi="Arial" w:eastAsia="Times New Roman" w:cs="Arial"/>
          <w:b/>
          <w:bCs/>
          <w:sz w:val="16"/>
          <w:szCs w:val="16"/>
          <w:lang w:val="hr-HR"/>
        </w:rPr>
        <w:t xml:space="preserve"> </w:t>
      </w:r>
      <w:r>
        <w:rPr>
          <w:rFonts w:hint="default" w:ascii="Arial" w:hAnsi="Arial" w:cs="Arial"/>
          <w:b/>
          <w:bCs/>
          <w:sz w:val="16"/>
          <w:szCs w:val="16"/>
        </w:rPr>
        <w:t>Ugovor o poslovnoj suradnji radi provedbe projekta „CENTRAL-BIC SUFINANCIRANO IZ INTERREG CENTRAL EUROPE PROGRAMA 2021.-2027.“ sa OPG-om Mezulić</w:t>
      </w:r>
    </w:p>
    <w:p w14:paraId="69425200">
      <w:pPr>
        <w:pStyle w:val="6"/>
        <w:numPr>
          <w:ilvl w:val="0"/>
          <w:numId w:val="0"/>
        </w:numPr>
        <w:spacing w:after="0"/>
        <w:rPr>
          <w:rFonts w:hint="default" w:ascii="Arial" w:hAnsi="Arial" w:cs="Arial"/>
          <w:b/>
          <w:bCs/>
          <w:sz w:val="16"/>
          <w:szCs w:val="16"/>
        </w:rPr>
      </w:pPr>
    </w:p>
    <w:p w14:paraId="047AFA6B">
      <w:pPr>
        <w:pStyle w:val="6"/>
        <w:numPr>
          <w:ilvl w:val="0"/>
          <w:numId w:val="0"/>
        </w:numPr>
        <w:spacing w:after="0" w:line="240" w:lineRule="auto"/>
        <w:jc w:val="left"/>
        <w:rPr>
          <w:rFonts w:hint="default" w:ascii="Arial" w:hAnsi="Arial" w:cs="Arial"/>
          <w:b w:val="0"/>
          <w:bCs w:val="0"/>
          <w:sz w:val="16"/>
          <w:szCs w:val="16"/>
          <w:lang w:val="hr-HR"/>
        </w:rPr>
      </w:pPr>
      <w:r>
        <w:rPr>
          <w:rFonts w:hint="default" w:ascii="Arial" w:hAnsi="Arial" w:cs="Arial"/>
          <w:sz w:val="16"/>
          <w:szCs w:val="16"/>
        </w:rPr>
        <w:t>Ravnatelj izvješćuje</w:t>
      </w:r>
      <w:r>
        <w:rPr>
          <w:rFonts w:hint="default" w:ascii="Arial" w:hAnsi="Arial" w:cs="Arial"/>
          <w:sz w:val="16"/>
          <w:szCs w:val="16"/>
          <w:lang w:val="hr-HR"/>
        </w:rPr>
        <w:t xml:space="preserve"> o </w:t>
      </w:r>
      <w:r>
        <w:rPr>
          <w:rFonts w:hint="default" w:ascii="Arial" w:hAnsi="Arial" w:cs="Arial"/>
          <w:sz w:val="16"/>
          <w:szCs w:val="16"/>
        </w:rPr>
        <w:t xml:space="preserve"> Ugovoru o poslovnoj suradnji radi provedbe projekta</w:t>
      </w:r>
      <w:r>
        <w:rPr>
          <w:rFonts w:hint="default" w:ascii="Arial" w:hAnsi="Arial" w:cs="Arial"/>
          <w:b w:val="0"/>
          <w:bCs w:val="0"/>
          <w:sz w:val="16"/>
          <w:szCs w:val="16"/>
          <w:lang w:val="hr-HR"/>
        </w:rPr>
        <w:t xml:space="preserve"> </w:t>
      </w:r>
      <w:r>
        <w:rPr>
          <w:rFonts w:hint="default" w:ascii="Arial" w:hAnsi="Arial" w:cs="Arial"/>
          <w:b w:val="0"/>
          <w:bCs w:val="0"/>
          <w:sz w:val="16"/>
          <w:szCs w:val="16"/>
        </w:rPr>
        <w:t>„CENTRAL-BIC SUFINANCIRANO IZ INTERREG CENTRAL EUROPE PROGRAMA 2021.-2027.“ sa OPG-om Mezulić</w:t>
      </w:r>
      <w:r>
        <w:rPr>
          <w:rFonts w:hint="default" w:ascii="Arial" w:hAnsi="Arial" w:cs="Arial"/>
          <w:b w:val="0"/>
          <w:bCs w:val="0"/>
          <w:sz w:val="16"/>
          <w:szCs w:val="16"/>
          <w:lang w:val="hr-HR"/>
        </w:rPr>
        <w:t xml:space="preserve"> za razdoblje 01.01.2026-31.12.2026.</w:t>
      </w:r>
    </w:p>
    <w:p w14:paraId="7D544920">
      <w:pPr>
        <w:rPr>
          <w:rFonts w:hint="default" w:ascii="Arial" w:hAnsi="Arial" w:cs="Arial"/>
          <w:sz w:val="16"/>
          <w:szCs w:val="16"/>
          <w:lang w:val="hr-HR"/>
        </w:rPr>
      </w:pPr>
      <w:r>
        <w:rPr>
          <w:rFonts w:hint="default" w:ascii="Arial" w:hAnsi="Arial" w:cs="Arial"/>
          <w:sz w:val="16"/>
          <w:szCs w:val="16"/>
          <w:lang w:val="hr-HR"/>
        </w:rPr>
        <w:t xml:space="preserve">  </w:t>
      </w:r>
    </w:p>
    <w:p w14:paraId="160CEA0C">
      <w:pPr>
        <w:pStyle w:val="6"/>
        <w:numPr>
          <w:ilvl w:val="0"/>
          <w:numId w:val="0"/>
        </w:numPr>
        <w:spacing w:after="0" w:line="240" w:lineRule="auto"/>
        <w:jc w:val="left"/>
        <w:rPr>
          <w:rFonts w:hint="default" w:ascii="Arial" w:hAnsi="Arial" w:cs="Arial"/>
          <w:b/>
          <w:bCs/>
          <w:sz w:val="16"/>
          <w:szCs w:val="16"/>
          <w:lang w:val="hr-HR"/>
        </w:rPr>
      </w:pPr>
      <w:r>
        <w:rPr>
          <w:rFonts w:hint="default" w:ascii="Arial" w:hAnsi="Arial" w:cs="Arial"/>
          <w:sz w:val="16"/>
          <w:szCs w:val="16"/>
        </w:rPr>
        <w:t>Predsjednik UV daje na glasanje prihvaćanje Ugovora o poslovnoj suradnji radi provedbe projekta</w:t>
      </w:r>
      <w:r>
        <w:rPr>
          <w:rFonts w:hint="default" w:ascii="Arial" w:hAnsi="Arial" w:cs="Arial"/>
          <w:sz w:val="16"/>
          <w:szCs w:val="16"/>
          <w:lang w:val="hr-HR"/>
        </w:rPr>
        <w:t xml:space="preserve"> </w:t>
      </w:r>
      <w:r>
        <w:rPr>
          <w:rFonts w:hint="default" w:ascii="Arial" w:hAnsi="Arial" w:cs="Arial"/>
          <w:b/>
          <w:bCs/>
          <w:sz w:val="16"/>
          <w:szCs w:val="16"/>
        </w:rPr>
        <w:t xml:space="preserve"> „CENTRAL-BIC SUFINANCIRANO IZ INTERREG CENTRAL EUROPE PROGRAMA 2021.-2027.“ sa OPG-om Mezulić</w:t>
      </w:r>
    </w:p>
    <w:p w14:paraId="5E867861">
      <w:pPr>
        <w:rPr>
          <w:rFonts w:hint="default" w:ascii="Arial" w:hAnsi="Arial" w:cs="Arial"/>
          <w:sz w:val="16"/>
          <w:szCs w:val="16"/>
          <w:lang w:val="hr-HR"/>
        </w:rPr>
      </w:pPr>
    </w:p>
    <w:p w14:paraId="3473DBB5">
      <w:pPr>
        <w:pStyle w:val="6"/>
        <w:numPr>
          <w:ilvl w:val="0"/>
          <w:numId w:val="0"/>
        </w:numPr>
        <w:spacing w:after="0" w:line="240" w:lineRule="auto"/>
        <w:jc w:val="left"/>
        <w:rPr>
          <w:rFonts w:hint="default" w:ascii="Arial" w:hAnsi="Arial" w:cs="Arial"/>
          <w:b/>
          <w:bCs/>
          <w:sz w:val="16"/>
          <w:szCs w:val="16"/>
        </w:rPr>
      </w:pPr>
    </w:p>
    <w:p w14:paraId="248A40B4">
      <w:pPr>
        <w:pStyle w:val="6"/>
        <w:numPr>
          <w:ilvl w:val="0"/>
          <w:numId w:val="0"/>
        </w:numPr>
        <w:spacing w:after="0" w:line="240" w:lineRule="auto"/>
        <w:jc w:val="left"/>
        <w:rPr>
          <w:rFonts w:hint="default" w:ascii="Arial" w:hAnsi="Arial" w:cs="Arial"/>
          <w:sz w:val="16"/>
          <w:szCs w:val="16"/>
          <w:lang w:val="hr-HR"/>
        </w:rPr>
      </w:pP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w:t>
      </w:r>
      <w:r>
        <w:rPr>
          <w:rFonts w:hint="default" w:ascii="Arial" w:hAnsi="Arial" w:cs="Arial"/>
          <w:sz w:val="16"/>
          <w:szCs w:val="16"/>
          <w:lang w:val="hr-HR"/>
        </w:rPr>
        <w:t>0</w:t>
      </w:r>
    </w:p>
    <w:p w14:paraId="78FF0731">
      <w:pPr>
        <w:pStyle w:val="6"/>
        <w:numPr>
          <w:ilvl w:val="0"/>
          <w:numId w:val="0"/>
        </w:numPr>
        <w:spacing w:after="0" w:line="240" w:lineRule="auto"/>
        <w:ind w:firstLine="560" w:firstLineChars="350"/>
        <w:jc w:val="left"/>
        <w:rPr>
          <w:rFonts w:hint="default" w:ascii="Arial" w:hAnsi="Arial" w:cs="Arial"/>
          <w:b/>
          <w:bCs/>
          <w:sz w:val="16"/>
          <w:szCs w:val="16"/>
          <w:lang w:val="hr-HR"/>
        </w:rPr>
      </w:pPr>
    </w:p>
    <w:p w14:paraId="0FA1E2FA">
      <w:pPr>
        <w:pStyle w:val="6"/>
        <w:numPr>
          <w:ilvl w:val="0"/>
          <w:numId w:val="0"/>
        </w:numPr>
        <w:spacing w:after="0" w:line="240" w:lineRule="auto"/>
        <w:ind w:firstLine="560" w:firstLineChars="350"/>
        <w:jc w:val="left"/>
        <w:rPr>
          <w:rFonts w:hint="default" w:ascii="Arial" w:hAnsi="Arial" w:cs="Arial"/>
          <w:b/>
          <w:bCs/>
          <w:sz w:val="16"/>
          <w:szCs w:val="16"/>
          <w:lang w:val="hr-HR"/>
        </w:rPr>
      </w:pPr>
    </w:p>
    <w:p w14:paraId="608B0A09">
      <w:pPr>
        <w:pStyle w:val="6"/>
        <w:numPr>
          <w:ilvl w:val="0"/>
          <w:numId w:val="0"/>
        </w:numPr>
        <w:spacing w:after="0"/>
        <w:rPr>
          <w:rFonts w:hint="default" w:ascii="Arial" w:hAnsi="Arial" w:cs="Arial"/>
          <w:b/>
          <w:bCs/>
          <w:sz w:val="16"/>
          <w:szCs w:val="16"/>
        </w:rPr>
      </w:pPr>
      <w:r>
        <w:rPr>
          <w:rFonts w:hint="default" w:ascii="Arial" w:hAnsi="Arial" w:cs="Arial"/>
          <w:b/>
          <w:bCs/>
          <w:sz w:val="16"/>
          <w:szCs w:val="16"/>
          <w:lang w:val="hr-HR"/>
        </w:rPr>
        <w:t xml:space="preserve">Ad. 7) </w:t>
      </w:r>
      <w:r>
        <w:rPr>
          <w:rFonts w:hint="default" w:ascii="Arial" w:hAnsi="Arial" w:eastAsia="Times New Roman" w:cs="Arial"/>
          <w:b/>
          <w:bCs/>
          <w:sz w:val="16"/>
          <w:szCs w:val="16"/>
          <w:lang w:val="hr-HR"/>
        </w:rPr>
        <w:t xml:space="preserve"> </w:t>
      </w:r>
      <w:r>
        <w:rPr>
          <w:rFonts w:hint="default" w:ascii="Arial" w:hAnsi="Arial" w:cs="Arial"/>
          <w:b/>
          <w:bCs/>
          <w:sz w:val="16"/>
          <w:szCs w:val="16"/>
        </w:rPr>
        <w:t>Ponude za nabavu vrećica za smeće</w:t>
      </w:r>
    </w:p>
    <w:p w14:paraId="7E8EB9D9">
      <w:pPr>
        <w:pStyle w:val="6"/>
        <w:numPr>
          <w:ilvl w:val="0"/>
          <w:numId w:val="0"/>
        </w:numPr>
        <w:spacing w:after="0"/>
        <w:rPr>
          <w:rFonts w:hint="default" w:ascii="Arial" w:hAnsi="Arial" w:cs="Arial"/>
          <w:b/>
          <w:bCs/>
          <w:sz w:val="16"/>
          <w:szCs w:val="16"/>
        </w:rPr>
      </w:pPr>
    </w:p>
    <w:p w14:paraId="05B0A541">
      <w:pPr>
        <w:pStyle w:val="6"/>
        <w:numPr>
          <w:ilvl w:val="0"/>
          <w:numId w:val="0"/>
        </w:numPr>
        <w:spacing w:after="0"/>
        <w:ind w:leftChars="0"/>
        <w:rPr>
          <w:rFonts w:hint="default" w:ascii="Arial" w:hAnsi="Arial" w:eastAsia="Times New Roman" w:cs="Arial"/>
          <w:b w:val="0"/>
          <w:bCs w:val="0"/>
          <w:sz w:val="16"/>
          <w:szCs w:val="16"/>
          <w:lang w:val="hr-HR"/>
        </w:rPr>
      </w:pPr>
      <w:r>
        <w:rPr>
          <w:rFonts w:hint="default" w:ascii="Arial" w:hAnsi="Arial" w:eastAsia="Times New Roman" w:cs="Arial"/>
          <w:b w:val="0"/>
          <w:bCs w:val="0"/>
          <w:sz w:val="16"/>
          <w:szCs w:val="16"/>
          <w:lang w:val="hr-HR"/>
        </w:rPr>
        <w:t xml:space="preserve"> Zatražene su ponude za nabavu vrećica sa logom Kamenjaka PE HD dimenzije 50x65 120.000 komada.</w:t>
      </w:r>
    </w:p>
    <w:p w14:paraId="226E7BEF">
      <w:pPr>
        <w:pStyle w:val="6"/>
        <w:numPr>
          <w:ilvl w:val="0"/>
          <w:numId w:val="0"/>
        </w:numPr>
        <w:spacing w:after="0"/>
        <w:rPr>
          <w:rFonts w:hint="default" w:ascii="Arial" w:hAnsi="Arial" w:eastAsia="Times New Roman" w:cs="Arial"/>
          <w:b w:val="0"/>
          <w:bCs w:val="0"/>
          <w:sz w:val="16"/>
          <w:szCs w:val="16"/>
          <w:lang w:val="hr-HR"/>
        </w:rPr>
      </w:pPr>
    </w:p>
    <w:p w14:paraId="09FE089A">
      <w:pPr>
        <w:pStyle w:val="6"/>
        <w:numPr>
          <w:ilvl w:val="0"/>
          <w:numId w:val="0"/>
        </w:numPr>
        <w:spacing w:after="0"/>
        <w:rPr>
          <w:rFonts w:hint="default" w:ascii="Arial" w:hAnsi="Arial" w:eastAsia="Times New Roman" w:cs="Arial"/>
          <w:b w:val="0"/>
          <w:bCs w:val="0"/>
          <w:sz w:val="16"/>
          <w:szCs w:val="16"/>
          <w:lang w:val="hr-HR"/>
        </w:rPr>
      </w:pPr>
      <w:r>
        <w:rPr>
          <w:rFonts w:hint="default" w:ascii="Arial" w:hAnsi="Arial" w:eastAsia="Times New Roman" w:cs="Arial"/>
          <w:b w:val="0"/>
          <w:bCs w:val="0"/>
          <w:sz w:val="16"/>
          <w:szCs w:val="16"/>
          <w:lang w:val="hr-HR"/>
        </w:rPr>
        <w:t>Članovi UV suglasni su za odabir napovoljnije ponude za vrećice sa dotiskom u roli 20/1</w:t>
      </w:r>
    </w:p>
    <w:p w14:paraId="5E8AC184">
      <w:pPr>
        <w:pStyle w:val="6"/>
        <w:numPr>
          <w:ilvl w:val="0"/>
          <w:numId w:val="0"/>
        </w:numPr>
        <w:spacing w:after="0"/>
        <w:rPr>
          <w:rFonts w:hint="default" w:ascii="Arial" w:hAnsi="Arial" w:eastAsia="Times New Roman" w:cs="Arial"/>
          <w:b w:val="0"/>
          <w:bCs w:val="0"/>
          <w:sz w:val="16"/>
          <w:szCs w:val="16"/>
          <w:lang w:val="hr-HR"/>
        </w:rPr>
      </w:pPr>
      <w:r>
        <w:rPr>
          <w:rFonts w:hint="default" w:ascii="Arial" w:hAnsi="Arial" w:eastAsia="Times New Roman" w:cs="Arial"/>
          <w:b w:val="0"/>
          <w:bCs w:val="0"/>
          <w:sz w:val="16"/>
          <w:szCs w:val="16"/>
          <w:lang w:val="hr-HR"/>
        </w:rPr>
        <w:t>na ukupan iznos  3.420,00 € bez PDV-a Aurea d.o.o. Dobrilna 7, Pula ,OIB: 70374068557.</w:t>
      </w:r>
    </w:p>
    <w:p w14:paraId="7AFE7255">
      <w:pPr>
        <w:pStyle w:val="6"/>
        <w:numPr>
          <w:ilvl w:val="0"/>
          <w:numId w:val="0"/>
        </w:numPr>
        <w:spacing w:after="0"/>
        <w:rPr>
          <w:rFonts w:hint="default" w:ascii="Arial" w:hAnsi="Arial" w:cs="Arial"/>
          <w:b/>
          <w:bCs/>
          <w:sz w:val="16"/>
          <w:szCs w:val="16"/>
        </w:rPr>
      </w:pPr>
    </w:p>
    <w:p w14:paraId="5FFD8711">
      <w:pPr>
        <w:pStyle w:val="6"/>
        <w:numPr>
          <w:ilvl w:val="0"/>
          <w:numId w:val="0"/>
        </w:numPr>
        <w:spacing w:after="0"/>
        <w:rPr>
          <w:rFonts w:hint="default" w:ascii="Arial" w:hAnsi="Arial" w:cs="Arial"/>
          <w:sz w:val="16"/>
          <w:szCs w:val="16"/>
          <w:lang w:val="hr-HR"/>
        </w:rPr>
      </w:pP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w:t>
      </w:r>
      <w:r>
        <w:rPr>
          <w:rFonts w:hint="default" w:ascii="Arial" w:hAnsi="Arial" w:cs="Arial"/>
          <w:sz w:val="16"/>
          <w:szCs w:val="16"/>
          <w:lang w:val="hr-HR"/>
        </w:rPr>
        <w:t>0</w:t>
      </w:r>
    </w:p>
    <w:p w14:paraId="454FFD11">
      <w:pPr>
        <w:pStyle w:val="6"/>
        <w:numPr>
          <w:ilvl w:val="0"/>
          <w:numId w:val="0"/>
        </w:numPr>
        <w:spacing w:after="0" w:line="240" w:lineRule="auto"/>
        <w:rPr>
          <w:rFonts w:hint="default" w:ascii="Arial" w:hAnsi="Arial" w:cs="Arial"/>
          <w:b/>
          <w:bCs/>
          <w:sz w:val="16"/>
          <w:szCs w:val="16"/>
          <w:lang w:val="hr-HR"/>
        </w:rPr>
      </w:pPr>
    </w:p>
    <w:p w14:paraId="2DF7F68E">
      <w:pPr>
        <w:pStyle w:val="6"/>
        <w:numPr>
          <w:ilvl w:val="0"/>
          <w:numId w:val="0"/>
        </w:numPr>
        <w:spacing w:after="0"/>
        <w:rPr>
          <w:rFonts w:hint="default" w:ascii="Arial" w:hAnsi="Arial" w:cs="Arial"/>
          <w:b/>
          <w:bCs/>
          <w:sz w:val="16"/>
          <w:szCs w:val="16"/>
        </w:rPr>
      </w:pPr>
      <w:r>
        <w:rPr>
          <w:rFonts w:hint="default" w:ascii="Arial" w:hAnsi="Arial" w:cs="Arial"/>
          <w:b/>
          <w:bCs/>
          <w:sz w:val="16"/>
          <w:szCs w:val="16"/>
          <w:lang w:val="hr-HR"/>
        </w:rPr>
        <w:t xml:space="preserve">Ad. 8) </w:t>
      </w:r>
      <w:r>
        <w:rPr>
          <w:rFonts w:hint="default" w:ascii="Arial" w:hAnsi="Arial" w:cs="Arial"/>
          <w:b/>
          <w:bCs/>
          <w:sz w:val="16"/>
          <w:szCs w:val="16"/>
        </w:rPr>
        <w:t>Ponuda za obavljanje računovodstvenih usluga za 202</w:t>
      </w:r>
      <w:r>
        <w:rPr>
          <w:rFonts w:hint="default" w:ascii="Arial" w:hAnsi="Arial" w:cs="Arial"/>
          <w:b/>
          <w:bCs/>
          <w:sz w:val="16"/>
          <w:szCs w:val="16"/>
          <w:lang w:val="hr-HR"/>
        </w:rPr>
        <w:t>6</w:t>
      </w:r>
      <w:r>
        <w:rPr>
          <w:rFonts w:hint="default" w:ascii="Arial" w:hAnsi="Arial" w:cs="Arial"/>
          <w:b/>
          <w:bCs/>
          <w:sz w:val="16"/>
          <w:szCs w:val="16"/>
        </w:rPr>
        <w:t>. godinu</w:t>
      </w:r>
    </w:p>
    <w:p w14:paraId="6B102971">
      <w:pPr>
        <w:rPr>
          <w:rFonts w:hint="default" w:ascii="Arial" w:hAnsi="Arial" w:cs="Arial"/>
          <w:b/>
          <w:bCs/>
          <w:sz w:val="16"/>
          <w:szCs w:val="16"/>
        </w:rPr>
      </w:pPr>
      <w:r>
        <w:rPr>
          <w:rFonts w:hint="default" w:ascii="Arial" w:hAnsi="Arial" w:eastAsia="Times New Roman" w:cs="Arial"/>
          <w:b w:val="0"/>
          <w:bCs w:val="0"/>
          <w:sz w:val="16"/>
          <w:szCs w:val="16"/>
          <w:lang w:val="hr-HR"/>
        </w:rPr>
        <w:t xml:space="preserve"> </w:t>
      </w:r>
      <w:r>
        <w:rPr>
          <w:rFonts w:hint="default" w:ascii="Arial" w:hAnsi="Arial" w:cs="Arial" w:eastAsiaTheme="minorHAnsi"/>
          <w:b w:val="0"/>
          <w:bCs w:val="0"/>
          <w:kern w:val="0"/>
          <w:sz w:val="16"/>
          <w:szCs w:val="16"/>
          <w:lang w:val="hr-HR" w:eastAsia="en-US" w:bidi="ar-SA"/>
        </w:rPr>
        <w:t>.</w:t>
      </w:r>
      <w:r>
        <w:rPr>
          <w:rFonts w:hint="default" w:ascii="Arial" w:hAnsi="Arial" w:cs="Arial"/>
          <w:b/>
          <w:bCs/>
          <w:sz w:val="16"/>
          <w:szCs w:val="16"/>
        </w:rPr>
        <w:t xml:space="preserve">   </w:t>
      </w:r>
    </w:p>
    <w:p w14:paraId="6BD8287E">
      <w:pPr>
        <w:rPr>
          <w:rFonts w:hint="default" w:ascii="Arial" w:hAnsi="Arial" w:cs="Arial"/>
          <w:sz w:val="16"/>
          <w:szCs w:val="16"/>
        </w:rPr>
      </w:pPr>
      <w:r>
        <w:rPr>
          <w:rFonts w:hint="default" w:ascii="Arial" w:hAnsi="Arial" w:cs="Arial"/>
          <w:b/>
          <w:bCs/>
          <w:sz w:val="16"/>
          <w:szCs w:val="16"/>
        </w:rPr>
        <w:t>R</w:t>
      </w:r>
      <w:r>
        <w:rPr>
          <w:rFonts w:hint="default" w:ascii="Arial" w:hAnsi="Arial" w:cs="Arial"/>
          <w:sz w:val="16"/>
          <w:szCs w:val="16"/>
        </w:rPr>
        <w:t>avnatelj upoznaje s ponudom za pružanje knjigovodstvenih usluga za 202</w:t>
      </w:r>
      <w:r>
        <w:rPr>
          <w:rFonts w:hint="default" w:ascii="Arial" w:hAnsi="Arial" w:cs="Arial"/>
          <w:sz w:val="16"/>
          <w:szCs w:val="16"/>
          <w:lang w:val="hr-HR"/>
        </w:rPr>
        <w:t>6</w:t>
      </w:r>
      <w:r>
        <w:rPr>
          <w:rFonts w:hint="default" w:ascii="Arial" w:hAnsi="Arial" w:cs="Arial"/>
          <w:sz w:val="16"/>
          <w:szCs w:val="16"/>
        </w:rPr>
        <w:t xml:space="preserve">. godinu firme VIRKONT d.o.o. iz Pule, Marijanijeva 11, OIB 06666108336 sa mjesečnom naknadom za obavljanje poslova </w:t>
      </w:r>
      <w:r>
        <w:rPr>
          <w:rFonts w:hint="default" w:ascii="Arial" w:hAnsi="Arial" w:cs="Arial"/>
          <w:sz w:val="16"/>
          <w:szCs w:val="16"/>
          <w:lang w:val="hr-HR"/>
        </w:rPr>
        <w:t>1.000</w:t>
      </w:r>
      <w:r>
        <w:rPr>
          <w:rFonts w:hint="default" w:ascii="Arial" w:hAnsi="Arial" w:cs="Arial"/>
          <w:sz w:val="16"/>
          <w:szCs w:val="16"/>
        </w:rPr>
        <w:t>,00 eura bez PDV-a.</w:t>
      </w:r>
    </w:p>
    <w:p w14:paraId="0F9EADC1">
      <w:pPr>
        <w:rPr>
          <w:rFonts w:hint="default" w:ascii="Arial" w:hAnsi="Arial" w:cs="Arial"/>
          <w:sz w:val="16"/>
          <w:szCs w:val="16"/>
          <w:lang w:val="hr-HR"/>
        </w:rPr>
      </w:pPr>
      <w:r>
        <w:rPr>
          <w:rFonts w:hint="default" w:ascii="Arial" w:hAnsi="Arial" w:cs="Arial"/>
          <w:sz w:val="16"/>
          <w:szCs w:val="16"/>
          <w:lang w:val="hr-HR"/>
        </w:rPr>
        <w:t>Radi  se o nastavku suradnje za knjigovodstvene usluge za 2026. godinu.</w:t>
      </w:r>
    </w:p>
    <w:p w14:paraId="15C9B8EA">
      <w:pPr>
        <w:numPr>
          <w:ilvl w:val="0"/>
          <w:numId w:val="0"/>
        </w:numPr>
        <w:rPr>
          <w:rFonts w:hint="default" w:ascii="Arial" w:hAnsi="Arial" w:cs="Arial"/>
          <w:sz w:val="16"/>
          <w:szCs w:val="16"/>
          <w:lang w:val="hr-HR"/>
        </w:rPr>
      </w:pPr>
    </w:p>
    <w:p w14:paraId="24BA988E">
      <w:pPr>
        <w:rPr>
          <w:rFonts w:hint="default" w:ascii="Arial" w:hAnsi="Arial" w:cs="Arial"/>
          <w:sz w:val="16"/>
          <w:szCs w:val="16"/>
        </w:rPr>
      </w:pPr>
      <w:r>
        <w:rPr>
          <w:rFonts w:hint="default" w:ascii="Arial" w:hAnsi="Arial" w:cs="Arial"/>
          <w:sz w:val="16"/>
          <w:szCs w:val="16"/>
        </w:rPr>
        <w:t>Predsjednik UV daje na glasanje pristiglu ponudu firme VIRKONT d.o.o. za obavljanje računovodstvenih usluga za 202</w:t>
      </w:r>
      <w:r>
        <w:rPr>
          <w:rFonts w:hint="default" w:ascii="Arial" w:hAnsi="Arial" w:cs="Arial"/>
          <w:sz w:val="16"/>
          <w:szCs w:val="16"/>
          <w:lang w:val="hr-HR"/>
        </w:rPr>
        <w:t>6</w:t>
      </w:r>
      <w:r>
        <w:rPr>
          <w:rFonts w:hint="default" w:ascii="Arial" w:hAnsi="Arial" w:cs="Arial"/>
          <w:sz w:val="16"/>
          <w:szCs w:val="16"/>
        </w:rPr>
        <w:t>. godinu.</w:t>
      </w:r>
    </w:p>
    <w:p w14:paraId="65E18557">
      <w:pPr>
        <w:rPr>
          <w:rFonts w:hint="default" w:ascii="Arial" w:hAnsi="Arial" w:cs="Arial"/>
          <w:sz w:val="16"/>
          <w:szCs w:val="16"/>
        </w:rPr>
      </w:pPr>
    </w:p>
    <w:p w14:paraId="516C854E">
      <w:pPr>
        <w:pStyle w:val="6"/>
        <w:numPr>
          <w:ilvl w:val="0"/>
          <w:numId w:val="0"/>
        </w:numPr>
        <w:spacing w:after="160" w:line="259" w:lineRule="auto"/>
        <w:rPr>
          <w:rFonts w:hint="default" w:ascii="Arial" w:hAnsi="Arial" w:cs="Arial"/>
          <w:b/>
          <w:bCs/>
          <w:sz w:val="16"/>
          <w:szCs w:val="16"/>
          <w:lang w:val="hr-HR"/>
        </w:rPr>
      </w:pPr>
      <w:r>
        <w:rPr>
          <w:rFonts w:hint="default" w:ascii="Arial" w:hAnsi="Arial" w:cs="Arial"/>
          <w:b/>
          <w:bCs/>
          <w:sz w:val="16"/>
          <w:szCs w:val="16"/>
          <w:lang w:val="hr-HR"/>
        </w:rPr>
        <w:t xml:space="preserve"> </w:t>
      </w: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w:t>
      </w:r>
      <w:r>
        <w:rPr>
          <w:rFonts w:hint="default" w:ascii="Arial" w:hAnsi="Arial" w:cs="Arial"/>
          <w:sz w:val="16"/>
          <w:szCs w:val="16"/>
          <w:lang w:val="hr-HR"/>
        </w:rPr>
        <w:t>0</w:t>
      </w:r>
      <w:r>
        <w:rPr>
          <w:rFonts w:hint="default" w:ascii="Arial" w:hAnsi="Arial" w:cs="Arial"/>
          <w:b/>
          <w:bCs/>
          <w:sz w:val="16"/>
          <w:szCs w:val="16"/>
          <w:lang w:val="hr-HR"/>
        </w:rPr>
        <w:t xml:space="preserve"> </w:t>
      </w:r>
    </w:p>
    <w:p w14:paraId="2D49FBD2">
      <w:pPr>
        <w:pStyle w:val="6"/>
        <w:numPr>
          <w:ilvl w:val="0"/>
          <w:numId w:val="0"/>
        </w:numPr>
        <w:spacing w:after="0"/>
        <w:rPr>
          <w:rFonts w:hint="default" w:ascii="Arial" w:hAnsi="Arial" w:cs="Arial"/>
          <w:sz w:val="16"/>
          <w:szCs w:val="16"/>
          <w:lang w:val="hr-HR"/>
        </w:rPr>
      </w:pPr>
    </w:p>
    <w:p w14:paraId="1AE03AD4">
      <w:pPr>
        <w:pStyle w:val="6"/>
        <w:numPr>
          <w:ilvl w:val="0"/>
          <w:numId w:val="0"/>
        </w:numPr>
        <w:spacing w:after="0"/>
        <w:rPr>
          <w:rFonts w:hint="default" w:ascii="Arial" w:hAnsi="Arial" w:cs="Arial"/>
          <w:b/>
          <w:bCs/>
          <w:sz w:val="16"/>
          <w:szCs w:val="16"/>
        </w:rPr>
      </w:pPr>
      <w:r>
        <w:rPr>
          <w:rFonts w:hint="default" w:ascii="Arial" w:hAnsi="Arial" w:cs="Arial"/>
          <w:b/>
          <w:bCs/>
          <w:sz w:val="16"/>
          <w:szCs w:val="16"/>
          <w:lang w:val="hr-HR"/>
        </w:rPr>
        <w:t xml:space="preserve"> Ad. 9)  </w:t>
      </w:r>
      <w:r>
        <w:rPr>
          <w:rFonts w:hint="default" w:ascii="Arial" w:hAnsi="Arial" w:cs="Arial"/>
          <w:b/>
          <w:bCs/>
          <w:sz w:val="16"/>
          <w:szCs w:val="16"/>
        </w:rPr>
        <w:t>Ponuda za promoviranje edukacija, rada i aktivnosti JU Kamenjak za 2026. godinu</w:t>
      </w:r>
    </w:p>
    <w:p w14:paraId="6E291267">
      <w:pPr>
        <w:numPr>
          <w:ilvl w:val="0"/>
          <w:numId w:val="0"/>
        </w:numPr>
        <w:spacing w:after="0" w:line="240" w:lineRule="auto"/>
        <w:rPr>
          <w:rFonts w:hint="default" w:ascii="Arial" w:hAnsi="Arial" w:cs="Arial"/>
          <w:b/>
          <w:bCs/>
          <w:sz w:val="16"/>
          <w:szCs w:val="16"/>
          <w:lang w:val="hr-HR"/>
        </w:rPr>
      </w:pPr>
    </w:p>
    <w:p w14:paraId="0991A6E1">
      <w:pPr>
        <w:numPr>
          <w:ilvl w:val="0"/>
          <w:numId w:val="0"/>
        </w:numPr>
        <w:spacing w:after="0" w:line="240" w:lineRule="auto"/>
        <w:ind w:left="80" w:hanging="80" w:hangingChars="50"/>
        <w:rPr>
          <w:rFonts w:hint="default" w:ascii="Arial" w:hAnsi="Arial" w:cs="Arial"/>
          <w:b w:val="0"/>
          <w:bCs w:val="0"/>
          <w:sz w:val="16"/>
          <w:szCs w:val="16"/>
          <w:lang w:val="hr-HR"/>
        </w:rPr>
      </w:pPr>
      <w:r>
        <w:rPr>
          <w:rFonts w:hint="default" w:ascii="Arial" w:hAnsi="Arial" w:cs="Arial"/>
          <w:b/>
          <w:bCs/>
          <w:sz w:val="16"/>
          <w:szCs w:val="16"/>
          <w:lang w:val="hr-HR"/>
        </w:rPr>
        <w:t xml:space="preserve"> </w:t>
      </w:r>
      <w:r>
        <w:rPr>
          <w:rFonts w:hint="default" w:ascii="Arial" w:hAnsi="Arial" w:cs="Arial"/>
          <w:b w:val="0"/>
          <w:bCs w:val="0"/>
          <w:sz w:val="16"/>
          <w:szCs w:val="16"/>
          <w:lang w:val="hr-HR"/>
        </w:rPr>
        <w:t xml:space="preserve">Medulinska rivijera d.o.o. Centar 223, Medulin, OIB:11127035918 dostavila je ponudu za promoviranje edukacije, rada i aktivnosti JU Kamenjak za 2026. godinu u eteru radio postaje Medulin FM.  </w:t>
      </w:r>
    </w:p>
    <w:p w14:paraId="7CC3FF44">
      <w:pPr>
        <w:numPr>
          <w:ilvl w:val="0"/>
          <w:numId w:val="0"/>
        </w:numPr>
        <w:spacing w:after="0" w:line="240" w:lineRule="auto"/>
        <w:ind w:firstLine="80" w:firstLineChars="50"/>
        <w:rPr>
          <w:rFonts w:hint="default" w:ascii="Arial" w:hAnsi="Arial" w:cs="Arial"/>
          <w:b w:val="0"/>
          <w:bCs w:val="0"/>
          <w:sz w:val="16"/>
          <w:szCs w:val="16"/>
          <w:lang w:val="hr-HR"/>
        </w:rPr>
      </w:pPr>
      <w:r>
        <w:rPr>
          <w:rFonts w:hint="default" w:ascii="Arial" w:hAnsi="Arial" w:cs="Arial"/>
          <w:b w:val="0"/>
          <w:bCs w:val="0"/>
          <w:sz w:val="16"/>
          <w:szCs w:val="16"/>
          <w:lang w:val="hr-HR"/>
        </w:rPr>
        <w:t>Ukupna vrijednost ponude 12.976,00 € bez PDV-a za 2026. godinu.</w:t>
      </w:r>
    </w:p>
    <w:p w14:paraId="5521949D">
      <w:pPr>
        <w:numPr>
          <w:ilvl w:val="0"/>
          <w:numId w:val="3"/>
        </w:numPr>
        <w:spacing w:after="0" w:line="240" w:lineRule="auto"/>
        <w:ind w:firstLine="80" w:firstLineChars="50"/>
        <w:rPr>
          <w:rFonts w:hint="default" w:ascii="Arial" w:hAnsi="Arial" w:cs="Arial"/>
          <w:b w:val="0"/>
          <w:bCs w:val="0"/>
          <w:sz w:val="16"/>
          <w:szCs w:val="16"/>
          <w:lang w:val="hr-HR"/>
        </w:rPr>
      </w:pPr>
      <w:r>
        <w:rPr>
          <w:rFonts w:hint="default" w:ascii="Arial" w:hAnsi="Arial" w:cs="Arial"/>
          <w:b w:val="0"/>
          <w:bCs w:val="0"/>
          <w:sz w:val="16"/>
          <w:szCs w:val="16"/>
          <w:lang w:val="hr-HR"/>
        </w:rPr>
        <w:t>Lorencin smatra da je cijena previsoka za potrebe marketinga JU KAMENJAK, te glasa protiv.</w:t>
      </w:r>
    </w:p>
    <w:p w14:paraId="4B535993">
      <w:pPr>
        <w:rPr>
          <w:rFonts w:hint="default" w:ascii="Arial" w:hAnsi="Arial" w:cs="Arial"/>
          <w:b/>
          <w:bCs/>
          <w:sz w:val="16"/>
          <w:szCs w:val="16"/>
          <w:lang w:val="hr-HR"/>
        </w:rPr>
      </w:pPr>
    </w:p>
    <w:p w14:paraId="39791B2B">
      <w:pPr>
        <w:rPr>
          <w:rFonts w:hint="default" w:ascii="Arial" w:hAnsi="Arial" w:cs="Arial"/>
          <w:b/>
          <w:bCs/>
          <w:sz w:val="16"/>
          <w:szCs w:val="16"/>
          <w:lang w:val="hr-HR"/>
        </w:rPr>
      </w:pPr>
      <w:r>
        <w:rPr>
          <w:rFonts w:hint="default" w:ascii="Arial" w:hAnsi="Arial" w:cs="Arial"/>
          <w:sz w:val="16"/>
          <w:szCs w:val="16"/>
          <w:lang w:val="hr-HR"/>
        </w:rPr>
        <w:t xml:space="preserve">  </w:t>
      </w:r>
      <w:r>
        <w:rPr>
          <w:rFonts w:hint="default" w:ascii="Arial" w:hAnsi="Arial" w:cs="Arial"/>
          <w:sz w:val="16"/>
          <w:szCs w:val="16"/>
        </w:rPr>
        <w:t>ZA:</w:t>
      </w:r>
      <w:r>
        <w:rPr>
          <w:rFonts w:hint="default" w:ascii="Arial" w:hAnsi="Arial" w:cs="Arial"/>
          <w:sz w:val="16"/>
          <w:szCs w:val="16"/>
          <w:lang w:val="hr-HR"/>
        </w:rPr>
        <w:t>2</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w:t>
      </w:r>
      <w:r>
        <w:rPr>
          <w:rFonts w:hint="default" w:ascii="Arial" w:hAnsi="Arial" w:cs="Arial"/>
          <w:sz w:val="16"/>
          <w:szCs w:val="16"/>
          <w:lang w:val="hr-HR"/>
        </w:rPr>
        <w:t>1</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SUZDRŽAN:</w:t>
      </w:r>
      <w:r>
        <w:rPr>
          <w:rFonts w:hint="default" w:ascii="Arial" w:hAnsi="Arial" w:cs="Arial"/>
          <w:sz w:val="16"/>
          <w:szCs w:val="16"/>
          <w:lang w:val="hr-HR"/>
        </w:rPr>
        <w:t>0</w:t>
      </w:r>
      <w:r>
        <w:rPr>
          <w:rFonts w:hint="default" w:ascii="Arial" w:hAnsi="Arial" w:cs="Arial"/>
          <w:b/>
          <w:bCs/>
          <w:sz w:val="16"/>
          <w:szCs w:val="16"/>
          <w:lang w:val="hr-HR"/>
        </w:rPr>
        <w:t xml:space="preserve"> </w:t>
      </w:r>
    </w:p>
    <w:p w14:paraId="1B729E15">
      <w:pPr>
        <w:pStyle w:val="6"/>
        <w:numPr>
          <w:ilvl w:val="0"/>
          <w:numId w:val="0"/>
        </w:numPr>
        <w:spacing w:after="0"/>
        <w:rPr>
          <w:rFonts w:hint="default" w:ascii="Arial" w:hAnsi="Arial" w:cs="Arial"/>
          <w:b/>
          <w:bCs/>
          <w:sz w:val="16"/>
          <w:szCs w:val="16"/>
          <w:lang w:val="hr-HR"/>
        </w:rPr>
      </w:pPr>
    </w:p>
    <w:p w14:paraId="60142D44">
      <w:pPr>
        <w:pStyle w:val="6"/>
        <w:numPr>
          <w:ilvl w:val="0"/>
          <w:numId w:val="0"/>
        </w:numPr>
        <w:spacing w:after="0"/>
        <w:rPr>
          <w:rFonts w:hint="default" w:ascii="Arial" w:hAnsi="Arial" w:cs="Arial"/>
          <w:sz w:val="16"/>
          <w:szCs w:val="16"/>
        </w:rPr>
      </w:pPr>
      <w:r>
        <w:rPr>
          <w:rFonts w:hint="default" w:ascii="Arial" w:hAnsi="Arial" w:cs="Arial"/>
          <w:b/>
          <w:bCs/>
          <w:sz w:val="16"/>
          <w:szCs w:val="16"/>
          <w:lang w:val="hr-HR"/>
        </w:rPr>
        <w:t xml:space="preserve">Ad. 10) </w:t>
      </w:r>
      <w:r>
        <w:rPr>
          <w:rFonts w:hint="default" w:ascii="Arial" w:hAnsi="Arial" w:cs="Arial"/>
          <w:b/>
          <w:bCs/>
          <w:sz w:val="16"/>
          <w:szCs w:val="16"/>
        </w:rPr>
        <w:t xml:space="preserve"> Ponude za izvedbu građevinskih radova </w:t>
      </w:r>
    </w:p>
    <w:p w14:paraId="183EE3C2">
      <w:pPr>
        <w:numPr>
          <w:ilvl w:val="0"/>
          <w:numId w:val="0"/>
        </w:numPr>
        <w:spacing w:after="0" w:line="240" w:lineRule="auto"/>
        <w:rPr>
          <w:rFonts w:hint="default" w:ascii="Arial" w:hAnsi="Arial" w:cs="Arial"/>
          <w:b/>
          <w:bCs/>
          <w:sz w:val="16"/>
          <w:szCs w:val="16"/>
          <w:lang w:val="hr-HR"/>
        </w:rPr>
      </w:pPr>
    </w:p>
    <w:p w14:paraId="56891618">
      <w:pPr>
        <w:pStyle w:val="6"/>
        <w:numPr>
          <w:ilvl w:val="0"/>
          <w:numId w:val="0"/>
        </w:numPr>
        <w:spacing w:after="0" w:line="240" w:lineRule="auto"/>
        <w:contextualSpacing w:val="0"/>
        <w:rPr>
          <w:rFonts w:hint="default" w:ascii="Arial" w:hAnsi="Arial" w:cs="Arial"/>
          <w:b w:val="0"/>
          <w:bCs w:val="0"/>
          <w:sz w:val="16"/>
          <w:szCs w:val="16"/>
          <w:lang w:val="hr-HR"/>
        </w:rPr>
      </w:pPr>
      <w:r>
        <w:rPr>
          <w:rFonts w:hint="default" w:ascii="Arial" w:hAnsi="Arial" w:cs="Arial"/>
          <w:b w:val="0"/>
          <w:bCs w:val="0"/>
          <w:sz w:val="16"/>
          <w:szCs w:val="16"/>
          <w:lang w:val="hr-HR"/>
        </w:rPr>
        <w:t>Zatražene su ponude za izradu temelja za nosače greda prema potrebnim specifikacijama ;iskop rupe, betoniranje temelja, bušenje rupe u temelju, betonaža nosača greda i montaža drvenih greda na nosače za potrebe ograđivanja parkinga Velike Kolumbarice.</w:t>
      </w:r>
    </w:p>
    <w:p w14:paraId="7B0CB254">
      <w:pPr>
        <w:pStyle w:val="6"/>
        <w:numPr>
          <w:ilvl w:val="0"/>
          <w:numId w:val="0"/>
        </w:numPr>
        <w:spacing w:after="0" w:line="240" w:lineRule="auto"/>
        <w:contextualSpacing w:val="0"/>
        <w:rPr>
          <w:rFonts w:hint="default" w:ascii="Arial" w:hAnsi="Arial" w:cs="Arial"/>
          <w:b w:val="0"/>
          <w:bCs w:val="0"/>
          <w:sz w:val="16"/>
          <w:szCs w:val="16"/>
          <w:lang w:val="hr-HR"/>
        </w:rPr>
      </w:pPr>
    </w:p>
    <w:p w14:paraId="764765FB">
      <w:pPr>
        <w:pStyle w:val="6"/>
        <w:numPr>
          <w:ilvl w:val="0"/>
          <w:numId w:val="0"/>
        </w:numPr>
        <w:spacing w:after="0" w:line="240" w:lineRule="auto"/>
        <w:contextualSpacing w:val="0"/>
        <w:rPr>
          <w:rFonts w:hint="default" w:ascii="Arial" w:hAnsi="Arial" w:cs="Arial"/>
          <w:b w:val="0"/>
          <w:bCs w:val="0"/>
          <w:sz w:val="16"/>
          <w:szCs w:val="16"/>
          <w:lang w:val="hr-HR"/>
        </w:rPr>
      </w:pPr>
      <w:r>
        <w:rPr>
          <w:rFonts w:hint="default" w:ascii="Arial" w:hAnsi="Arial" w:cs="Arial"/>
          <w:b w:val="0"/>
          <w:bCs w:val="0"/>
          <w:sz w:val="16"/>
          <w:szCs w:val="16"/>
          <w:lang w:val="hr-HR"/>
        </w:rPr>
        <w:t>Članovi UV suglasni su za prihvaćanje najpovoljnije ponude Buljan ceste -ST d.o.o. Sv.L.B. Mandića 7b, Dugopolje, sa cijenom ukupno 10.945,00 € bez PDV-a</w:t>
      </w:r>
    </w:p>
    <w:p w14:paraId="0619D265">
      <w:pPr>
        <w:pStyle w:val="6"/>
        <w:numPr>
          <w:ilvl w:val="0"/>
          <w:numId w:val="0"/>
        </w:numPr>
        <w:spacing w:after="0" w:line="240" w:lineRule="auto"/>
        <w:contextualSpacing w:val="0"/>
        <w:rPr>
          <w:rFonts w:hint="default" w:ascii="Arial" w:hAnsi="Arial" w:eastAsia="Times New Roman" w:cs="Arial"/>
          <w:b w:val="0"/>
          <w:bCs w:val="0"/>
          <w:sz w:val="16"/>
          <w:szCs w:val="16"/>
          <w:lang w:val="hr-HR"/>
        </w:rPr>
      </w:pPr>
      <w:r>
        <w:rPr>
          <w:rFonts w:hint="default" w:ascii="Arial" w:hAnsi="Arial" w:eastAsia="Times New Roman" w:cs="Arial"/>
          <w:b w:val="0"/>
          <w:bCs w:val="0"/>
          <w:sz w:val="16"/>
          <w:szCs w:val="16"/>
          <w:lang w:val="hr-HR"/>
        </w:rPr>
        <w:t>.</w:t>
      </w:r>
    </w:p>
    <w:p w14:paraId="2ECC7B76">
      <w:pPr>
        <w:numPr>
          <w:ilvl w:val="0"/>
          <w:numId w:val="0"/>
        </w:numPr>
        <w:rPr>
          <w:rFonts w:hint="default" w:ascii="Arial" w:hAnsi="Arial" w:cs="Arial"/>
          <w:b/>
          <w:bCs/>
          <w:sz w:val="16"/>
          <w:szCs w:val="16"/>
          <w:lang w:val="hr-HR"/>
        </w:rPr>
      </w:pPr>
    </w:p>
    <w:p w14:paraId="642F9ED0">
      <w:pPr>
        <w:pStyle w:val="6"/>
        <w:numPr>
          <w:ilvl w:val="0"/>
          <w:numId w:val="0"/>
        </w:numPr>
        <w:spacing w:after="160" w:line="259" w:lineRule="auto"/>
        <w:rPr>
          <w:rFonts w:hint="default" w:ascii="Arial" w:hAnsi="Arial" w:cs="Arial"/>
          <w:b/>
          <w:bCs/>
          <w:sz w:val="16"/>
          <w:szCs w:val="16"/>
          <w:lang w:val="hr-HR"/>
        </w:rPr>
      </w:pPr>
      <w:r>
        <w:rPr>
          <w:rFonts w:hint="default" w:ascii="Arial" w:hAnsi="Arial" w:cs="Arial"/>
          <w:sz w:val="16"/>
          <w:szCs w:val="16"/>
        </w:rPr>
        <w:t>ZA:</w:t>
      </w:r>
      <w:r>
        <w:rPr>
          <w:rFonts w:hint="default" w:ascii="Arial" w:hAnsi="Arial" w:cs="Arial"/>
          <w:sz w:val="16"/>
          <w:szCs w:val="16"/>
          <w:lang w:val="hr-HR"/>
        </w:rPr>
        <w:t>3</w:t>
      </w:r>
      <w:r>
        <w:rPr>
          <w:rFonts w:hint="default" w:ascii="Arial" w:hAnsi="Arial" w:cs="Arial"/>
          <w:sz w:val="16"/>
          <w:szCs w:val="16"/>
        </w:rPr>
        <w:t xml:space="preserve">                       </w:t>
      </w:r>
      <w:r>
        <w:rPr>
          <w:rFonts w:hint="default" w:ascii="Arial" w:hAnsi="Arial" w:cs="Arial"/>
          <w:sz w:val="16"/>
          <w:szCs w:val="16"/>
          <w:lang w:val="hr-HR"/>
        </w:rPr>
        <w:t xml:space="preserve"> </w:t>
      </w:r>
      <w:r>
        <w:rPr>
          <w:rFonts w:hint="default" w:ascii="Arial" w:hAnsi="Arial" w:cs="Arial"/>
          <w:sz w:val="16"/>
          <w:szCs w:val="16"/>
        </w:rPr>
        <w:t xml:space="preserve">    PROTIV:0                           </w:t>
      </w:r>
      <w:r>
        <w:rPr>
          <w:rFonts w:hint="default" w:ascii="Arial" w:hAnsi="Arial" w:cs="Arial"/>
          <w:sz w:val="16"/>
          <w:szCs w:val="16"/>
          <w:lang w:val="hr-HR"/>
        </w:rPr>
        <w:t xml:space="preserve">     </w:t>
      </w:r>
      <w:r>
        <w:rPr>
          <w:rFonts w:hint="default" w:ascii="Arial" w:hAnsi="Arial" w:cs="Arial"/>
          <w:sz w:val="16"/>
          <w:szCs w:val="16"/>
        </w:rPr>
        <w:t xml:space="preserve"> SUZDRŽAN:</w:t>
      </w:r>
      <w:r>
        <w:rPr>
          <w:rFonts w:hint="default" w:ascii="Arial" w:hAnsi="Arial" w:cs="Arial"/>
          <w:sz w:val="16"/>
          <w:szCs w:val="16"/>
          <w:lang w:val="hr-HR"/>
        </w:rPr>
        <w:t>0</w:t>
      </w:r>
      <w:r>
        <w:rPr>
          <w:rFonts w:hint="default" w:ascii="Arial" w:hAnsi="Arial" w:cs="Arial"/>
          <w:b/>
          <w:bCs/>
          <w:sz w:val="16"/>
          <w:szCs w:val="16"/>
          <w:lang w:val="hr-HR"/>
        </w:rPr>
        <w:t xml:space="preserve"> </w:t>
      </w:r>
    </w:p>
    <w:p w14:paraId="11335E2E">
      <w:pPr>
        <w:pStyle w:val="6"/>
        <w:numPr>
          <w:ilvl w:val="0"/>
          <w:numId w:val="0"/>
        </w:numPr>
        <w:spacing w:after="0"/>
        <w:rPr>
          <w:rFonts w:hint="default" w:ascii="Arial" w:hAnsi="Arial" w:cs="Arial"/>
          <w:sz w:val="16"/>
          <w:szCs w:val="16"/>
        </w:rPr>
      </w:pPr>
    </w:p>
    <w:p w14:paraId="05D750A5">
      <w:pPr>
        <w:pStyle w:val="6"/>
        <w:numPr>
          <w:ilvl w:val="0"/>
          <w:numId w:val="0"/>
        </w:numPr>
        <w:spacing w:after="0"/>
        <w:rPr>
          <w:rFonts w:hint="default" w:ascii="Arial" w:hAnsi="Arial" w:cs="Arial"/>
          <w:sz w:val="16"/>
          <w:szCs w:val="16"/>
        </w:rPr>
      </w:pPr>
    </w:p>
    <w:p w14:paraId="06A22250">
      <w:pPr>
        <w:pStyle w:val="6"/>
        <w:numPr>
          <w:ilvl w:val="0"/>
          <w:numId w:val="0"/>
        </w:numPr>
        <w:spacing w:after="0"/>
        <w:rPr>
          <w:rFonts w:hint="default" w:ascii="Arial" w:hAnsi="Arial" w:cs="Arial"/>
          <w:sz w:val="16"/>
          <w:szCs w:val="16"/>
          <w:lang w:val="hr-HR"/>
        </w:rPr>
      </w:pPr>
      <w:r>
        <w:rPr>
          <w:rFonts w:hint="default" w:ascii="Arial" w:hAnsi="Arial" w:cs="Arial"/>
          <w:b/>
          <w:bCs/>
          <w:sz w:val="16"/>
          <w:szCs w:val="16"/>
          <w:lang w:val="hr-HR"/>
        </w:rPr>
        <w:t>Ad. 11) Razno</w:t>
      </w:r>
    </w:p>
    <w:p w14:paraId="2A5A3160">
      <w:pPr>
        <w:numPr>
          <w:ilvl w:val="0"/>
          <w:numId w:val="0"/>
        </w:numPr>
        <w:rPr>
          <w:rFonts w:hint="default" w:ascii="Arial" w:hAnsi="Arial" w:cs="Arial"/>
          <w:b/>
          <w:bCs/>
          <w:sz w:val="16"/>
          <w:szCs w:val="16"/>
          <w:lang w:val="hr-HR"/>
        </w:rPr>
      </w:pPr>
    </w:p>
    <w:p w14:paraId="3B43F930">
      <w:pPr>
        <w:numPr>
          <w:ilvl w:val="0"/>
          <w:numId w:val="0"/>
        </w:numPr>
        <w:rPr>
          <w:rFonts w:hint="default" w:ascii="Arial" w:hAnsi="Arial" w:cs="Arial"/>
          <w:b w:val="0"/>
          <w:bCs w:val="0"/>
          <w:sz w:val="16"/>
          <w:szCs w:val="16"/>
          <w:lang w:val="hr-HR"/>
        </w:rPr>
      </w:pPr>
      <w:r>
        <w:rPr>
          <w:rFonts w:hint="default" w:ascii="Arial" w:hAnsi="Arial" w:cs="Arial"/>
          <w:b w:val="0"/>
          <w:bCs w:val="0"/>
          <w:sz w:val="16"/>
          <w:szCs w:val="16"/>
          <w:lang w:val="hr-HR"/>
        </w:rPr>
        <w:t xml:space="preserve">Ravnatelj upoznaje sa ponudom  za nabavu terminala za očitovanje ulaznica sa barcode skenerom sa cijenom 5.918,46 € bez PDV-a po komadu. </w:t>
      </w:r>
    </w:p>
    <w:p w14:paraId="40B6396B">
      <w:pPr>
        <w:numPr>
          <w:ilvl w:val="0"/>
          <w:numId w:val="0"/>
        </w:numPr>
        <w:rPr>
          <w:rFonts w:hint="default" w:ascii="Arial" w:hAnsi="Arial" w:cs="Arial"/>
          <w:b w:val="0"/>
          <w:bCs w:val="0"/>
          <w:sz w:val="16"/>
          <w:szCs w:val="16"/>
          <w:lang w:val="hr-HR"/>
        </w:rPr>
      </w:pPr>
      <w:r>
        <w:rPr>
          <w:rFonts w:hint="default" w:ascii="Arial" w:hAnsi="Arial" w:cs="Arial"/>
          <w:b w:val="0"/>
          <w:bCs w:val="0"/>
          <w:sz w:val="16"/>
          <w:szCs w:val="16"/>
          <w:lang w:val="hr-HR"/>
        </w:rPr>
        <w:t>Nalaže se dodatno istražiti tržište, ispitati i usporediti cijene.</w:t>
      </w:r>
    </w:p>
    <w:p w14:paraId="53C1B42A">
      <w:pPr>
        <w:numPr>
          <w:ilvl w:val="0"/>
          <w:numId w:val="0"/>
        </w:numPr>
        <w:rPr>
          <w:rFonts w:hint="default" w:ascii="Arial" w:hAnsi="Arial" w:cs="Arial"/>
          <w:b w:val="0"/>
          <w:bCs w:val="0"/>
          <w:sz w:val="16"/>
          <w:szCs w:val="16"/>
          <w:lang w:val="hr-HR"/>
        </w:rPr>
      </w:pPr>
    </w:p>
    <w:p w14:paraId="0F6CEFA4">
      <w:pPr>
        <w:numPr>
          <w:ilvl w:val="0"/>
          <w:numId w:val="0"/>
        </w:numPr>
        <w:rPr>
          <w:rFonts w:hint="default" w:ascii="Arial" w:hAnsi="Arial" w:cs="Arial"/>
          <w:b w:val="0"/>
          <w:bCs w:val="0"/>
          <w:sz w:val="16"/>
          <w:szCs w:val="16"/>
          <w:lang w:val="hr-HR"/>
        </w:rPr>
      </w:pPr>
      <w:r>
        <w:rPr>
          <w:rFonts w:hint="default" w:ascii="Arial" w:hAnsi="Arial" w:cs="Arial"/>
          <w:b w:val="0"/>
          <w:bCs w:val="0"/>
          <w:sz w:val="16"/>
          <w:szCs w:val="16"/>
          <w:lang w:val="hr-HR"/>
        </w:rPr>
        <w:t xml:space="preserve">G.Lorencina zanima usporedba cijene za održavanje ceste bez ugovora, u odnosu na eventualno sklopljen ugovor o održavanju. </w:t>
      </w:r>
    </w:p>
    <w:p w14:paraId="534F1DBB">
      <w:pPr>
        <w:numPr>
          <w:ilvl w:val="0"/>
          <w:numId w:val="0"/>
        </w:numPr>
        <w:rPr>
          <w:rFonts w:hint="default" w:ascii="Arial" w:hAnsi="Arial" w:cs="Arial"/>
          <w:b w:val="0"/>
          <w:bCs w:val="0"/>
          <w:sz w:val="16"/>
          <w:szCs w:val="16"/>
          <w:lang w:val="hr-HR"/>
        </w:rPr>
      </w:pPr>
    </w:p>
    <w:p w14:paraId="4A44D191">
      <w:pPr>
        <w:numPr>
          <w:ilvl w:val="0"/>
          <w:numId w:val="0"/>
        </w:numPr>
        <w:rPr>
          <w:rFonts w:hint="default" w:ascii="Arial" w:hAnsi="Arial" w:cs="Arial"/>
          <w:b w:val="0"/>
          <w:bCs w:val="0"/>
          <w:sz w:val="16"/>
          <w:szCs w:val="16"/>
          <w:lang w:val="hr-HR"/>
        </w:rPr>
      </w:pPr>
      <w:r>
        <w:rPr>
          <w:rFonts w:hint="default" w:ascii="Arial" w:hAnsi="Arial" w:cs="Arial"/>
          <w:b w:val="0"/>
          <w:bCs w:val="0"/>
          <w:sz w:val="16"/>
          <w:szCs w:val="16"/>
          <w:lang w:val="hr-HR"/>
        </w:rPr>
        <w:t>Na zahtjev g. Lorencina, Ravnatelj upoznaje sa stanjem na računima  koje na današnji dan ukupno iznosi 1.918.972,20 €.</w:t>
      </w:r>
    </w:p>
    <w:p w14:paraId="7316A7CA">
      <w:pPr>
        <w:numPr>
          <w:ilvl w:val="0"/>
          <w:numId w:val="0"/>
        </w:numPr>
        <w:rPr>
          <w:rFonts w:hint="default" w:ascii="Arial" w:hAnsi="Arial" w:cs="Arial"/>
          <w:b w:val="0"/>
          <w:bCs w:val="0"/>
          <w:sz w:val="16"/>
          <w:szCs w:val="16"/>
          <w:lang w:val="hr-HR"/>
        </w:rPr>
      </w:pPr>
    </w:p>
    <w:p w14:paraId="429A46A4">
      <w:pPr>
        <w:pStyle w:val="6"/>
        <w:numPr>
          <w:ilvl w:val="0"/>
          <w:numId w:val="0"/>
        </w:numPr>
        <w:spacing w:after="0"/>
        <w:rPr>
          <w:rFonts w:hint="default" w:ascii="Arial" w:hAnsi="Arial" w:cs="Arial"/>
          <w:b w:val="0"/>
          <w:bCs w:val="0"/>
          <w:sz w:val="16"/>
          <w:szCs w:val="16"/>
          <w:lang w:val="hr-HR"/>
        </w:rPr>
      </w:pPr>
    </w:p>
    <w:p w14:paraId="5D3E3753">
      <w:pPr>
        <w:pStyle w:val="6"/>
        <w:numPr>
          <w:ilvl w:val="0"/>
          <w:numId w:val="0"/>
        </w:numPr>
        <w:spacing w:after="0"/>
        <w:rPr>
          <w:rFonts w:hint="default" w:ascii="Arial" w:hAnsi="Arial" w:cs="Arial"/>
          <w:b w:val="0"/>
          <w:bCs w:val="0"/>
          <w:sz w:val="16"/>
          <w:szCs w:val="16"/>
          <w:lang w:val="hr-HR"/>
        </w:rPr>
      </w:pPr>
    </w:p>
    <w:p w14:paraId="1FC3142B">
      <w:pPr>
        <w:numPr>
          <w:ilvl w:val="0"/>
          <w:numId w:val="0"/>
        </w:numPr>
        <w:rPr>
          <w:rFonts w:hint="default" w:ascii="Arial" w:hAnsi="Arial" w:cs="Arial"/>
          <w:b w:val="0"/>
          <w:bCs w:val="0"/>
          <w:sz w:val="16"/>
          <w:szCs w:val="16"/>
          <w:lang w:val="hr-HR"/>
        </w:rPr>
      </w:pPr>
    </w:p>
    <w:p w14:paraId="50542161">
      <w:pPr>
        <w:numPr>
          <w:ilvl w:val="0"/>
          <w:numId w:val="0"/>
        </w:numPr>
        <w:rPr>
          <w:rFonts w:hint="default" w:ascii="Arial" w:hAnsi="Arial" w:cs="Arial"/>
          <w:b w:val="0"/>
          <w:bCs w:val="0"/>
          <w:sz w:val="16"/>
          <w:szCs w:val="16"/>
          <w:lang w:val="hr-HR"/>
        </w:rPr>
      </w:pPr>
      <w:r>
        <w:rPr>
          <w:rFonts w:hint="default" w:ascii="Arial" w:hAnsi="Arial" w:cs="Arial"/>
          <w:b w:val="0"/>
          <w:bCs w:val="0"/>
          <w:sz w:val="16"/>
          <w:szCs w:val="16"/>
          <w:lang w:val="hr-HR"/>
        </w:rPr>
        <w:t>Sjednica UV zaključena je u 15:37 sati.</w:t>
      </w:r>
    </w:p>
    <w:p w14:paraId="673D7BB8">
      <w:pPr>
        <w:numPr>
          <w:ilvl w:val="0"/>
          <w:numId w:val="0"/>
        </w:numPr>
        <w:rPr>
          <w:rFonts w:hint="default" w:ascii="Arial" w:hAnsi="Arial" w:cs="Arial"/>
          <w:b w:val="0"/>
          <w:bCs w:val="0"/>
          <w:sz w:val="16"/>
          <w:szCs w:val="16"/>
          <w:lang w:val="hr-HR"/>
        </w:rPr>
      </w:pPr>
    </w:p>
    <w:p w14:paraId="3506F9E5">
      <w:pPr>
        <w:numPr>
          <w:ilvl w:val="0"/>
          <w:numId w:val="0"/>
        </w:numPr>
        <w:rPr>
          <w:rFonts w:hint="default" w:ascii="Arial" w:hAnsi="Arial" w:cs="Arial"/>
          <w:b w:val="0"/>
          <w:bCs w:val="0"/>
          <w:sz w:val="16"/>
          <w:szCs w:val="16"/>
          <w:lang w:val="hr-HR"/>
        </w:rPr>
      </w:pPr>
    </w:p>
    <w:p w14:paraId="3B69CB6E">
      <w:pPr>
        <w:numPr>
          <w:ilvl w:val="0"/>
          <w:numId w:val="0"/>
        </w:numPr>
        <w:rPr>
          <w:rFonts w:hint="default" w:ascii="Arial" w:hAnsi="Arial" w:cs="Arial"/>
          <w:b w:val="0"/>
          <w:bCs w:val="0"/>
          <w:sz w:val="16"/>
          <w:szCs w:val="16"/>
          <w:lang w:val="hr-HR"/>
        </w:rPr>
      </w:pPr>
    </w:p>
    <w:p w14:paraId="0ECD0DAF">
      <w:pPr>
        <w:numPr>
          <w:ilvl w:val="0"/>
          <w:numId w:val="0"/>
        </w:numPr>
        <w:rPr>
          <w:rFonts w:hint="default" w:ascii="Arial" w:hAnsi="Arial" w:cs="Arial"/>
          <w:b w:val="0"/>
          <w:bCs w:val="0"/>
          <w:sz w:val="16"/>
          <w:szCs w:val="16"/>
          <w:lang w:val="hr-HR"/>
        </w:rPr>
      </w:pPr>
    </w:p>
    <w:p w14:paraId="7015550C">
      <w:pPr>
        <w:numPr>
          <w:ilvl w:val="0"/>
          <w:numId w:val="0"/>
        </w:numPr>
        <w:rPr>
          <w:rFonts w:hint="default" w:ascii="Arial" w:hAnsi="Arial" w:cs="Arial"/>
          <w:sz w:val="16"/>
          <w:szCs w:val="16"/>
          <w:lang w:val="hr-HR"/>
        </w:rPr>
      </w:pPr>
      <w:r>
        <w:rPr>
          <w:rFonts w:hint="default" w:ascii="Arial" w:hAnsi="Arial" w:cs="Arial"/>
          <w:sz w:val="16"/>
          <w:szCs w:val="16"/>
          <w:lang w:val="hr-HR"/>
        </w:rPr>
        <w:t xml:space="preserve"> </w:t>
      </w:r>
    </w:p>
    <w:p w14:paraId="78888208">
      <w:pPr>
        <w:numPr>
          <w:ilvl w:val="0"/>
          <w:numId w:val="0"/>
        </w:numPr>
        <w:rPr>
          <w:rFonts w:hint="default" w:ascii="Arial" w:hAnsi="Arial" w:cs="Arial"/>
          <w:sz w:val="16"/>
          <w:szCs w:val="16"/>
          <w:lang w:val="hr-HR"/>
        </w:rPr>
      </w:pPr>
    </w:p>
    <w:p w14:paraId="7164E2C0">
      <w:pPr>
        <w:numPr>
          <w:ilvl w:val="0"/>
          <w:numId w:val="0"/>
        </w:numPr>
        <w:rPr>
          <w:rFonts w:hint="default" w:ascii="Arial" w:hAnsi="Arial" w:cs="Arial"/>
          <w:sz w:val="16"/>
          <w:szCs w:val="16"/>
          <w:lang w:val="hr-HR"/>
        </w:rPr>
      </w:pPr>
    </w:p>
    <w:p w14:paraId="4AF04F60">
      <w:pPr>
        <w:numPr>
          <w:ilvl w:val="0"/>
          <w:numId w:val="0"/>
        </w:numPr>
        <w:rPr>
          <w:rFonts w:hint="default" w:ascii="Arial" w:hAnsi="Arial" w:cs="Arial"/>
          <w:sz w:val="16"/>
          <w:szCs w:val="16"/>
          <w:lang w:val="hr-HR"/>
        </w:rPr>
      </w:pPr>
    </w:p>
    <w:p w14:paraId="5BEB78E0">
      <w:pPr>
        <w:numPr>
          <w:ilvl w:val="0"/>
          <w:numId w:val="0"/>
        </w:numPr>
        <w:rPr>
          <w:rFonts w:hint="default" w:ascii="Arial" w:hAnsi="Arial" w:cs="Arial"/>
          <w:sz w:val="16"/>
          <w:szCs w:val="16"/>
          <w:lang w:val="hr-HR"/>
        </w:rPr>
      </w:pPr>
    </w:p>
    <w:p w14:paraId="24149A1E">
      <w:pPr>
        <w:numPr>
          <w:ilvl w:val="0"/>
          <w:numId w:val="0"/>
        </w:numPr>
        <w:rPr>
          <w:rFonts w:hint="default" w:ascii="Arial" w:hAnsi="Arial" w:cs="Arial"/>
          <w:sz w:val="16"/>
          <w:szCs w:val="16"/>
          <w:lang w:val="hr-HR"/>
        </w:rPr>
      </w:pPr>
    </w:p>
    <w:p w14:paraId="4C2BC6DF">
      <w:pPr>
        <w:numPr>
          <w:ilvl w:val="0"/>
          <w:numId w:val="0"/>
        </w:numPr>
        <w:rPr>
          <w:rFonts w:hint="default" w:ascii="Arial" w:hAnsi="Arial" w:cs="Arial"/>
          <w:sz w:val="16"/>
          <w:szCs w:val="16"/>
          <w:lang w:val="hr-HR"/>
        </w:rPr>
      </w:pPr>
    </w:p>
    <w:p w14:paraId="70FBA64C">
      <w:pPr>
        <w:numPr>
          <w:ilvl w:val="0"/>
          <w:numId w:val="0"/>
        </w:numPr>
        <w:rPr>
          <w:rFonts w:hint="default" w:ascii="Arial" w:hAnsi="Arial" w:eastAsia="Times New Roman" w:cs="Arial"/>
          <w:b w:val="0"/>
          <w:bCs w:val="0"/>
          <w:sz w:val="16"/>
          <w:szCs w:val="16"/>
          <w:lang w:val="hr-HR"/>
        </w:rPr>
      </w:pPr>
    </w:p>
    <w:p w14:paraId="0591284B">
      <w:pPr>
        <w:rPr>
          <w:rFonts w:hint="default" w:ascii="Arial" w:hAnsi="Arial" w:eastAsia="Times New Roman" w:cs="Arial"/>
          <w:b w:val="0"/>
          <w:bCs w:val="0"/>
          <w:sz w:val="16"/>
          <w:szCs w:val="16"/>
          <w:lang w:val="hr-HR"/>
        </w:rPr>
      </w:pPr>
    </w:p>
    <w:p w14:paraId="397BC22A">
      <w:pPr>
        <w:rPr>
          <w:rFonts w:hint="default" w:ascii="Arial" w:hAnsi="Arial" w:eastAsia="Times New Roman" w:cs="Arial"/>
          <w:b w:val="0"/>
          <w:bCs w:val="0"/>
          <w:sz w:val="16"/>
          <w:szCs w:val="16"/>
          <w:lang w:val="hr-HR"/>
        </w:rPr>
      </w:pPr>
    </w:p>
    <w:p w14:paraId="07EBC91C">
      <w:pPr>
        <w:ind w:left="7200" w:hanging="6400" w:hangingChars="4000"/>
        <w:rPr>
          <w:rFonts w:hint="default" w:ascii="Arial" w:hAnsi="Arial" w:cs="Arial"/>
          <w:sz w:val="16"/>
          <w:szCs w:val="16"/>
        </w:rPr>
      </w:pPr>
    </w:p>
    <w:p w14:paraId="4C099B6B">
      <w:pPr>
        <w:ind w:left="7200" w:hanging="6400" w:hangingChars="4000"/>
        <w:rPr>
          <w:rFonts w:hint="default" w:ascii="Arial" w:hAnsi="Arial" w:cs="Arial"/>
          <w:sz w:val="16"/>
          <w:szCs w:val="16"/>
        </w:rPr>
      </w:pPr>
    </w:p>
    <w:p w14:paraId="1EF8D3AE">
      <w:pPr>
        <w:ind w:left="7200" w:hanging="6400" w:hangingChars="4000"/>
        <w:rPr>
          <w:rFonts w:hint="default" w:ascii="Arial" w:hAnsi="Arial" w:cs="Arial"/>
          <w:sz w:val="16"/>
          <w:szCs w:val="16"/>
        </w:rPr>
      </w:pPr>
    </w:p>
    <w:p w14:paraId="0AF6DEDE">
      <w:pPr>
        <w:ind w:left="7200" w:hanging="6400" w:hangingChars="4000"/>
        <w:rPr>
          <w:rFonts w:hint="default" w:ascii="Arial" w:hAnsi="Arial" w:cs="Arial"/>
          <w:sz w:val="16"/>
          <w:szCs w:val="16"/>
        </w:rPr>
      </w:pPr>
    </w:p>
    <w:p w14:paraId="2724847C">
      <w:pPr>
        <w:ind w:left="7200" w:hanging="6400" w:hangingChars="4000"/>
        <w:rPr>
          <w:rFonts w:hint="default" w:ascii="Arial" w:hAnsi="Arial" w:cs="Arial"/>
          <w:sz w:val="16"/>
          <w:szCs w:val="16"/>
        </w:rPr>
      </w:pPr>
    </w:p>
    <w:p w14:paraId="7D2CD349">
      <w:pPr>
        <w:ind w:left="7200" w:hanging="6400" w:hangingChars="4000"/>
        <w:rPr>
          <w:rFonts w:hint="default" w:ascii="Arial" w:hAnsi="Arial" w:cs="Arial"/>
          <w:sz w:val="16"/>
          <w:szCs w:val="16"/>
        </w:rPr>
      </w:pPr>
    </w:p>
    <w:p w14:paraId="23060319">
      <w:pPr>
        <w:ind w:left="7200" w:hanging="6400" w:hangingChars="4000"/>
        <w:rPr>
          <w:rFonts w:hint="default" w:ascii="Arial" w:hAnsi="Arial" w:cs="Arial"/>
          <w:sz w:val="16"/>
          <w:szCs w:val="16"/>
        </w:rPr>
      </w:pPr>
    </w:p>
    <w:p w14:paraId="25449EC4">
      <w:pPr>
        <w:ind w:left="7200" w:hanging="6400" w:hangingChars="4000"/>
        <w:rPr>
          <w:rFonts w:hint="default" w:ascii="Arial" w:hAnsi="Arial" w:cs="Arial"/>
          <w:sz w:val="16"/>
          <w:szCs w:val="16"/>
        </w:rPr>
      </w:pPr>
    </w:p>
    <w:p w14:paraId="4CBC082E">
      <w:pPr>
        <w:ind w:left="7200" w:hanging="6400" w:hangingChars="4000"/>
        <w:rPr>
          <w:rFonts w:hint="default" w:ascii="Arial" w:hAnsi="Arial" w:cs="Arial"/>
          <w:sz w:val="16"/>
          <w:szCs w:val="16"/>
        </w:rPr>
      </w:pPr>
    </w:p>
    <w:p w14:paraId="6A780FFD">
      <w:pPr>
        <w:ind w:left="7200" w:hanging="6400" w:hangingChars="4000"/>
        <w:rPr>
          <w:rFonts w:hint="default" w:ascii="Arial" w:hAnsi="Arial" w:cs="Arial"/>
          <w:sz w:val="16"/>
          <w:szCs w:val="16"/>
        </w:rPr>
      </w:pPr>
    </w:p>
    <w:p w14:paraId="170C3156">
      <w:pPr>
        <w:ind w:left="7200" w:hanging="6400" w:hangingChars="4000"/>
        <w:rPr>
          <w:rFonts w:hint="default" w:ascii="Arial" w:hAnsi="Arial" w:cs="Arial"/>
          <w:sz w:val="16"/>
          <w:szCs w:val="16"/>
        </w:rPr>
      </w:pPr>
    </w:p>
    <w:p w14:paraId="14CB0FEC">
      <w:pPr>
        <w:ind w:left="7200" w:hanging="6400" w:hangingChars="4000"/>
        <w:rPr>
          <w:rFonts w:hint="default" w:ascii="Arial" w:hAnsi="Arial" w:cs="Arial"/>
          <w:sz w:val="16"/>
          <w:szCs w:val="16"/>
          <w:lang w:val="hr-HR"/>
        </w:rPr>
      </w:pPr>
      <w:r>
        <w:rPr>
          <w:rFonts w:hint="default" w:ascii="Arial" w:hAnsi="Arial" w:cs="Arial"/>
          <w:sz w:val="16"/>
          <w:szCs w:val="16"/>
        </w:rPr>
        <w:t xml:space="preserve">Zapisnik vodila:    </w:t>
      </w:r>
      <w:r>
        <w:rPr>
          <w:rFonts w:hint="default" w:ascii="Arial" w:hAnsi="Arial" w:cs="Arial"/>
          <w:sz w:val="16"/>
          <w:szCs w:val="16"/>
          <w:lang w:val="hr-HR"/>
        </w:rPr>
        <w:t xml:space="preserve">                </w:t>
      </w:r>
    </w:p>
    <w:p w14:paraId="39B7B75F">
      <w:pPr>
        <w:ind w:left="8505" w:hanging="6480" w:hangingChars="4050"/>
        <w:rPr>
          <w:rFonts w:hint="default" w:ascii="Arial" w:hAnsi="Arial" w:cs="Arial"/>
          <w:sz w:val="16"/>
          <w:szCs w:val="16"/>
          <w:lang w:val="hr-HR"/>
        </w:rPr>
      </w:pPr>
      <w:r>
        <w:rPr>
          <w:rFonts w:hint="default" w:ascii="Arial" w:hAnsi="Arial" w:cs="Arial"/>
          <w:sz w:val="16"/>
          <w:szCs w:val="16"/>
          <w:lang w:val="hr-HR"/>
        </w:rPr>
        <w:t>Patricija Skoko</w:t>
      </w:r>
      <w:r>
        <w:rPr>
          <w:rFonts w:hint="default" w:ascii="Arial" w:hAnsi="Arial" w:cs="Arial"/>
          <w:sz w:val="16"/>
          <w:szCs w:val="16"/>
        </w:rPr>
        <w:t xml:space="preserve">                                                                               </w:t>
      </w:r>
      <w:r>
        <w:rPr>
          <w:rFonts w:hint="default" w:ascii="Arial" w:hAnsi="Arial" w:cs="Arial"/>
          <w:sz w:val="16"/>
          <w:szCs w:val="16"/>
          <w:lang w:val="hr-HR"/>
        </w:rPr>
        <w:t xml:space="preserve">                                            Predsjednik </w:t>
      </w:r>
      <w:r>
        <w:rPr>
          <w:rFonts w:hint="default" w:ascii="Arial" w:hAnsi="Arial" w:cs="Arial"/>
          <w:sz w:val="16"/>
          <w:szCs w:val="16"/>
        </w:rPr>
        <w:t>Upravno</w:t>
      </w:r>
      <w:r>
        <w:rPr>
          <w:rFonts w:hint="default" w:ascii="Arial" w:hAnsi="Arial" w:cs="Arial"/>
          <w:sz w:val="16"/>
          <w:szCs w:val="16"/>
          <w:lang w:val="hr-HR"/>
        </w:rPr>
        <w:t xml:space="preserve">g </w:t>
      </w:r>
      <w:r>
        <w:rPr>
          <w:rFonts w:hint="default" w:ascii="Arial" w:hAnsi="Arial" w:cs="Arial"/>
          <w:sz w:val="16"/>
          <w:szCs w:val="16"/>
        </w:rPr>
        <w:t>vijeća</w:t>
      </w:r>
      <w:r>
        <w:rPr>
          <w:rFonts w:hint="default" w:ascii="Arial" w:hAnsi="Arial" w:cs="Arial"/>
          <w:sz w:val="16"/>
          <w:szCs w:val="16"/>
          <w:lang w:val="hr-HR"/>
        </w:rPr>
        <w:t xml:space="preserve"> </w:t>
      </w:r>
      <w:r>
        <w:rPr>
          <w:rFonts w:hint="default" w:ascii="Arial" w:hAnsi="Arial" w:cs="Arial"/>
          <w:sz w:val="16"/>
          <w:szCs w:val="16"/>
        </w:rPr>
        <w:t xml:space="preserve"> </w:t>
      </w:r>
      <w:r>
        <w:rPr>
          <w:rFonts w:hint="default" w:ascii="Arial" w:hAnsi="Arial" w:cs="Arial"/>
          <w:sz w:val="16"/>
          <w:szCs w:val="16"/>
          <w:lang w:val="hr-HR"/>
        </w:rPr>
        <w:t xml:space="preserve">                                                                                             </w:t>
      </w:r>
    </w:p>
    <w:p w14:paraId="3E9D27B2">
      <w:pPr>
        <w:ind w:firstLine="6960" w:firstLineChars="4350"/>
        <w:rPr>
          <w:rFonts w:hint="default" w:ascii="Arial" w:hAnsi="Arial" w:cs="Arial"/>
          <w:sz w:val="16"/>
          <w:szCs w:val="16"/>
          <w:lang w:val="hr-HR"/>
        </w:rPr>
      </w:pPr>
      <w:bookmarkStart w:id="1" w:name="_GoBack"/>
      <w:bookmarkEnd w:id="1"/>
      <w:r>
        <w:rPr>
          <w:rFonts w:hint="default" w:ascii="Arial" w:hAnsi="Arial" w:cs="Arial"/>
          <w:sz w:val="16"/>
          <w:szCs w:val="16"/>
          <w:lang w:val="hr-HR"/>
        </w:rPr>
        <w:t>Elvis Počerek</w:t>
      </w:r>
    </w:p>
    <w:p w14:paraId="30606F4B">
      <w:pPr>
        <w:widowControl/>
        <w:spacing w:line="252" w:lineRule="auto"/>
        <w:rPr>
          <w:rFonts w:hint="default" w:ascii="Arial" w:hAnsi="Arial" w:cs="Arial"/>
          <w:sz w:val="16"/>
          <w:szCs w:val="16"/>
        </w:rPr>
      </w:pPr>
    </w:p>
    <w:p w14:paraId="3BE9CDBA">
      <w:pPr>
        <w:widowControl/>
        <w:spacing w:line="252" w:lineRule="auto"/>
        <w:rPr>
          <w:rFonts w:hint="default" w:ascii="Arial" w:hAnsi="Arial" w:cs="Arial"/>
          <w:sz w:val="16"/>
          <w:szCs w:val="16"/>
        </w:rPr>
      </w:pPr>
    </w:p>
    <w:p w14:paraId="209A7AFF">
      <w:pPr>
        <w:widowControl/>
        <w:spacing w:line="252" w:lineRule="auto"/>
        <w:rPr>
          <w:rFonts w:hint="default" w:ascii="Arial" w:hAnsi="Arial" w:cs="Arial"/>
          <w:sz w:val="16"/>
          <w:szCs w:val="16"/>
        </w:rPr>
      </w:pPr>
    </w:p>
    <w:p w14:paraId="0933B2B2">
      <w:pPr>
        <w:widowControl/>
        <w:spacing w:line="252" w:lineRule="auto"/>
        <w:rPr>
          <w:rFonts w:hint="default" w:ascii="Arial" w:hAnsi="Arial" w:cs="Arial"/>
          <w:sz w:val="16"/>
          <w:szCs w:val="16"/>
        </w:rPr>
      </w:pPr>
    </w:p>
    <w:p w14:paraId="3CD0AEB3">
      <w:pPr>
        <w:widowControl/>
        <w:spacing w:line="252" w:lineRule="auto"/>
        <w:rPr>
          <w:rFonts w:hint="default" w:ascii="Arial" w:hAnsi="Arial" w:cs="Arial"/>
          <w:sz w:val="16"/>
          <w:szCs w:val="16"/>
        </w:rPr>
      </w:pPr>
    </w:p>
    <w:p w14:paraId="49A4D565">
      <w:pPr>
        <w:widowControl/>
        <w:spacing w:line="252" w:lineRule="auto"/>
        <w:rPr>
          <w:rFonts w:hint="default" w:ascii="Arial" w:hAnsi="Arial" w:cs="Arial"/>
          <w:sz w:val="16"/>
          <w:szCs w:val="16"/>
        </w:rPr>
      </w:pPr>
    </w:p>
    <w:p w14:paraId="7AAF7BD9">
      <w:pPr>
        <w:widowControl/>
        <w:spacing w:line="252" w:lineRule="auto"/>
        <w:rPr>
          <w:rFonts w:hint="default" w:ascii="Arial" w:hAnsi="Arial" w:cs="Arial"/>
          <w:sz w:val="16"/>
          <w:szCs w:val="16"/>
        </w:rPr>
      </w:pPr>
    </w:p>
    <w:p w14:paraId="4418E062">
      <w:pPr>
        <w:widowControl/>
        <w:spacing w:line="252" w:lineRule="auto"/>
        <w:rPr>
          <w:rFonts w:hint="default" w:ascii="Arial" w:hAnsi="Arial" w:cs="Arial"/>
          <w:sz w:val="16"/>
          <w:szCs w:val="16"/>
        </w:rPr>
      </w:pPr>
    </w:p>
    <w:p w14:paraId="130BC286">
      <w:pPr>
        <w:widowControl/>
        <w:spacing w:line="252" w:lineRule="auto"/>
        <w:rPr>
          <w:rFonts w:hint="default" w:ascii="Arial" w:hAnsi="Arial" w:cs="Arial"/>
          <w:sz w:val="16"/>
          <w:szCs w:val="16"/>
        </w:rPr>
      </w:pPr>
    </w:p>
    <w:p w14:paraId="20E55841">
      <w:pPr>
        <w:widowControl/>
        <w:spacing w:line="252" w:lineRule="auto"/>
        <w:rPr>
          <w:rFonts w:hint="default" w:ascii="Arial" w:hAnsi="Arial" w:cs="Arial"/>
          <w:sz w:val="16"/>
          <w:szCs w:val="16"/>
        </w:rPr>
      </w:pPr>
    </w:p>
    <w:p w14:paraId="06203638">
      <w:pPr>
        <w:widowControl/>
        <w:spacing w:line="252" w:lineRule="auto"/>
        <w:rPr>
          <w:rFonts w:hint="default" w:ascii="Arial" w:hAnsi="Arial" w:cs="Arial"/>
          <w:sz w:val="16"/>
          <w:szCs w:val="16"/>
        </w:rPr>
      </w:pPr>
    </w:p>
    <w:p w14:paraId="61ED6F0E">
      <w:pPr>
        <w:widowControl/>
        <w:spacing w:line="252" w:lineRule="auto"/>
        <w:rPr>
          <w:rFonts w:hint="default" w:ascii="Arial" w:hAnsi="Arial" w:cs="Arial"/>
          <w:sz w:val="16"/>
          <w:szCs w:val="16"/>
        </w:rPr>
      </w:pPr>
    </w:p>
    <w:p w14:paraId="667839AB">
      <w:pPr>
        <w:widowControl/>
        <w:spacing w:line="252" w:lineRule="auto"/>
        <w:rPr>
          <w:rFonts w:hint="default" w:ascii="Arial" w:hAnsi="Arial" w:cs="Arial"/>
          <w:sz w:val="16"/>
          <w:szCs w:val="16"/>
        </w:rPr>
      </w:pPr>
    </w:p>
    <w:p w14:paraId="17599E5D">
      <w:pPr>
        <w:widowControl/>
        <w:spacing w:line="252" w:lineRule="auto"/>
        <w:rPr>
          <w:rFonts w:hint="default" w:ascii="Arial" w:hAnsi="Arial" w:cs="Arial"/>
          <w:sz w:val="16"/>
          <w:szCs w:val="16"/>
        </w:rPr>
      </w:pPr>
    </w:p>
    <w:p w14:paraId="1A2F253B">
      <w:pPr>
        <w:widowControl/>
        <w:spacing w:line="252" w:lineRule="auto"/>
        <w:rPr>
          <w:rFonts w:hint="default" w:ascii="Arial" w:hAnsi="Arial" w:cs="Arial"/>
          <w:sz w:val="16"/>
          <w:szCs w:val="16"/>
        </w:rPr>
      </w:pPr>
    </w:p>
    <w:p w14:paraId="2888475A">
      <w:pPr>
        <w:widowControl/>
        <w:spacing w:line="252" w:lineRule="auto"/>
        <w:rPr>
          <w:rFonts w:hint="default" w:ascii="Arial" w:hAnsi="Arial" w:cs="Arial"/>
          <w:sz w:val="16"/>
          <w:szCs w:val="16"/>
        </w:rPr>
      </w:pPr>
    </w:p>
    <w:p w14:paraId="52928D98">
      <w:pPr>
        <w:widowControl/>
        <w:spacing w:line="252" w:lineRule="auto"/>
        <w:rPr>
          <w:rFonts w:hint="default" w:ascii="Arial" w:hAnsi="Arial" w:cs="Arial"/>
          <w:sz w:val="16"/>
          <w:szCs w:val="16"/>
        </w:rPr>
      </w:pPr>
    </w:p>
    <w:p w14:paraId="7C2EC587">
      <w:pPr>
        <w:widowControl/>
        <w:spacing w:line="252" w:lineRule="auto"/>
        <w:rPr>
          <w:rFonts w:hint="default" w:ascii="Arial" w:hAnsi="Arial" w:cs="Arial"/>
          <w:sz w:val="16"/>
          <w:szCs w:val="16"/>
        </w:rPr>
      </w:pPr>
    </w:p>
    <w:p w14:paraId="2A3C239C">
      <w:pPr>
        <w:widowControl/>
        <w:spacing w:line="252" w:lineRule="auto"/>
        <w:rPr>
          <w:rFonts w:hint="default" w:ascii="Arial" w:hAnsi="Arial" w:cs="Arial"/>
          <w:sz w:val="16"/>
          <w:szCs w:val="16"/>
        </w:rPr>
      </w:pPr>
    </w:p>
    <w:p w14:paraId="25586E18">
      <w:pPr>
        <w:widowControl/>
        <w:spacing w:line="252" w:lineRule="auto"/>
        <w:rPr>
          <w:rFonts w:hint="default" w:ascii="Arial" w:hAnsi="Arial" w:cs="Arial"/>
          <w:sz w:val="16"/>
          <w:szCs w:val="16"/>
        </w:rPr>
      </w:pPr>
    </w:p>
    <w:p w14:paraId="5C38EF34">
      <w:pPr>
        <w:widowControl/>
        <w:spacing w:line="252" w:lineRule="auto"/>
        <w:rPr>
          <w:rFonts w:hint="default" w:ascii="Arial" w:hAnsi="Arial" w:cs="Arial"/>
          <w:sz w:val="16"/>
          <w:szCs w:val="16"/>
        </w:rPr>
      </w:pPr>
    </w:p>
    <w:p w14:paraId="04E56721">
      <w:pPr>
        <w:widowControl/>
        <w:spacing w:line="252" w:lineRule="auto"/>
        <w:rPr>
          <w:rFonts w:hint="default" w:ascii="Arial" w:hAnsi="Arial" w:cs="Arial"/>
          <w:sz w:val="16"/>
          <w:szCs w:val="16"/>
        </w:rPr>
      </w:pPr>
    </w:p>
    <w:p w14:paraId="533B7EB5">
      <w:pPr>
        <w:widowControl/>
        <w:spacing w:line="252" w:lineRule="auto"/>
        <w:rPr>
          <w:rFonts w:hint="default" w:ascii="Arial" w:hAnsi="Arial" w:cs="Arial"/>
          <w:sz w:val="16"/>
          <w:szCs w:val="16"/>
        </w:rPr>
      </w:pPr>
    </w:p>
    <w:p w14:paraId="78E9FB59">
      <w:pPr>
        <w:widowControl/>
        <w:spacing w:line="252" w:lineRule="auto"/>
        <w:rPr>
          <w:rFonts w:hint="default" w:ascii="Arial" w:hAnsi="Arial" w:cs="Arial"/>
          <w:sz w:val="16"/>
          <w:szCs w:val="16"/>
        </w:rPr>
      </w:pPr>
    </w:p>
    <w:p w14:paraId="1B81B787">
      <w:pPr>
        <w:widowControl/>
        <w:spacing w:line="252" w:lineRule="auto"/>
        <w:rPr>
          <w:rFonts w:hint="default" w:ascii="Arial" w:hAnsi="Arial" w:cs="Arial"/>
          <w:sz w:val="16"/>
          <w:szCs w:val="16"/>
        </w:rPr>
      </w:pPr>
    </w:p>
    <w:p w14:paraId="2085548E">
      <w:pPr>
        <w:widowControl/>
        <w:spacing w:line="252" w:lineRule="auto"/>
        <w:rPr>
          <w:rFonts w:hint="default" w:ascii="Arial" w:hAnsi="Arial" w:cs="Arial"/>
          <w:sz w:val="16"/>
          <w:szCs w:val="16"/>
        </w:rPr>
      </w:pPr>
    </w:p>
    <w:p w14:paraId="2EAE7BD3">
      <w:pPr>
        <w:widowControl/>
        <w:spacing w:line="252" w:lineRule="auto"/>
        <w:rPr>
          <w:rFonts w:hint="default" w:ascii="Arial" w:hAnsi="Arial" w:cs="Arial"/>
          <w:sz w:val="16"/>
          <w:szCs w:val="16"/>
        </w:rPr>
      </w:pPr>
    </w:p>
    <w:p w14:paraId="4979DB30">
      <w:pPr>
        <w:widowControl/>
        <w:spacing w:line="252" w:lineRule="auto"/>
        <w:rPr>
          <w:rFonts w:hint="default" w:ascii="Arial" w:hAnsi="Arial" w:cs="Arial"/>
          <w:sz w:val="16"/>
          <w:szCs w:val="16"/>
        </w:rPr>
      </w:pPr>
    </w:p>
    <w:p w14:paraId="6329F741">
      <w:pPr>
        <w:widowControl/>
        <w:spacing w:line="252" w:lineRule="auto"/>
        <w:rPr>
          <w:rFonts w:hint="default" w:ascii="Arial" w:hAnsi="Arial" w:cs="Arial"/>
          <w:sz w:val="16"/>
          <w:szCs w:val="16"/>
        </w:rPr>
      </w:pPr>
    </w:p>
    <w:p w14:paraId="4B8FA272">
      <w:pPr>
        <w:widowControl/>
        <w:spacing w:line="252" w:lineRule="auto"/>
        <w:rPr>
          <w:rFonts w:hint="default" w:ascii="Arial" w:hAnsi="Arial" w:cs="Arial"/>
          <w:sz w:val="16"/>
          <w:szCs w:val="16"/>
        </w:rPr>
      </w:pPr>
    </w:p>
    <w:p w14:paraId="68C128E1">
      <w:pPr>
        <w:widowControl/>
        <w:spacing w:line="252" w:lineRule="auto"/>
        <w:rPr>
          <w:rFonts w:hint="default" w:ascii="Arial" w:hAnsi="Arial" w:cs="Arial"/>
          <w:sz w:val="16"/>
          <w:szCs w:val="16"/>
        </w:rPr>
      </w:pPr>
    </w:p>
    <w:p w14:paraId="104917BC">
      <w:pPr>
        <w:widowControl/>
        <w:suppressAutoHyphens w:val="0"/>
        <w:spacing w:after="160" w:line="240" w:lineRule="auto"/>
        <w:ind w:firstLine="320" w:firstLineChars="200"/>
        <w:rPr>
          <w:rFonts w:hint="default" w:ascii="Arial" w:hAnsi="Arial" w:cs="Arial" w:eastAsiaTheme="minorEastAsia"/>
          <w:b/>
          <w:bCs/>
          <w:sz w:val="16"/>
          <w:szCs w:val="16"/>
        </w:rPr>
      </w:pPr>
    </w:p>
    <w:p w14:paraId="27B89FF8">
      <w:pPr>
        <w:widowControl/>
        <w:suppressAutoHyphens w:val="0"/>
        <w:spacing w:after="160" w:line="240" w:lineRule="auto"/>
        <w:ind w:firstLine="320" w:firstLineChars="200"/>
        <w:rPr>
          <w:rFonts w:hint="default" w:ascii="Arial" w:hAnsi="Arial" w:cs="Arial" w:eastAsiaTheme="minorEastAsia"/>
          <w:b/>
          <w:bCs/>
          <w:sz w:val="16"/>
          <w:szCs w:val="16"/>
        </w:rPr>
      </w:pPr>
    </w:p>
    <w:p w14:paraId="3AFC9460">
      <w:pPr>
        <w:widowControl/>
        <w:suppressAutoHyphens w:val="0"/>
        <w:spacing w:after="160" w:line="240" w:lineRule="auto"/>
        <w:ind w:firstLine="320" w:firstLineChars="200"/>
        <w:rPr>
          <w:rFonts w:hint="default" w:ascii="Arial" w:hAnsi="Arial" w:cs="Arial" w:eastAsiaTheme="minorEastAsia"/>
          <w:b/>
          <w:bCs/>
          <w:sz w:val="16"/>
          <w:szCs w:val="16"/>
        </w:rPr>
      </w:pPr>
    </w:p>
    <w:p w14:paraId="2BE0F81B">
      <w:pPr>
        <w:widowControl/>
        <w:suppressAutoHyphens w:val="0"/>
        <w:spacing w:after="160" w:line="240" w:lineRule="auto"/>
        <w:ind w:firstLine="320" w:firstLineChars="200"/>
        <w:rPr>
          <w:rFonts w:hint="default" w:ascii="Arial" w:hAnsi="Arial" w:cs="Arial" w:eastAsiaTheme="minorEastAsia"/>
          <w:b/>
          <w:bCs/>
          <w:sz w:val="16"/>
          <w:szCs w:val="16"/>
        </w:rPr>
      </w:pPr>
    </w:p>
    <w:p w14:paraId="4DB3D560">
      <w:pPr>
        <w:widowControl/>
        <w:suppressAutoHyphens w:val="0"/>
        <w:spacing w:after="160" w:line="240" w:lineRule="auto"/>
        <w:ind w:firstLine="320" w:firstLineChars="200"/>
        <w:rPr>
          <w:rFonts w:hint="default" w:ascii="Arial" w:hAnsi="Arial" w:cs="Arial" w:eastAsiaTheme="minorEastAsia"/>
          <w:b/>
          <w:bCs/>
          <w:sz w:val="16"/>
          <w:szCs w:val="16"/>
        </w:rPr>
      </w:pPr>
    </w:p>
    <w:p w14:paraId="5D69DE1B">
      <w:pPr>
        <w:widowControl/>
        <w:suppressAutoHyphens w:val="0"/>
        <w:spacing w:after="160" w:line="240" w:lineRule="auto"/>
        <w:ind w:firstLine="320" w:firstLineChars="200"/>
        <w:rPr>
          <w:rFonts w:hint="default" w:ascii="Arial" w:hAnsi="Arial" w:cs="Arial" w:eastAsiaTheme="minorEastAsia"/>
          <w:b/>
          <w:bCs/>
          <w:sz w:val="16"/>
          <w:szCs w:val="16"/>
        </w:rPr>
      </w:pPr>
    </w:p>
    <w:p w14:paraId="4B65316C">
      <w:pPr>
        <w:widowControl/>
        <w:suppressAutoHyphens w:val="0"/>
        <w:spacing w:after="160" w:line="240" w:lineRule="auto"/>
        <w:ind w:firstLine="320" w:firstLineChars="200"/>
        <w:rPr>
          <w:rFonts w:hint="default" w:ascii="Arial" w:hAnsi="Arial" w:cs="Arial" w:eastAsiaTheme="minorEastAsia"/>
          <w:b/>
          <w:bCs/>
          <w:sz w:val="16"/>
          <w:szCs w:val="16"/>
        </w:rPr>
      </w:pPr>
    </w:p>
    <w:p w14:paraId="22FB2D59">
      <w:pPr>
        <w:widowControl/>
        <w:suppressAutoHyphens w:val="0"/>
        <w:spacing w:after="160" w:line="240" w:lineRule="auto"/>
        <w:ind w:firstLine="320" w:firstLineChars="200"/>
        <w:rPr>
          <w:rFonts w:hint="default" w:ascii="Arial" w:hAnsi="Arial" w:cs="Arial" w:eastAsiaTheme="minorEastAsia"/>
          <w:b/>
          <w:bCs/>
          <w:sz w:val="16"/>
          <w:szCs w:val="16"/>
        </w:rPr>
      </w:pPr>
      <w:r>
        <w:rPr>
          <w:rFonts w:hint="default" w:ascii="Arial" w:hAnsi="Arial" w:cs="Arial" w:eastAsiaTheme="minorEastAsia"/>
          <w:b/>
          <w:bCs/>
          <w:sz w:val="16"/>
          <w:szCs w:val="16"/>
        </w:rPr>
        <w:t>SAŽETAK DONESENIH ODLUKA I NALOŽENIH RADNJI S ROKOVIMA IZVRŠENJA</w:t>
      </w:r>
    </w:p>
    <w:p w14:paraId="6A16980C">
      <w:pPr>
        <w:widowControl/>
        <w:suppressAutoHyphens w:val="0"/>
        <w:spacing w:after="160" w:line="240" w:lineRule="auto"/>
        <w:ind w:firstLine="240" w:firstLineChars="150"/>
        <w:rPr>
          <w:rFonts w:hint="default" w:ascii="Arial" w:hAnsi="Arial" w:cs="Arial" w:eastAsiaTheme="minorEastAsia"/>
          <w:sz w:val="16"/>
          <w:szCs w:val="16"/>
          <w:lang w:val="hr-HR"/>
        </w:rPr>
      </w:pPr>
      <w:r>
        <w:rPr>
          <w:rFonts w:hint="default" w:ascii="Arial" w:hAnsi="Arial" w:cs="Arial" w:eastAsiaTheme="minorEastAsia"/>
          <w:sz w:val="16"/>
          <w:szCs w:val="16"/>
          <w:lang w:val="hr-HR"/>
        </w:rPr>
        <w:t xml:space="preserve">  </w:t>
      </w:r>
    </w:p>
    <w:p w14:paraId="7E2F9CAB">
      <w:pPr>
        <w:widowControl/>
        <w:suppressAutoHyphens w:val="0"/>
        <w:spacing w:after="160" w:line="240" w:lineRule="auto"/>
        <w:ind w:firstLine="320" w:firstLineChars="200"/>
        <w:rPr>
          <w:rFonts w:hint="default" w:ascii="Arial" w:hAnsi="Arial" w:cs="Arial" w:eastAsiaTheme="minorEastAsia"/>
          <w:sz w:val="16"/>
          <w:szCs w:val="16"/>
          <w:lang w:val="hr-HR"/>
        </w:rPr>
      </w:pPr>
      <w:r>
        <w:rPr>
          <w:rFonts w:hint="default" w:ascii="Arial" w:hAnsi="Arial" w:cs="Arial" w:eastAsiaTheme="minorEastAsia"/>
          <w:sz w:val="16"/>
          <w:szCs w:val="16"/>
          <w:lang w:val="hr-HR"/>
        </w:rPr>
        <w:t xml:space="preserve"> - Odluka o usvajanju</w:t>
      </w:r>
      <w:r>
        <w:rPr>
          <w:rFonts w:hint="default" w:ascii="Arial" w:hAnsi="Arial" w:cs="Arial"/>
          <w:b w:val="0"/>
          <w:bCs w:val="0"/>
          <w:sz w:val="16"/>
          <w:szCs w:val="16"/>
          <w:lang w:val="hr-HR"/>
        </w:rPr>
        <w:t xml:space="preserve"> </w:t>
      </w:r>
      <w:r>
        <w:rPr>
          <w:rFonts w:hint="default" w:ascii="Arial" w:hAnsi="Arial" w:cs="Arial"/>
          <w:b w:val="0"/>
          <w:bCs w:val="0"/>
          <w:sz w:val="16"/>
          <w:szCs w:val="16"/>
        </w:rPr>
        <w:t>Godišnj</w:t>
      </w:r>
      <w:r>
        <w:rPr>
          <w:rFonts w:hint="default" w:ascii="Arial" w:hAnsi="Arial" w:cs="Arial"/>
          <w:b w:val="0"/>
          <w:bCs w:val="0"/>
          <w:sz w:val="16"/>
          <w:szCs w:val="16"/>
          <w:lang w:val="hr-HR"/>
        </w:rPr>
        <w:t>eg</w:t>
      </w:r>
      <w:r>
        <w:rPr>
          <w:rFonts w:hint="default" w:ascii="Arial" w:hAnsi="Arial" w:cs="Arial"/>
          <w:b w:val="0"/>
          <w:bCs w:val="0"/>
          <w:sz w:val="16"/>
          <w:szCs w:val="16"/>
        </w:rPr>
        <w:t xml:space="preserve"> program</w:t>
      </w:r>
      <w:r>
        <w:rPr>
          <w:rFonts w:hint="default" w:ascii="Arial" w:hAnsi="Arial" w:cs="Arial"/>
          <w:b w:val="0"/>
          <w:bCs w:val="0"/>
          <w:sz w:val="16"/>
          <w:szCs w:val="16"/>
          <w:lang w:val="hr-HR"/>
        </w:rPr>
        <w:t>a</w:t>
      </w:r>
      <w:r>
        <w:rPr>
          <w:rFonts w:hint="default" w:ascii="Arial" w:hAnsi="Arial" w:cs="Arial"/>
          <w:b w:val="0"/>
          <w:bCs w:val="0"/>
          <w:sz w:val="16"/>
          <w:szCs w:val="16"/>
        </w:rPr>
        <w:t xml:space="preserve"> zaštite, održavanja, očuvanja, promicanja i    korištenja zaštićenih područja Općine Medulin (značajni krajobraz Donji Kamenjak  i medulinski arhipelag, značajni krajobraz Gornji Kamenjak, park šuma Brdo Soline kod Vinkurana, park šuma Kašteja) za 2026. godinu</w:t>
      </w:r>
      <w:r>
        <w:rPr>
          <w:rFonts w:hint="default" w:ascii="Arial" w:hAnsi="Arial" w:cs="Arial" w:eastAsiaTheme="minorEastAsia"/>
          <w:sz w:val="16"/>
          <w:szCs w:val="16"/>
          <w:lang w:val="hr-HR"/>
        </w:rPr>
        <w:t xml:space="preserve">  -USVOJENO</w:t>
      </w:r>
    </w:p>
    <w:p w14:paraId="0648AA3C">
      <w:pPr>
        <w:pStyle w:val="6"/>
        <w:widowControl w:val="0"/>
        <w:numPr>
          <w:ilvl w:val="0"/>
          <w:numId w:val="0"/>
        </w:numPr>
        <w:suppressAutoHyphens/>
        <w:spacing w:after="0" w:line="240" w:lineRule="auto"/>
        <w:contextualSpacing/>
        <w:jc w:val="left"/>
        <w:rPr>
          <w:rFonts w:hint="default" w:ascii="Arial" w:hAnsi="Arial" w:cs="Arial"/>
          <w:sz w:val="16"/>
          <w:szCs w:val="16"/>
          <w:lang w:val="hr-HR"/>
        </w:rPr>
      </w:pPr>
      <w:r>
        <w:rPr>
          <w:rFonts w:hint="default" w:ascii="Arial" w:hAnsi="Arial" w:cs="Arial" w:eastAsiaTheme="minorEastAsia"/>
          <w:sz w:val="16"/>
          <w:szCs w:val="16"/>
          <w:lang w:val="hr-HR"/>
        </w:rPr>
        <w:t xml:space="preserve"> </w:t>
      </w:r>
      <w:r>
        <w:rPr>
          <w:rFonts w:hint="default" w:ascii="Arial" w:hAnsi="Arial" w:cs="Arial"/>
          <w:b w:val="0"/>
          <w:bCs w:val="0"/>
          <w:sz w:val="16"/>
          <w:szCs w:val="16"/>
          <w:lang w:val="hr-HR"/>
        </w:rPr>
        <w:t xml:space="preserve">        -Odluka o usvajanju financijskog plana za 2026. godinu-USVOJENO</w:t>
      </w:r>
    </w:p>
    <w:p w14:paraId="7D7F1D9F">
      <w:pPr>
        <w:widowControl/>
        <w:suppressAutoHyphens w:val="0"/>
        <w:spacing w:after="160" w:line="240" w:lineRule="auto"/>
        <w:ind w:firstLine="320" w:firstLineChars="200"/>
        <w:rPr>
          <w:rFonts w:hint="default" w:ascii="Arial" w:hAnsi="Arial" w:cs="Arial" w:eastAsiaTheme="minorEastAsia"/>
          <w:sz w:val="16"/>
          <w:szCs w:val="16"/>
          <w:lang w:val="hr-HR"/>
        </w:rPr>
      </w:pPr>
    </w:p>
    <w:p w14:paraId="12B16245">
      <w:pPr>
        <w:widowControl/>
        <w:suppressAutoHyphens w:val="0"/>
        <w:spacing w:after="160" w:line="240" w:lineRule="auto"/>
        <w:ind w:firstLine="320" w:firstLineChars="200"/>
        <w:rPr>
          <w:rFonts w:hint="default" w:ascii="Arial" w:hAnsi="Arial" w:cs="Arial" w:eastAsiaTheme="minorEastAsia"/>
          <w:sz w:val="16"/>
          <w:szCs w:val="16"/>
          <w:lang w:val="hr-HR"/>
        </w:rPr>
      </w:pPr>
      <w:r>
        <w:rPr>
          <w:rFonts w:hint="default" w:ascii="Arial" w:hAnsi="Arial" w:cs="Arial" w:eastAsiaTheme="minorEastAsia"/>
          <w:sz w:val="16"/>
          <w:szCs w:val="16"/>
          <w:lang w:val="hr-HR"/>
        </w:rPr>
        <w:t xml:space="preserve"> - Odluka o potvrdi računa-USVOJENO</w:t>
      </w:r>
    </w:p>
    <w:p w14:paraId="6E35160E">
      <w:pPr>
        <w:widowControl/>
        <w:spacing w:line="252" w:lineRule="auto"/>
        <w:rPr>
          <w:rFonts w:hint="default" w:ascii="Arial" w:hAnsi="Arial" w:cs="Arial"/>
          <w:b w:val="0"/>
          <w:bCs w:val="0"/>
          <w:sz w:val="16"/>
          <w:szCs w:val="16"/>
          <w:lang w:val="hr-HR"/>
        </w:rPr>
      </w:pPr>
    </w:p>
    <w:p w14:paraId="2D389539">
      <w:pPr>
        <w:pStyle w:val="6"/>
        <w:numPr>
          <w:ilvl w:val="0"/>
          <w:numId w:val="0"/>
        </w:numPr>
        <w:spacing w:after="0" w:line="240" w:lineRule="auto"/>
        <w:ind w:firstLine="320" w:firstLineChars="200"/>
        <w:rPr>
          <w:rFonts w:hint="default" w:ascii="Arial" w:hAnsi="Arial" w:cs="Arial"/>
          <w:b w:val="0"/>
          <w:bCs w:val="0"/>
          <w:sz w:val="16"/>
          <w:szCs w:val="16"/>
          <w:lang w:val="hr-HR"/>
        </w:rPr>
      </w:pPr>
      <w:r>
        <w:rPr>
          <w:rFonts w:hint="default" w:ascii="Arial" w:hAnsi="Arial" w:cs="Arial"/>
          <w:b w:val="0"/>
          <w:bCs w:val="0"/>
          <w:sz w:val="16"/>
          <w:szCs w:val="16"/>
          <w:lang w:val="hr-HR"/>
        </w:rPr>
        <w:t xml:space="preserve"> - </w:t>
      </w:r>
      <w:r>
        <w:rPr>
          <w:rFonts w:hint="default" w:ascii="Arial" w:hAnsi="Arial" w:cs="Arial"/>
          <w:b w:val="0"/>
          <w:bCs w:val="0"/>
          <w:sz w:val="16"/>
          <w:szCs w:val="16"/>
        </w:rPr>
        <w:t>Odluka o</w:t>
      </w:r>
      <w:r>
        <w:rPr>
          <w:rFonts w:hint="default" w:ascii="Arial" w:hAnsi="Arial" w:cs="Arial"/>
          <w:b w:val="0"/>
          <w:bCs w:val="0"/>
          <w:sz w:val="16"/>
          <w:szCs w:val="16"/>
          <w:lang w:val="hr-HR"/>
        </w:rPr>
        <w:t xml:space="preserve"> prihvaćanju p</w:t>
      </w:r>
      <w:r>
        <w:rPr>
          <w:rFonts w:hint="default" w:ascii="Arial" w:hAnsi="Arial" w:eastAsia="Times New Roman" w:cs="Arial"/>
          <w:b w:val="0"/>
          <w:bCs w:val="0"/>
          <w:sz w:val="16"/>
          <w:szCs w:val="16"/>
        </w:rPr>
        <w:t>onud</w:t>
      </w:r>
      <w:r>
        <w:rPr>
          <w:rFonts w:hint="default" w:ascii="Arial" w:hAnsi="Arial" w:eastAsia="Times New Roman" w:cs="Arial"/>
          <w:b w:val="0"/>
          <w:bCs w:val="0"/>
          <w:sz w:val="16"/>
          <w:szCs w:val="16"/>
          <w:lang w:val="hr-HR"/>
        </w:rPr>
        <w:t>e</w:t>
      </w:r>
      <w:r>
        <w:rPr>
          <w:rFonts w:hint="default" w:ascii="Arial" w:hAnsi="Arial" w:eastAsia="Times New Roman" w:cs="Arial"/>
          <w:b w:val="0"/>
          <w:bCs w:val="0"/>
          <w:sz w:val="16"/>
          <w:szCs w:val="16"/>
        </w:rPr>
        <w:t xml:space="preserve"> za </w:t>
      </w:r>
      <w:r>
        <w:rPr>
          <w:rFonts w:hint="default" w:ascii="Arial" w:hAnsi="Arial" w:eastAsia="Times New Roman" w:cs="Arial"/>
          <w:b w:val="0"/>
          <w:bCs w:val="0"/>
          <w:sz w:val="16"/>
          <w:szCs w:val="16"/>
          <w:lang w:val="hr-HR"/>
        </w:rPr>
        <w:t xml:space="preserve"> </w:t>
      </w:r>
      <w:r>
        <w:rPr>
          <w:rFonts w:hint="default" w:ascii="Arial" w:hAnsi="Arial" w:cs="Arial"/>
          <w:b w:val="0"/>
          <w:bCs w:val="0"/>
          <w:sz w:val="16"/>
          <w:szCs w:val="16"/>
        </w:rPr>
        <w:t>edukativnu radionicu suhozidne gradnje</w:t>
      </w:r>
      <w:r>
        <w:rPr>
          <w:rFonts w:hint="default" w:ascii="Arial" w:hAnsi="Arial" w:cs="Arial"/>
          <w:b w:val="0"/>
          <w:bCs w:val="0"/>
          <w:sz w:val="16"/>
          <w:szCs w:val="16"/>
          <w:lang w:val="hr-HR"/>
        </w:rPr>
        <w:t xml:space="preserve"> 4 GRADA DRAGODID, Put iza nove bolnice 5a, Split, OIB:01037225660-USVOJENO</w:t>
      </w:r>
    </w:p>
    <w:p w14:paraId="11016518">
      <w:pPr>
        <w:pStyle w:val="6"/>
        <w:widowControl w:val="0"/>
        <w:numPr>
          <w:ilvl w:val="0"/>
          <w:numId w:val="0"/>
        </w:numPr>
        <w:suppressAutoHyphens/>
        <w:spacing w:after="0" w:line="240" w:lineRule="auto"/>
        <w:ind w:firstLine="320" w:firstLineChars="200"/>
        <w:contextualSpacing/>
        <w:jc w:val="both"/>
        <w:rPr>
          <w:rFonts w:hint="default" w:ascii="Arial" w:hAnsi="Arial" w:cs="Arial"/>
          <w:b/>
          <w:bCs/>
          <w:sz w:val="16"/>
          <w:szCs w:val="16"/>
          <w:lang w:val="hr-HR"/>
        </w:rPr>
      </w:pPr>
    </w:p>
    <w:p w14:paraId="40C3E6BD">
      <w:pPr>
        <w:widowControl/>
        <w:spacing w:line="252" w:lineRule="auto"/>
        <w:rPr>
          <w:rFonts w:hint="default" w:ascii="Arial" w:hAnsi="Arial" w:cs="Arial"/>
          <w:b w:val="0"/>
          <w:bCs w:val="0"/>
          <w:sz w:val="16"/>
          <w:szCs w:val="16"/>
          <w:lang w:val="hr-HR"/>
        </w:rPr>
      </w:pPr>
      <w:r>
        <w:rPr>
          <w:rFonts w:hint="default" w:ascii="Arial" w:hAnsi="Arial" w:cs="Arial"/>
          <w:b w:val="0"/>
          <w:bCs w:val="0"/>
          <w:sz w:val="16"/>
          <w:szCs w:val="16"/>
          <w:lang w:val="hr-HR"/>
        </w:rPr>
        <w:t xml:space="preserve">   </w:t>
      </w:r>
    </w:p>
    <w:p w14:paraId="3E62BD39">
      <w:pPr>
        <w:pStyle w:val="6"/>
        <w:numPr>
          <w:ilvl w:val="0"/>
          <w:numId w:val="0"/>
        </w:numPr>
        <w:spacing w:after="0"/>
        <w:ind w:firstLine="400" w:firstLineChars="250"/>
        <w:rPr>
          <w:rFonts w:hint="default" w:ascii="Arial" w:hAnsi="Arial" w:cs="Arial"/>
          <w:b w:val="0"/>
          <w:bCs w:val="0"/>
          <w:sz w:val="16"/>
          <w:szCs w:val="16"/>
          <w:lang w:val="hr-HR"/>
        </w:rPr>
      </w:pPr>
      <w:r>
        <w:rPr>
          <w:rFonts w:hint="default" w:ascii="Arial" w:hAnsi="Arial" w:cs="Arial"/>
          <w:b w:val="0"/>
          <w:bCs w:val="0"/>
          <w:sz w:val="16"/>
          <w:szCs w:val="16"/>
          <w:lang w:val="hr-HR"/>
        </w:rPr>
        <w:t xml:space="preserve">-Odluka o prihvaćanju  </w:t>
      </w:r>
      <w:r>
        <w:rPr>
          <w:rFonts w:hint="default" w:ascii="Arial" w:hAnsi="Arial" w:eastAsia="Times New Roman" w:cs="Arial"/>
          <w:b w:val="0"/>
          <w:bCs w:val="0"/>
          <w:sz w:val="16"/>
          <w:szCs w:val="16"/>
          <w:lang w:val="hr-HR"/>
        </w:rPr>
        <w:t xml:space="preserve"> </w:t>
      </w:r>
      <w:r>
        <w:rPr>
          <w:rFonts w:hint="default" w:ascii="Arial" w:hAnsi="Arial" w:cs="Arial"/>
          <w:b w:val="0"/>
          <w:bCs w:val="0"/>
          <w:sz w:val="16"/>
          <w:szCs w:val="16"/>
        </w:rPr>
        <w:t>Ugovor</w:t>
      </w:r>
      <w:r>
        <w:rPr>
          <w:rFonts w:hint="default" w:ascii="Arial" w:hAnsi="Arial" w:cs="Arial"/>
          <w:b w:val="0"/>
          <w:bCs w:val="0"/>
          <w:sz w:val="16"/>
          <w:szCs w:val="16"/>
          <w:lang w:val="hr-HR"/>
        </w:rPr>
        <w:t>a</w:t>
      </w:r>
      <w:r>
        <w:rPr>
          <w:rFonts w:hint="default" w:ascii="Arial" w:hAnsi="Arial" w:cs="Arial"/>
          <w:b w:val="0"/>
          <w:bCs w:val="0"/>
          <w:sz w:val="16"/>
          <w:szCs w:val="16"/>
        </w:rPr>
        <w:t xml:space="preserve"> o poslovnoj suradnji radi provedbe projekta „CENTRAL-BIC SUFINANCIRANO IZ INTERREG CENTRAL EUROPE PROGRAMA 2021.-2027.“ sa OPG-om Mezulić</w:t>
      </w:r>
      <w:r>
        <w:rPr>
          <w:rFonts w:hint="default" w:ascii="Arial" w:hAnsi="Arial" w:cs="Arial"/>
          <w:b w:val="0"/>
          <w:bCs w:val="0"/>
          <w:sz w:val="16"/>
          <w:szCs w:val="16"/>
          <w:lang w:val="hr-HR"/>
        </w:rPr>
        <w:t>-USVOJENO</w:t>
      </w:r>
    </w:p>
    <w:p w14:paraId="6D49B5AB">
      <w:pPr>
        <w:pStyle w:val="6"/>
        <w:numPr>
          <w:ilvl w:val="0"/>
          <w:numId w:val="0"/>
        </w:numPr>
        <w:spacing w:after="0"/>
        <w:ind w:firstLine="400" w:firstLineChars="250"/>
        <w:rPr>
          <w:rFonts w:hint="default" w:ascii="Arial" w:hAnsi="Arial" w:cs="Arial"/>
          <w:b w:val="0"/>
          <w:bCs w:val="0"/>
          <w:sz w:val="16"/>
          <w:szCs w:val="16"/>
          <w:lang w:val="hr-HR"/>
        </w:rPr>
      </w:pPr>
    </w:p>
    <w:p w14:paraId="5AC33645">
      <w:pPr>
        <w:pStyle w:val="6"/>
        <w:numPr>
          <w:ilvl w:val="0"/>
          <w:numId w:val="0"/>
        </w:numPr>
        <w:spacing w:after="0"/>
        <w:ind w:firstLine="320" w:firstLineChars="200"/>
        <w:rPr>
          <w:rFonts w:hint="default" w:ascii="Arial" w:hAnsi="Arial" w:cs="Arial"/>
          <w:b w:val="0"/>
          <w:bCs w:val="0"/>
          <w:sz w:val="16"/>
          <w:szCs w:val="16"/>
          <w:lang w:val="hr-HR"/>
        </w:rPr>
      </w:pPr>
      <w:r>
        <w:rPr>
          <w:rFonts w:hint="default" w:ascii="Arial" w:hAnsi="Arial" w:cs="Arial"/>
          <w:b w:val="0"/>
          <w:bCs w:val="0"/>
          <w:sz w:val="16"/>
          <w:szCs w:val="16"/>
          <w:lang w:val="hr-HR"/>
        </w:rPr>
        <w:t xml:space="preserve">- Odluka o prihvaćanju ponude za nabavu vrećica za smeće </w:t>
      </w:r>
      <w:r>
        <w:rPr>
          <w:rFonts w:hint="default" w:ascii="Arial" w:hAnsi="Arial" w:cs="Arial"/>
          <w:b/>
          <w:bCs/>
          <w:sz w:val="16"/>
          <w:szCs w:val="16"/>
          <w:lang w:val="hr-HR"/>
        </w:rPr>
        <w:t xml:space="preserve"> </w:t>
      </w:r>
      <w:r>
        <w:rPr>
          <w:rFonts w:hint="default" w:ascii="Arial" w:hAnsi="Arial" w:eastAsia="Times New Roman" w:cs="Arial"/>
          <w:b w:val="0"/>
          <w:bCs w:val="0"/>
          <w:sz w:val="16"/>
          <w:szCs w:val="16"/>
          <w:lang w:val="hr-HR"/>
        </w:rPr>
        <w:t xml:space="preserve"> Aurea d.o.o. Dobrilna 7, Pula ,OIB: 70374068557-</w:t>
      </w:r>
      <w:r>
        <w:rPr>
          <w:rFonts w:hint="default" w:ascii="Arial" w:hAnsi="Arial" w:cs="Arial"/>
          <w:b w:val="0"/>
          <w:bCs w:val="0"/>
          <w:sz w:val="16"/>
          <w:szCs w:val="16"/>
          <w:lang w:val="hr-HR"/>
        </w:rPr>
        <w:t>USVOJENO</w:t>
      </w:r>
    </w:p>
    <w:p w14:paraId="172EFF1B">
      <w:pPr>
        <w:pStyle w:val="6"/>
        <w:numPr>
          <w:ilvl w:val="0"/>
          <w:numId w:val="0"/>
        </w:numPr>
        <w:spacing w:after="0"/>
        <w:ind w:firstLine="320" w:firstLineChars="200"/>
        <w:rPr>
          <w:rFonts w:hint="default" w:ascii="Arial" w:hAnsi="Arial" w:cs="Arial"/>
          <w:b w:val="0"/>
          <w:bCs w:val="0"/>
          <w:sz w:val="16"/>
          <w:szCs w:val="16"/>
          <w:lang w:val="hr-HR"/>
        </w:rPr>
      </w:pPr>
    </w:p>
    <w:p w14:paraId="1EAF4FFE">
      <w:pPr>
        <w:numPr>
          <w:ilvl w:val="0"/>
          <w:numId w:val="0"/>
        </w:numPr>
        <w:spacing w:after="240" w:line="240" w:lineRule="auto"/>
        <w:jc w:val="both"/>
        <w:rPr>
          <w:rFonts w:hint="default" w:ascii="Arial" w:hAnsi="Arial" w:cs="Arial"/>
          <w:sz w:val="16"/>
          <w:szCs w:val="16"/>
          <w:lang w:val="hr-HR"/>
        </w:rPr>
      </w:pPr>
      <w:r>
        <w:rPr>
          <w:rFonts w:hint="default" w:ascii="Arial" w:hAnsi="Arial" w:cs="Arial"/>
          <w:b w:val="0"/>
          <w:bCs w:val="0"/>
          <w:sz w:val="16"/>
          <w:szCs w:val="16"/>
          <w:lang w:val="hr-HR"/>
        </w:rPr>
        <w:t xml:space="preserve">        -Odluka o prihvaćanju ponude za </w:t>
      </w:r>
      <w:r>
        <w:rPr>
          <w:rFonts w:hint="default" w:ascii="Arial" w:hAnsi="Arial" w:cs="Arial"/>
          <w:b w:val="0"/>
          <w:bCs w:val="0"/>
          <w:sz w:val="16"/>
          <w:szCs w:val="16"/>
        </w:rPr>
        <w:t>obavljanje računovodstvenih usluga za 202</w:t>
      </w:r>
      <w:r>
        <w:rPr>
          <w:rFonts w:hint="default" w:ascii="Arial" w:hAnsi="Arial" w:cs="Arial"/>
          <w:b w:val="0"/>
          <w:bCs w:val="0"/>
          <w:sz w:val="16"/>
          <w:szCs w:val="16"/>
          <w:lang w:val="hr-HR"/>
        </w:rPr>
        <w:t>6</w:t>
      </w:r>
      <w:r>
        <w:rPr>
          <w:rFonts w:hint="default" w:ascii="Arial" w:hAnsi="Arial" w:cs="Arial"/>
          <w:b w:val="0"/>
          <w:bCs w:val="0"/>
          <w:sz w:val="16"/>
          <w:szCs w:val="16"/>
        </w:rPr>
        <w:t>. godin</w:t>
      </w:r>
      <w:r>
        <w:rPr>
          <w:rFonts w:hint="default" w:ascii="Arial" w:hAnsi="Arial" w:cs="Arial"/>
          <w:b w:val="0"/>
          <w:bCs w:val="0"/>
          <w:sz w:val="16"/>
          <w:szCs w:val="16"/>
          <w:lang w:val="hr-HR"/>
        </w:rPr>
        <w:t xml:space="preserve">u </w:t>
      </w:r>
      <w:r>
        <w:rPr>
          <w:rFonts w:hint="default" w:ascii="Arial" w:hAnsi="Arial" w:cs="Arial"/>
          <w:sz w:val="16"/>
          <w:szCs w:val="16"/>
        </w:rPr>
        <w:t xml:space="preserve"> VIRKONT d.o.o. iz Pule, Marijanijeva 11, OIB 06666108336</w:t>
      </w:r>
      <w:r>
        <w:rPr>
          <w:rFonts w:hint="default" w:ascii="Arial" w:hAnsi="Arial" w:cs="Arial"/>
          <w:sz w:val="16"/>
          <w:szCs w:val="16"/>
          <w:lang w:val="hr-HR"/>
        </w:rPr>
        <w:t>-</w:t>
      </w:r>
      <w:r>
        <w:rPr>
          <w:rFonts w:hint="default" w:ascii="Arial" w:hAnsi="Arial" w:cs="Arial"/>
          <w:b w:val="0"/>
          <w:bCs w:val="0"/>
          <w:sz w:val="16"/>
          <w:szCs w:val="16"/>
          <w:lang w:val="hr-HR"/>
        </w:rPr>
        <w:t xml:space="preserve">  </w:t>
      </w:r>
      <w:r>
        <w:rPr>
          <w:rFonts w:hint="default" w:ascii="Arial" w:hAnsi="Arial" w:cs="Arial"/>
          <w:sz w:val="16"/>
          <w:szCs w:val="16"/>
          <w:lang w:val="hr-HR"/>
        </w:rPr>
        <w:t>USVOJENO</w:t>
      </w:r>
    </w:p>
    <w:p w14:paraId="78ACF55A">
      <w:pPr>
        <w:numPr>
          <w:ilvl w:val="0"/>
          <w:numId w:val="0"/>
        </w:numPr>
        <w:spacing w:after="0" w:line="240" w:lineRule="auto"/>
        <w:rPr>
          <w:rFonts w:hint="default" w:ascii="Arial" w:hAnsi="Arial" w:cs="Arial"/>
          <w:b w:val="0"/>
          <w:bCs w:val="0"/>
          <w:sz w:val="16"/>
          <w:szCs w:val="16"/>
          <w:lang w:val="hr-HR"/>
        </w:rPr>
      </w:pPr>
      <w:r>
        <w:rPr>
          <w:rFonts w:hint="default" w:ascii="Arial" w:hAnsi="Arial" w:cs="Arial"/>
          <w:sz w:val="16"/>
          <w:szCs w:val="16"/>
          <w:lang w:val="hr-HR"/>
        </w:rPr>
        <w:t xml:space="preserve">       -Odluka o pihvaćanju ponude</w:t>
      </w:r>
      <w:r>
        <w:rPr>
          <w:rFonts w:hint="default" w:ascii="Arial" w:hAnsi="Arial" w:cs="Arial"/>
          <w:b w:val="0"/>
          <w:bCs w:val="0"/>
          <w:sz w:val="16"/>
          <w:szCs w:val="16"/>
          <w:lang w:val="hr-HR"/>
        </w:rPr>
        <w:t xml:space="preserve"> </w:t>
      </w:r>
      <w:r>
        <w:rPr>
          <w:rFonts w:hint="default" w:ascii="Arial" w:hAnsi="Arial" w:cs="Arial"/>
          <w:b w:val="0"/>
          <w:bCs w:val="0"/>
          <w:sz w:val="16"/>
          <w:szCs w:val="16"/>
        </w:rPr>
        <w:t>za</w:t>
      </w:r>
      <w:r>
        <w:rPr>
          <w:rFonts w:hint="default" w:ascii="Arial" w:hAnsi="Arial" w:cs="Arial"/>
          <w:b w:val="0"/>
          <w:bCs w:val="0"/>
          <w:sz w:val="16"/>
          <w:szCs w:val="16"/>
          <w:lang w:val="hr-HR"/>
        </w:rPr>
        <w:t xml:space="preserve"> </w:t>
      </w:r>
      <w:r>
        <w:rPr>
          <w:rFonts w:hint="default" w:ascii="Arial" w:hAnsi="Arial" w:cs="Arial"/>
          <w:b/>
          <w:bCs/>
          <w:sz w:val="16"/>
          <w:szCs w:val="16"/>
        </w:rPr>
        <w:t xml:space="preserve"> </w:t>
      </w:r>
      <w:r>
        <w:rPr>
          <w:rFonts w:hint="default" w:ascii="Arial" w:hAnsi="Arial" w:cs="Arial"/>
          <w:b w:val="0"/>
          <w:bCs w:val="0"/>
          <w:sz w:val="16"/>
          <w:szCs w:val="16"/>
        </w:rPr>
        <w:t>za promoviranje edukacija, rada i aktivnosti JU Kamenjak za 2026. godinu</w:t>
      </w:r>
      <w:r>
        <w:rPr>
          <w:rFonts w:hint="default" w:ascii="Arial" w:hAnsi="Arial" w:cs="Arial"/>
          <w:b w:val="0"/>
          <w:bCs w:val="0"/>
          <w:sz w:val="16"/>
          <w:szCs w:val="16"/>
          <w:lang w:val="hr-HR"/>
        </w:rPr>
        <w:t xml:space="preserve"> </w:t>
      </w:r>
      <w:r>
        <w:rPr>
          <w:rFonts w:hint="default" w:ascii="Arial" w:hAnsi="Arial" w:cs="Arial"/>
          <w:b/>
          <w:bCs/>
          <w:sz w:val="16"/>
          <w:szCs w:val="16"/>
          <w:lang w:val="hr-HR"/>
        </w:rPr>
        <w:t xml:space="preserve"> </w:t>
      </w:r>
      <w:r>
        <w:rPr>
          <w:rFonts w:hint="default" w:ascii="Arial" w:hAnsi="Arial" w:cs="Arial"/>
          <w:b w:val="0"/>
          <w:bCs w:val="0"/>
          <w:sz w:val="16"/>
          <w:szCs w:val="16"/>
          <w:lang w:val="hr-HR"/>
        </w:rPr>
        <w:t>Medulinska rivijera d.o.o. Centar 223, Medulin, OIB:11127035918-USVOJENO</w:t>
      </w:r>
    </w:p>
    <w:p w14:paraId="3AF20CF0">
      <w:pPr>
        <w:numPr>
          <w:ilvl w:val="0"/>
          <w:numId w:val="0"/>
        </w:numPr>
        <w:spacing w:after="0" w:line="240" w:lineRule="auto"/>
        <w:rPr>
          <w:rFonts w:hint="default" w:ascii="Arial" w:hAnsi="Arial" w:cs="Arial"/>
          <w:b w:val="0"/>
          <w:bCs w:val="0"/>
          <w:sz w:val="16"/>
          <w:szCs w:val="16"/>
          <w:lang w:val="hr-HR"/>
        </w:rPr>
      </w:pPr>
    </w:p>
    <w:p w14:paraId="62A6DD52">
      <w:pPr>
        <w:numPr>
          <w:ilvl w:val="0"/>
          <w:numId w:val="0"/>
        </w:numPr>
        <w:spacing w:after="240" w:line="240" w:lineRule="auto"/>
        <w:jc w:val="both"/>
        <w:rPr>
          <w:rFonts w:hint="default" w:ascii="Arial" w:hAnsi="Arial" w:cs="Arial"/>
          <w:b w:val="0"/>
          <w:bCs w:val="0"/>
          <w:sz w:val="16"/>
          <w:szCs w:val="16"/>
          <w:lang w:val="hr-HR"/>
        </w:rPr>
      </w:pPr>
      <w:r>
        <w:rPr>
          <w:rFonts w:hint="default" w:ascii="Arial" w:hAnsi="Arial" w:cs="Arial"/>
          <w:sz w:val="16"/>
          <w:szCs w:val="16"/>
          <w:lang w:val="hr-HR"/>
        </w:rPr>
        <w:t xml:space="preserve">      -Odluka o prihvaćanju ponude za</w:t>
      </w:r>
      <w:r>
        <w:rPr>
          <w:rFonts w:hint="default" w:ascii="Arial" w:hAnsi="Arial" w:cs="Arial" w:eastAsiaTheme="minorHAnsi"/>
          <w:b w:val="0"/>
          <w:bCs w:val="0"/>
          <w:kern w:val="0"/>
          <w:sz w:val="16"/>
          <w:szCs w:val="16"/>
          <w:lang w:val="hr-HR" w:eastAsia="en-US" w:bidi="ar-SA"/>
        </w:rPr>
        <w:t xml:space="preserve"> </w:t>
      </w:r>
      <w:r>
        <w:rPr>
          <w:rFonts w:hint="default" w:ascii="Arial" w:hAnsi="Arial" w:cs="Arial"/>
          <w:b w:val="0"/>
          <w:bCs w:val="0"/>
          <w:sz w:val="16"/>
          <w:szCs w:val="16"/>
        </w:rPr>
        <w:t xml:space="preserve"> izvedbu građevinskih radova</w:t>
      </w:r>
      <w:r>
        <w:rPr>
          <w:rFonts w:hint="default" w:ascii="Arial" w:hAnsi="Arial" w:cs="Arial"/>
          <w:b/>
          <w:bCs/>
          <w:sz w:val="16"/>
          <w:szCs w:val="16"/>
        </w:rPr>
        <w:t xml:space="preserve"> </w:t>
      </w:r>
      <w:r>
        <w:rPr>
          <w:rFonts w:hint="default" w:ascii="Arial" w:hAnsi="Arial" w:cs="Arial" w:eastAsiaTheme="minorHAnsi"/>
          <w:b w:val="0"/>
          <w:bCs w:val="0"/>
          <w:kern w:val="0"/>
          <w:sz w:val="16"/>
          <w:szCs w:val="16"/>
          <w:lang w:val="hr-HR" w:eastAsia="en-US" w:bidi="ar-SA"/>
        </w:rPr>
        <w:t xml:space="preserve"> </w:t>
      </w:r>
      <w:r>
        <w:rPr>
          <w:rFonts w:hint="default" w:ascii="Arial" w:hAnsi="Arial" w:cs="Arial"/>
          <w:b w:val="0"/>
          <w:bCs w:val="0"/>
          <w:sz w:val="16"/>
          <w:szCs w:val="16"/>
          <w:lang w:val="hr-HR"/>
        </w:rPr>
        <w:t>Buljan ceste -ST d.o.o. Sv.L.B. Mandića 7b, Dugopolje</w:t>
      </w:r>
      <w:r>
        <w:rPr>
          <w:rFonts w:hint="default" w:ascii="Arial" w:hAnsi="Arial" w:cs="Arial" w:eastAsiaTheme="minorHAnsi"/>
          <w:b w:val="0"/>
          <w:bCs w:val="0"/>
          <w:kern w:val="0"/>
          <w:sz w:val="16"/>
          <w:szCs w:val="16"/>
          <w:lang w:val="hr-HR" w:eastAsia="en-US" w:bidi="ar-SA"/>
        </w:rPr>
        <w:t xml:space="preserve">   </w:t>
      </w:r>
      <w:r>
        <w:rPr>
          <w:rFonts w:hint="default" w:ascii="Arial" w:hAnsi="Arial" w:cs="Arial"/>
          <w:b w:val="0"/>
          <w:bCs w:val="0"/>
          <w:sz w:val="16"/>
          <w:szCs w:val="16"/>
          <w:lang w:val="hr-HR"/>
        </w:rPr>
        <w:t>- USVOJENO</w:t>
      </w:r>
    </w:p>
    <w:p w14:paraId="3E654573">
      <w:pPr>
        <w:widowControl/>
        <w:spacing w:line="252" w:lineRule="auto"/>
        <w:rPr>
          <w:rFonts w:hint="default" w:ascii="Arial" w:hAnsi="Arial" w:cs="Arial"/>
          <w:sz w:val="16"/>
          <w:szCs w:val="16"/>
          <w:lang w:val="hr-HR"/>
        </w:rPr>
      </w:pPr>
      <w:r>
        <w:rPr>
          <w:rFonts w:hint="default" w:ascii="Arial" w:hAnsi="Arial" w:cs="Arial"/>
          <w:b w:val="0"/>
          <w:bCs w:val="0"/>
          <w:sz w:val="16"/>
          <w:szCs w:val="16"/>
          <w:lang w:val="hr-HR"/>
        </w:rPr>
        <w:t xml:space="preserve">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F6AAF"/>
    <w:multiLevelType w:val="singleLevel"/>
    <w:tmpl w:val="F7CF6AAF"/>
    <w:lvl w:ilvl="0" w:tentative="0">
      <w:start w:val="3"/>
      <w:numFmt w:val="decimal"/>
      <w:suff w:val="space"/>
      <w:lvlText w:val="%1."/>
      <w:lvlJc w:val="left"/>
    </w:lvl>
  </w:abstractNum>
  <w:abstractNum w:abstractNumId="1">
    <w:nsid w:val="19C82DC1"/>
    <w:multiLevelType w:val="singleLevel"/>
    <w:tmpl w:val="19C82DC1"/>
    <w:lvl w:ilvl="0" w:tentative="0">
      <w:start w:val="7"/>
      <w:numFmt w:val="upperLetter"/>
      <w:suff w:val="space"/>
      <w:lvlText w:val="%1."/>
      <w:lvlJc w:val="left"/>
    </w:lvl>
  </w:abstractNum>
  <w:abstractNum w:abstractNumId="2">
    <w:nsid w:val="5F0F025C"/>
    <w:multiLevelType w:val="multilevel"/>
    <w:tmpl w:val="5F0F02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AC14C3"/>
    <w:rsid w:val="000035E8"/>
    <w:rsid w:val="00010A08"/>
    <w:rsid w:val="00020DD1"/>
    <w:rsid w:val="000231A6"/>
    <w:rsid w:val="00025598"/>
    <w:rsid w:val="000265CE"/>
    <w:rsid w:val="000347DA"/>
    <w:rsid w:val="00041FC7"/>
    <w:rsid w:val="0004571B"/>
    <w:rsid w:val="00046A0A"/>
    <w:rsid w:val="00074E6D"/>
    <w:rsid w:val="00076854"/>
    <w:rsid w:val="000902AB"/>
    <w:rsid w:val="0009098C"/>
    <w:rsid w:val="00095EC2"/>
    <w:rsid w:val="000A1131"/>
    <w:rsid w:val="000B56D8"/>
    <w:rsid w:val="000D1B84"/>
    <w:rsid w:val="000D3433"/>
    <w:rsid w:val="000E71E4"/>
    <w:rsid w:val="000F1EC7"/>
    <w:rsid w:val="000F1FF6"/>
    <w:rsid w:val="000F20CE"/>
    <w:rsid w:val="000F21DC"/>
    <w:rsid w:val="000F3155"/>
    <w:rsid w:val="000F3A9A"/>
    <w:rsid w:val="000F4AD3"/>
    <w:rsid w:val="000F52AD"/>
    <w:rsid w:val="000F5E38"/>
    <w:rsid w:val="0010015B"/>
    <w:rsid w:val="001077AB"/>
    <w:rsid w:val="001117DE"/>
    <w:rsid w:val="00123DAA"/>
    <w:rsid w:val="00124F3C"/>
    <w:rsid w:val="00141128"/>
    <w:rsid w:val="00141491"/>
    <w:rsid w:val="00143000"/>
    <w:rsid w:val="0014350C"/>
    <w:rsid w:val="001509F6"/>
    <w:rsid w:val="00153B6E"/>
    <w:rsid w:val="001546EF"/>
    <w:rsid w:val="00155E17"/>
    <w:rsid w:val="0016395D"/>
    <w:rsid w:val="001714EA"/>
    <w:rsid w:val="00181560"/>
    <w:rsid w:val="00181873"/>
    <w:rsid w:val="00186CBB"/>
    <w:rsid w:val="0019261A"/>
    <w:rsid w:val="00195F94"/>
    <w:rsid w:val="001971D6"/>
    <w:rsid w:val="001979FF"/>
    <w:rsid w:val="001A1E1A"/>
    <w:rsid w:val="001A42DC"/>
    <w:rsid w:val="001B45D2"/>
    <w:rsid w:val="001B540B"/>
    <w:rsid w:val="001B6E6D"/>
    <w:rsid w:val="001C50C2"/>
    <w:rsid w:val="001D3B9F"/>
    <w:rsid w:val="001D6B7A"/>
    <w:rsid w:val="001F57DB"/>
    <w:rsid w:val="00205457"/>
    <w:rsid w:val="00206635"/>
    <w:rsid w:val="00207853"/>
    <w:rsid w:val="00217187"/>
    <w:rsid w:val="002205B7"/>
    <w:rsid w:val="00227314"/>
    <w:rsid w:val="00232FDD"/>
    <w:rsid w:val="00236587"/>
    <w:rsid w:val="0024300C"/>
    <w:rsid w:val="00260B3B"/>
    <w:rsid w:val="002638DC"/>
    <w:rsid w:val="0026776B"/>
    <w:rsid w:val="00271AAB"/>
    <w:rsid w:val="00271E4A"/>
    <w:rsid w:val="002749AA"/>
    <w:rsid w:val="00274C81"/>
    <w:rsid w:val="00275F0E"/>
    <w:rsid w:val="0027783C"/>
    <w:rsid w:val="00283B9B"/>
    <w:rsid w:val="002854E6"/>
    <w:rsid w:val="0029441A"/>
    <w:rsid w:val="002A1B2C"/>
    <w:rsid w:val="002A4020"/>
    <w:rsid w:val="002C0361"/>
    <w:rsid w:val="002D56F4"/>
    <w:rsid w:val="002D5F10"/>
    <w:rsid w:val="002E0C12"/>
    <w:rsid w:val="002E12F0"/>
    <w:rsid w:val="002E6C8E"/>
    <w:rsid w:val="00303A48"/>
    <w:rsid w:val="0030605C"/>
    <w:rsid w:val="0031025B"/>
    <w:rsid w:val="00310514"/>
    <w:rsid w:val="00310E4E"/>
    <w:rsid w:val="0031316C"/>
    <w:rsid w:val="00314745"/>
    <w:rsid w:val="003148AC"/>
    <w:rsid w:val="003159E5"/>
    <w:rsid w:val="00322D7B"/>
    <w:rsid w:val="00324A5E"/>
    <w:rsid w:val="00324EEB"/>
    <w:rsid w:val="0033027E"/>
    <w:rsid w:val="00331F05"/>
    <w:rsid w:val="00332D8B"/>
    <w:rsid w:val="003424DF"/>
    <w:rsid w:val="00342E3D"/>
    <w:rsid w:val="00362264"/>
    <w:rsid w:val="00362BB7"/>
    <w:rsid w:val="003646E4"/>
    <w:rsid w:val="00364BDC"/>
    <w:rsid w:val="00376A1E"/>
    <w:rsid w:val="00380315"/>
    <w:rsid w:val="00391E75"/>
    <w:rsid w:val="003B006A"/>
    <w:rsid w:val="003B273C"/>
    <w:rsid w:val="003B50CA"/>
    <w:rsid w:val="003B57B3"/>
    <w:rsid w:val="003B6FC9"/>
    <w:rsid w:val="003D711C"/>
    <w:rsid w:val="003E3684"/>
    <w:rsid w:val="003F099B"/>
    <w:rsid w:val="003F6E44"/>
    <w:rsid w:val="004122F6"/>
    <w:rsid w:val="004222AA"/>
    <w:rsid w:val="00423D7A"/>
    <w:rsid w:val="00424132"/>
    <w:rsid w:val="004317A1"/>
    <w:rsid w:val="004322C4"/>
    <w:rsid w:val="00432A4E"/>
    <w:rsid w:val="004347E1"/>
    <w:rsid w:val="00437A04"/>
    <w:rsid w:val="00456001"/>
    <w:rsid w:val="00457449"/>
    <w:rsid w:val="00457D42"/>
    <w:rsid w:val="004604B2"/>
    <w:rsid w:val="004604ED"/>
    <w:rsid w:val="00463D5D"/>
    <w:rsid w:val="00467380"/>
    <w:rsid w:val="00470530"/>
    <w:rsid w:val="00473EFB"/>
    <w:rsid w:val="0048006D"/>
    <w:rsid w:val="004808DB"/>
    <w:rsid w:val="00484EAA"/>
    <w:rsid w:val="00487E01"/>
    <w:rsid w:val="004A1C15"/>
    <w:rsid w:val="004A77A5"/>
    <w:rsid w:val="004B30D5"/>
    <w:rsid w:val="004C14C8"/>
    <w:rsid w:val="004C57FB"/>
    <w:rsid w:val="004C7F76"/>
    <w:rsid w:val="004D3444"/>
    <w:rsid w:val="004D5CB3"/>
    <w:rsid w:val="004E4A7E"/>
    <w:rsid w:val="0050213F"/>
    <w:rsid w:val="00507CD4"/>
    <w:rsid w:val="00510AD4"/>
    <w:rsid w:val="005200A9"/>
    <w:rsid w:val="00526DBC"/>
    <w:rsid w:val="00533D51"/>
    <w:rsid w:val="005369EA"/>
    <w:rsid w:val="00537B91"/>
    <w:rsid w:val="00540800"/>
    <w:rsid w:val="00543FAD"/>
    <w:rsid w:val="0054554B"/>
    <w:rsid w:val="005460C3"/>
    <w:rsid w:val="005461E4"/>
    <w:rsid w:val="00553614"/>
    <w:rsid w:val="00553EA5"/>
    <w:rsid w:val="00567B84"/>
    <w:rsid w:val="00576B63"/>
    <w:rsid w:val="005777D3"/>
    <w:rsid w:val="00580614"/>
    <w:rsid w:val="005844EF"/>
    <w:rsid w:val="00585AA5"/>
    <w:rsid w:val="00587E82"/>
    <w:rsid w:val="00591F4B"/>
    <w:rsid w:val="00592A89"/>
    <w:rsid w:val="005A0142"/>
    <w:rsid w:val="005A25F3"/>
    <w:rsid w:val="005B3228"/>
    <w:rsid w:val="005B69AF"/>
    <w:rsid w:val="005E08ED"/>
    <w:rsid w:val="005F511B"/>
    <w:rsid w:val="005F68EE"/>
    <w:rsid w:val="0060079B"/>
    <w:rsid w:val="00603B20"/>
    <w:rsid w:val="00631098"/>
    <w:rsid w:val="006325B2"/>
    <w:rsid w:val="00647F30"/>
    <w:rsid w:val="006526AD"/>
    <w:rsid w:val="0067618C"/>
    <w:rsid w:val="00680824"/>
    <w:rsid w:val="0068317D"/>
    <w:rsid w:val="00686B43"/>
    <w:rsid w:val="00690DCD"/>
    <w:rsid w:val="006966F3"/>
    <w:rsid w:val="006A0C3E"/>
    <w:rsid w:val="006A13EE"/>
    <w:rsid w:val="006A760E"/>
    <w:rsid w:val="006B0F9D"/>
    <w:rsid w:val="006B357C"/>
    <w:rsid w:val="006C0903"/>
    <w:rsid w:val="006D3C6F"/>
    <w:rsid w:val="006E2A2B"/>
    <w:rsid w:val="006E3582"/>
    <w:rsid w:val="006E39B3"/>
    <w:rsid w:val="006E74FB"/>
    <w:rsid w:val="00701FC0"/>
    <w:rsid w:val="00702084"/>
    <w:rsid w:val="007032A4"/>
    <w:rsid w:val="007113E7"/>
    <w:rsid w:val="00712E37"/>
    <w:rsid w:val="00713D84"/>
    <w:rsid w:val="00715C88"/>
    <w:rsid w:val="0073258A"/>
    <w:rsid w:val="00733FEC"/>
    <w:rsid w:val="00740A24"/>
    <w:rsid w:val="0074133F"/>
    <w:rsid w:val="00743916"/>
    <w:rsid w:val="00744D91"/>
    <w:rsid w:val="00752A85"/>
    <w:rsid w:val="007637FF"/>
    <w:rsid w:val="00770A1D"/>
    <w:rsid w:val="007731FC"/>
    <w:rsid w:val="00781168"/>
    <w:rsid w:val="0078319E"/>
    <w:rsid w:val="0078594F"/>
    <w:rsid w:val="007874AB"/>
    <w:rsid w:val="00791FD4"/>
    <w:rsid w:val="007955B4"/>
    <w:rsid w:val="00797B02"/>
    <w:rsid w:val="007A4EC7"/>
    <w:rsid w:val="007A765B"/>
    <w:rsid w:val="007A786F"/>
    <w:rsid w:val="007B0267"/>
    <w:rsid w:val="007B2E30"/>
    <w:rsid w:val="007B7CA9"/>
    <w:rsid w:val="007C2D0F"/>
    <w:rsid w:val="007C4A3F"/>
    <w:rsid w:val="007C5D59"/>
    <w:rsid w:val="007D2033"/>
    <w:rsid w:val="007E11C3"/>
    <w:rsid w:val="007E14D8"/>
    <w:rsid w:val="00800D98"/>
    <w:rsid w:val="00803266"/>
    <w:rsid w:val="0081433B"/>
    <w:rsid w:val="0081560B"/>
    <w:rsid w:val="008176E4"/>
    <w:rsid w:val="00817869"/>
    <w:rsid w:val="00823B3E"/>
    <w:rsid w:val="00835DF0"/>
    <w:rsid w:val="00841C58"/>
    <w:rsid w:val="00843E99"/>
    <w:rsid w:val="00851060"/>
    <w:rsid w:val="00855C7E"/>
    <w:rsid w:val="008573AD"/>
    <w:rsid w:val="00860D80"/>
    <w:rsid w:val="008616CB"/>
    <w:rsid w:val="00861BAC"/>
    <w:rsid w:val="008634C4"/>
    <w:rsid w:val="00864537"/>
    <w:rsid w:val="00865CA5"/>
    <w:rsid w:val="00866CD7"/>
    <w:rsid w:val="00866DEE"/>
    <w:rsid w:val="00877CC8"/>
    <w:rsid w:val="008801CE"/>
    <w:rsid w:val="0088227F"/>
    <w:rsid w:val="00884227"/>
    <w:rsid w:val="008850FE"/>
    <w:rsid w:val="0088594B"/>
    <w:rsid w:val="00887B82"/>
    <w:rsid w:val="008A1C23"/>
    <w:rsid w:val="008A5D25"/>
    <w:rsid w:val="008B06E8"/>
    <w:rsid w:val="008E0354"/>
    <w:rsid w:val="008E2709"/>
    <w:rsid w:val="008E3D52"/>
    <w:rsid w:val="008F55D8"/>
    <w:rsid w:val="008F6BDF"/>
    <w:rsid w:val="00901C18"/>
    <w:rsid w:val="009043CE"/>
    <w:rsid w:val="0091780A"/>
    <w:rsid w:val="00926391"/>
    <w:rsid w:val="00931EB2"/>
    <w:rsid w:val="00933A18"/>
    <w:rsid w:val="009436BC"/>
    <w:rsid w:val="00945206"/>
    <w:rsid w:val="009468C3"/>
    <w:rsid w:val="009477C2"/>
    <w:rsid w:val="009505F0"/>
    <w:rsid w:val="00953FC1"/>
    <w:rsid w:val="00961C76"/>
    <w:rsid w:val="00965145"/>
    <w:rsid w:val="00967CFB"/>
    <w:rsid w:val="009715E5"/>
    <w:rsid w:val="009747D3"/>
    <w:rsid w:val="0098784C"/>
    <w:rsid w:val="009879F5"/>
    <w:rsid w:val="009952B3"/>
    <w:rsid w:val="00995360"/>
    <w:rsid w:val="00995DE3"/>
    <w:rsid w:val="009A2016"/>
    <w:rsid w:val="009A25E2"/>
    <w:rsid w:val="009A50F9"/>
    <w:rsid w:val="009B50A2"/>
    <w:rsid w:val="009B5AF1"/>
    <w:rsid w:val="009C0558"/>
    <w:rsid w:val="009C11A1"/>
    <w:rsid w:val="009C1265"/>
    <w:rsid w:val="009C1786"/>
    <w:rsid w:val="009C4A24"/>
    <w:rsid w:val="009D1396"/>
    <w:rsid w:val="009D30D2"/>
    <w:rsid w:val="009D337F"/>
    <w:rsid w:val="009E0436"/>
    <w:rsid w:val="009E3876"/>
    <w:rsid w:val="009E4605"/>
    <w:rsid w:val="009E7ACA"/>
    <w:rsid w:val="009F0034"/>
    <w:rsid w:val="00A106A7"/>
    <w:rsid w:val="00A132C7"/>
    <w:rsid w:val="00A13C23"/>
    <w:rsid w:val="00A17A0D"/>
    <w:rsid w:val="00A23996"/>
    <w:rsid w:val="00A25B7D"/>
    <w:rsid w:val="00A31FCE"/>
    <w:rsid w:val="00A3420A"/>
    <w:rsid w:val="00A3593D"/>
    <w:rsid w:val="00A373AF"/>
    <w:rsid w:val="00A46AFE"/>
    <w:rsid w:val="00A50522"/>
    <w:rsid w:val="00A536EF"/>
    <w:rsid w:val="00A565E5"/>
    <w:rsid w:val="00A61EB2"/>
    <w:rsid w:val="00A63ABD"/>
    <w:rsid w:val="00A65930"/>
    <w:rsid w:val="00A81289"/>
    <w:rsid w:val="00A842D1"/>
    <w:rsid w:val="00A8460C"/>
    <w:rsid w:val="00A87E47"/>
    <w:rsid w:val="00AA3C6D"/>
    <w:rsid w:val="00AB7F9A"/>
    <w:rsid w:val="00AC137D"/>
    <w:rsid w:val="00AC14C3"/>
    <w:rsid w:val="00AD2F1C"/>
    <w:rsid w:val="00AD67E2"/>
    <w:rsid w:val="00AE4523"/>
    <w:rsid w:val="00B013CE"/>
    <w:rsid w:val="00B03E1E"/>
    <w:rsid w:val="00B12655"/>
    <w:rsid w:val="00B13FFF"/>
    <w:rsid w:val="00B1715A"/>
    <w:rsid w:val="00B26E4A"/>
    <w:rsid w:val="00B331A1"/>
    <w:rsid w:val="00B3579A"/>
    <w:rsid w:val="00B35EBF"/>
    <w:rsid w:val="00B40A33"/>
    <w:rsid w:val="00B5137B"/>
    <w:rsid w:val="00B53F1B"/>
    <w:rsid w:val="00B55D9D"/>
    <w:rsid w:val="00B70638"/>
    <w:rsid w:val="00B724D2"/>
    <w:rsid w:val="00B72C2D"/>
    <w:rsid w:val="00B73764"/>
    <w:rsid w:val="00B745BD"/>
    <w:rsid w:val="00B94CB0"/>
    <w:rsid w:val="00B95D96"/>
    <w:rsid w:val="00BA34D1"/>
    <w:rsid w:val="00BA4C06"/>
    <w:rsid w:val="00BB0566"/>
    <w:rsid w:val="00BB1013"/>
    <w:rsid w:val="00BB6737"/>
    <w:rsid w:val="00BE4362"/>
    <w:rsid w:val="00BF1F3F"/>
    <w:rsid w:val="00BF21B5"/>
    <w:rsid w:val="00BF2C57"/>
    <w:rsid w:val="00C000D6"/>
    <w:rsid w:val="00C03960"/>
    <w:rsid w:val="00C154F9"/>
    <w:rsid w:val="00C32FB8"/>
    <w:rsid w:val="00C425B5"/>
    <w:rsid w:val="00C45717"/>
    <w:rsid w:val="00C55839"/>
    <w:rsid w:val="00C613F1"/>
    <w:rsid w:val="00C6310D"/>
    <w:rsid w:val="00C65D16"/>
    <w:rsid w:val="00C65EA1"/>
    <w:rsid w:val="00C707CF"/>
    <w:rsid w:val="00C721FF"/>
    <w:rsid w:val="00C777CA"/>
    <w:rsid w:val="00C862EC"/>
    <w:rsid w:val="00C86FE3"/>
    <w:rsid w:val="00C9260B"/>
    <w:rsid w:val="00C96BA6"/>
    <w:rsid w:val="00CA0880"/>
    <w:rsid w:val="00CA0944"/>
    <w:rsid w:val="00CA6E4C"/>
    <w:rsid w:val="00CA6E88"/>
    <w:rsid w:val="00CA7036"/>
    <w:rsid w:val="00CC0294"/>
    <w:rsid w:val="00CC7F66"/>
    <w:rsid w:val="00CD04CC"/>
    <w:rsid w:val="00CD37F5"/>
    <w:rsid w:val="00CD7B1F"/>
    <w:rsid w:val="00CE13EE"/>
    <w:rsid w:val="00CE4492"/>
    <w:rsid w:val="00CE6281"/>
    <w:rsid w:val="00CE6E6B"/>
    <w:rsid w:val="00CF7319"/>
    <w:rsid w:val="00D0039B"/>
    <w:rsid w:val="00D048A8"/>
    <w:rsid w:val="00D13F48"/>
    <w:rsid w:val="00D23E8E"/>
    <w:rsid w:val="00D311D8"/>
    <w:rsid w:val="00D31A02"/>
    <w:rsid w:val="00D3248B"/>
    <w:rsid w:val="00D34AF6"/>
    <w:rsid w:val="00D42611"/>
    <w:rsid w:val="00D4586F"/>
    <w:rsid w:val="00D57CF3"/>
    <w:rsid w:val="00D63E46"/>
    <w:rsid w:val="00D678A8"/>
    <w:rsid w:val="00D7708C"/>
    <w:rsid w:val="00D84FD2"/>
    <w:rsid w:val="00D95571"/>
    <w:rsid w:val="00DA2BA4"/>
    <w:rsid w:val="00DC2018"/>
    <w:rsid w:val="00DD2CAB"/>
    <w:rsid w:val="00DE2FF3"/>
    <w:rsid w:val="00DE336C"/>
    <w:rsid w:val="00DF22A2"/>
    <w:rsid w:val="00DF411E"/>
    <w:rsid w:val="00E0085F"/>
    <w:rsid w:val="00E20589"/>
    <w:rsid w:val="00E24F50"/>
    <w:rsid w:val="00E25678"/>
    <w:rsid w:val="00E258A7"/>
    <w:rsid w:val="00E26F7E"/>
    <w:rsid w:val="00E30AFF"/>
    <w:rsid w:val="00E34C85"/>
    <w:rsid w:val="00E50AB0"/>
    <w:rsid w:val="00E52D4B"/>
    <w:rsid w:val="00E56F95"/>
    <w:rsid w:val="00E639E0"/>
    <w:rsid w:val="00E7489E"/>
    <w:rsid w:val="00E82C60"/>
    <w:rsid w:val="00E92CFB"/>
    <w:rsid w:val="00E93C7A"/>
    <w:rsid w:val="00E94196"/>
    <w:rsid w:val="00EA49EE"/>
    <w:rsid w:val="00EA4B58"/>
    <w:rsid w:val="00EB154D"/>
    <w:rsid w:val="00EB3DFB"/>
    <w:rsid w:val="00EB4EB0"/>
    <w:rsid w:val="00EB4FA1"/>
    <w:rsid w:val="00EF0C2C"/>
    <w:rsid w:val="00EF4C3F"/>
    <w:rsid w:val="00EF4E00"/>
    <w:rsid w:val="00F22768"/>
    <w:rsid w:val="00F231F3"/>
    <w:rsid w:val="00F2387A"/>
    <w:rsid w:val="00F26D8A"/>
    <w:rsid w:val="00F34A0D"/>
    <w:rsid w:val="00F40DCC"/>
    <w:rsid w:val="00F47E90"/>
    <w:rsid w:val="00F53D10"/>
    <w:rsid w:val="00F61405"/>
    <w:rsid w:val="00F6575D"/>
    <w:rsid w:val="00F757D5"/>
    <w:rsid w:val="00F812E4"/>
    <w:rsid w:val="00F90A26"/>
    <w:rsid w:val="00F90B56"/>
    <w:rsid w:val="00F94A46"/>
    <w:rsid w:val="00F95EE1"/>
    <w:rsid w:val="00FA5522"/>
    <w:rsid w:val="00FB1222"/>
    <w:rsid w:val="00FB4FFE"/>
    <w:rsid w:val="00FB6B23"/>
    <w:rsid w:val="00FC4B26"/>
    <w:rsid w:val="00FC58AF"/>
    <w:rsid w:val="00FD3914"/>
    <w:rsid w:val="00FD6ECB"/>
    <w:rsid w:val="00FD7D5E"/>
    <w:rsid w:val="00FE05CC"/>
    <w:rsid w:val="00FE7B16"/>
    <w:rsid w:val="00FF5931"/>
    <w:rsid w:val="00FF5C2E"/>
    <w:rsid w:val="00FF5F4E"/>
    <w:rsid w:val="01762DEF"/>
    <w:rsid w:val="019E179C"/>
    <w:rsid w:val="022F78BD"/>
    <w:rsid w:val="024A0172"/>
    <w:rsid w:val="02AE3409"/>
    <w:rsid w:val="02F16D29"/>
    <w:rsid w:val="02F41C6E"/>
    <w:rsid w:val="03820E02"/>
    <w:rsid w:val="04203B42"/>
    <w:rsid w:val="04347404"/>
    <w:rsid w:val="04922DD0"/>
    <w:rsid w:val="04EA6A0D"/>
    <w:rsid w:val="04EE4385"/>
    <w:rsid w:val="055D5A2D"/>
    <w:rsid w:val="05BA5577"/>
    <w:rsid w:val="05DA6F89"/>
    <w:rsid w:val="06656B1C"/>
    <w:rsid w:val="06665B18"/>
    <w:rsid w:val="06764F07"/>
    <w:rsid w:val="0687244D"/>
    <w:rsid w:val="06D21AD7"/>
    <w:rsid w:val="06E056F2"/>
    <w:rsid w:val="079A6DB7"/>
    <w:rsid w:val="07A641E0"/>
    <w:rsid w:val="087E167B"/>
    <w:rsid w:val="0A400987"/>
    <w:rsid w:val="0A4D119A"/>
    <w:rsid w:val="0A6831F6"/>
    <w:rsid w:val="0ACC406B"/>
    <w:rsid w:val="0B1F1B70"/>
    <w:rsid w:val="0B223B8D"/>
    <w:rsid w:val="0B7854C2"/>
    <w:rsid w:val="0B843E19"/>
    <w:rsid w:val="0BC83E0A"/>
    <w:rsid w:val="0C4A0C2E"/>
    <w:rsid w:val="0C4F22FC"/>
    <w:rsid w:val="0C8A563A"/>
    <w:rsid w:val="0DFA0EEB"/>
    <w:rsid w:val="0E3771D6"/>
    <w:rsid w:val="0E5F2DF3"/>
    <w:rsid w:val="0E6F0043"/>
    <w:rsid w:val="0E81735A"/>
    <w:rsid w:val="0EB02AFF"/>
    <w:rsid w:val="0EB12C33"/>
    <w:rsid w:val="0EB30188"/>
    <w:rsid w:val="0F2C77E8"/>
    <w:rsid w:val="0F3521B0"/>
    <w:rsid w:val="0F4B625E"/>
    <w:rsid w:val="0FA1327B"/>
    <w:rsid w:val="0FD67978"/>
    <w:rsid w:val="10950E71"/>
    <w:rsid w:val="10F91E0D"/>
    <w:rsid w:val="1138639D"/>
    <w:rsid w:val="12FE3399"/>
    <w:rsid w:val="131F15A0"/>
    <w:rsid w:val="133D1D01"/>
    <w:rsid w:val="136178D1"/>
    <w:rsid w:val="13B323BD"/>
    <w:rsid w:val="13C86FB8"/>
    <w:rsid w:val="14320EED"/>
    <w:rsid w:val="14395D8F"/>
    <w:rsid w:val="151177D8"/>
    <w:rsid w:val="157A52DD"/>
    <w:rsid w:val="159C0597"/>
    <w:rsid w:val="161D584A"/>
    <w:rsid w:val="168B5BCF"/>
    <w:rsid w:val="169B1F73"/>
    <w:rsid w:val="17AB45F1"/>
    <w:rsid w:val="17BF48A8"/>
    <w:rsid w:val="186973AC"/>
    <w:rsid w:val="188031AA"/>
    <w:rsid w:val="18C47C30"/>
    <w:rsid w:val="192336A6"/>
    <w:rsid w:val="19A52C5D"/>
    <w:rsid w:val="1A5B14FE"/>
    <w:rsid w:val="1AA27816"/>
    <w:rsid w:val="1AD23962"/>
    <w:rsid w:val="1B542F6B"/>
    <w:rsid w:val="1BB925F4"/>
    <w:rsid w:val="1BCC37F1"/>
    <w:rsid w:val="1BEB0E44"/>
    <w:rsid w:val="1BED3238"/>
    <w:rsid w:val="1C04622B"/>
    <w:rsid w:val="1C213357"/>
    <w:rsid w:val="1C2A55F6"/>
    <w:rsid w:val="1C412BD3"/>
    <w:rsid w:val="1C725508"/>
    <w:rsid w:val="1D2210A1"/>
    <w:rsid w:val="1D236778"/>
    <w:rsid w:val="1D2A716E"/>
    <w:rsid w:val="1D490D15"/>
    <w:rsid w:val="1DD86ED4"/>
    <w:rsid w:val="1E074445"/>
    <w:rsid w:val="1E73024E"/>
    <w:rsid w:val="1E7B5124"/>
    <w:rsid w:val="1E833484"/>
    <w:rsid w:val="1EB0050E"/>
    <w:rsid w:val="1EC06F09"/>
    <w:rsid w:val="1EFF38E5"/>
    <w:rsid w:val="1F1B5456"/>
    <w:rsid w:val="1F2A528F"/>
    <w:rsid w:val="1FEE13A8"/>
    <w:rsid w:val="202C7F57"/>
    <w:rsid w:val="218C7A04"/>
    <w:rsid w:val="225253B8"/>
    <w:rsid w:val="22647E2D"/>
    <w:rsid w:val="22BF530D"/>
    <w:rsid w:val="22C15825"/>
    <w:rsid w:val="22EC61AA"/>
    <w:rsid w:val="230E324D"/>
    <w:rsid w:val="234D627A"/>
    <w:rsid w:val="23A6126E"/>
    <w:rsid w:val="24702907"/>
    <w:rsid w:val="24F711CF"/>
    <w:rsid w:val="254D2951"/>
    <w:rsid w:val="25560D80"/>
    <w:rsid w:val="257C639A"/>
    <w:rsid w:val="26131400"/>
    <w:rsid w:val="26156ECF"/>
    <w:rsid w:val="26276E94"/>
    <w:rsid w:val="26326AC6"/>
    <w:rsid w:val="266D342E"/>
    <w:rsid w:val="27767F93"/>
    <w:rsid w:val="279462D5"/>
    <w:rsid w:val="28585144"/>
    <w:rsid w:val="288F2E0E"/>
    <w:rsid w:val="289D02C2"/>
    <w:rsid w:val="28FA2478"/>
    <w:rsid w:val="29395EEA"/>
    <w:rsid w:val="29736A9A"/>
    <w:rsid w:val="29A94954"/>
    <w:rsid w:val="2A727067"/>
    <w:rsid w:val="2A8131C5"/>
    <w:rsid w:val="2ABC032D"/>
    <w:rsid w:val="2B10373A"/>
    <w:rsid w:val="2B5715FB"/>
    <w:rsid w:val="2B5A0002"/>
    <w:rsid w:val="2B6836BE"/>
    <w:rsid w:val="2BA01380"/>
    <w:rsid w:val="2C405C2E"/>
    <w:rsid w:val="2C540253"/>
    <w:rsid w:val="2E224C72"/>
    <w:rsid w:val="2E6B19D1"/>
    <w:rsid w:val="2E9648A3"/>
    <w:rsid w:val="2E9922E8"/>
    <w:rsid w:val="2EFA4DAA"/>
    <w:rsid w:val="2F567BC6"/>
    <w:rsid w:val="2F9E1297"/>
    <w:rsid w:val="2FEA7386"/>
    <w:rsid w:val="301528CD"/>
    <w:rsid w:val="302F7154"/>
    <w:rsid w:val="303C271F"/>
    <w:rsid w:val="30567ADC"/>
    <w:rsid w:val="31171B8E"/>
    <w:rsid w:val="31480801"/>
    <w:rsid w:val="319D34E6"/>
    <w:rsid w:val="31F27178"/>
    <w:rsid w:val="323F6783"/>
    <w:rsid w:val="325C682E"/>
    <w:rsid w:val="327E6A21"/>
    <w:rsid w:val="329736ED"/>
    <w:rsid w:val="32F9308A"/>
    <w:rsid w:val="33183B03"/>
    <w:rsid w:val="33B45014"/>
    <w:rsid w:val="33BE751A"/>
    <w:rsid w:val="33DA2374"/>
    <w:rsid w:val="340473A9"/>
    <w:rsid w:val="34C80A89"/>
    <w:rsid w:val="34EF4745"/>
    <w:rsid w:val="34F05F5F"/>
    <w:rsid w:val="35433E48"/>
    <w:rsid w:val="35675298"/>
    <w:rsid w:val="36024E1B"/>
    <w:rsid w:val="364840D6"/>
    <w:rsid w:val="37176E6D"/>
    <w:rsid w:val="37BB23BC"/>
    <w:rsid w:val="37BF385C"/>
    <w:rsid w:val="38612195"/>
    <w:rsid w:val="38DA3343"/>
    <w:rsid w:val="39232E6C"/>
    <w:rsid w:val="39BC7E92"/>
    <w:rsid w:val="39C80C08"/>
    <w:rsid w:val="39DE13A3"/>
    <w:rsid w:val="3AA61D0D"/>
    <w:rsid w:val="3B26633A"/>
    <w:rsid w:val="3B3E22BF"/>
    <w:rsid w:val="3B4601E3"/>
    <w:rsid w:val="3BC47BA0"/>
    <w:rsid w:val="3C27036B"/>
    <w:rsid w:val="3C9358CE"/>
    <w:rsid w:val="3CA3522C"/>
    <w:rsid w:val="3CDC66C9"/>
    <w:rsid w:val="3CDF7D99"/>
    <w:rsid w:val="3D0F4DC4"/>
    <w:rsid w:val="3D5624EA"/>
    <w:rsid w:val="3D8D7B77"/>
    <w:rsid w:val="3DAB466F"/>
    <w:rsid w:val="3DB823C2"/>
    <w:rsid w:val="3E394122"/>
    <w:rsid w:val="3EC94212"/>
    <w:rsid w:val="3F020E91"/>
    <w:rsid w:val="3F0325CE"/>
    <w:rsid w:val="3F07695B"/>
    <w:rsid w:val="3F25613E"/>
    <w:rsid w:val="3F4B7F18"/>
    <w:rsid w:val="3F501001"/>
    <w:rsid w:val="3F877349"/>
    <w:rsid w:val="3F934C61"/>
    <w:rsid w:val="3FD52C77"/>
    <w:rsid w:val="400C3816"/>
    <w:rsid w:val="401B6D5D"/>
    <w:rsid w:val="40594049"/>
    <w:rsid w:val="40936E49"/>
    <w:rsid w:val="40DF5DA3"/>
    <w:rsid w:val="414E529F"/>
    <w:rsid w:val="41BE2BD8"/>
    <w:rsid w:val="430C0E78"/>
    <w:rsid w:val="43DE57AD"/>
    <w:rsid w:val="440E2AA2"/>
    <w:rsid w:val="444B5964"/>
    <w:rsid w:val="44986C6B"/>
    <w:rsid w:val="450B6BCC"/>
    <w:rsid w:val="45403633"/>
    <w:rsid w:val="454E3996"/>
    <w:rsid w:val="457131F6"/>
    <w:rsid w:val="45770CC8"/>
    <w:rsid w:val="458727A3"/>
    <w:rsid w:val="45A333B5"/>
    <w:rsid w:val="46411BA0"/>
    <w:rsid w:val="467258C9"/>
    <w:rsid w:val="46C52507"/>
    <w:rsid w:val="473415E0"/>
    <w:rsid w:val="4738434D"/>
    <w:rsid w:val="478602E6"/>
    <w:rsid w:val="47D41CAC"/>
    <w:rsid w:val="48A205B1"/>
    <w:rsid w:val="48D733FE"/>
    <w:rsid w:val="48F121B1"/>
    <w:rsid w:val="49690852"/>
    <w:rsid w:val="498A42BA"/>
    <w:rsid w:val="49F74F85"/>
    <w:rsid w:val="4AC02FBD"/>
    <w:rsid w:val="4AC527DF"/>
    <w:rsid w:val="4ADD657E"/>
    <w:rsid w:val="4B424D5C"/>
    <w:rsid w:val="4BC72F2B"/>
    <w:rsid w:val="4C003BB2"/>
    <w:rsid w:val="4CBA0027"/>
    <w:rsid w:val="4D0277F3"/>
    <w:rsid w:val="4D591BAE"/>
    <w:rsid w:val="4D6D5464"/>
    <w:rsid w:val="4D80415F"/>
    <w:rsid w:val="4D9572AE"/>
    <w:rsid w:val="4DBE5BF6"/>
    <w:rsid w:val="4DC31570"/>
    <w:rsid w:val="4DF6028A"/>
    <w:rsid w:val="4FF91C64"/>
    <w:rsid w:val="50B95141"/>
    <w:rsid w:val="50CF2FAD"/>
    <w:rsid w:val="50E928EE"/>
    <w:rsid w:val="510B705C"/>
    <w:rsid w:val="513D1B83"/>
    <w:rsid w:val="524043E7"/>
    <w:rsid w:val="528E621F"/>
    <w:rsid w:val="52AF4226"/>
    <w:rsid w:val="52C73E49"/>
    <w:rsid w:val="53432C70"/>
    <w:rsid w:val="539E5460"/>
    <w:rsid w:val="540147FC"/>
    <w:rsid w:val="5420261F"/>
    <w:rsid w:val="5430291F"/>
    <w:rsid w:val="547F2556"/>
    <w:rsid w:val="548B447A"/>
    <w:rsid w:val="55336BC0"/>
    <w:rsid w:val="55401A53"/>
    <w:rsid w:val="556A425F"/>
    <w:rsid w:val="558A3682"/>
    <w:rsid w:val="558E4277"/>
    <w:rsid w:val="55AE50CF"/>
    <w:rsid w:val="55F42ECE"/>
    <w:rsid w:val="56AB26D7"/>
    <w:rsid w:val="56CD34AD"/>
    <w:rsid w:val="5709352E"/>
    <w:rsid w:val="58200ACC"/>
    <w:rsid w:val="58B35863"/>
    <w:rsid w:val="59333FB8"/>
    <w:rsid w:val="59F45FCF"/>
    <w:rsid w:val="5A136469"/>
    <w:rsid w:val="5A21041D"/>
    <w:rsid w:val="5A213A7D"/>
    <w:rsid w:val="5A471534"/>
    <w:rsid w:val="5AFD7737"/>
    <w:rsid w:val="5B7500C9"/>
    <w:rsid w:val="5BAB0DCB"/>
    <w:rsid w:val="5BE542EB"/>
    <w:rsid w:val="5CAB5F97"/>
    <w:rsid w:val="5CD61C92"/>
    <w:rsid w:val="5D286706"/>
    <w:rsid w:val="5D4019FF"/>
    <w:rsid w:val="5D8A0D32"/>
    <w:rsid w:val="5E1342CD"/>
    <w:rsid w:val="5E442F6D"/>
    <w:rsid w:val="5E952651"/>
    <w:rsid w:val="5EC27D63"/>
    <w:rsid w:val="60B14B06"/>
    <w:rsid w:val="60D63FF9"/>
    <w:rsid w:val="61293F4F"/>
    <w:rsid w:val="61ED34D8"/>
    <w:rsid w:val="62581EF3"/>
    <w:rsid w:val="63845225"/>
    <w:rsid w:val="63A55185"/>
    <w:rsid w:val="63F57326"/>
    <w:rsid w:val="64060CED"/>
    <w:rsid w:val="645811F3"/>
    <w:rsid w:val="646B48D9"/>
    <w:rsid w:val="64810CA7"/>
    <w:rsid w:val="64A15BBE"/>
    <w:rsid w:val="657641C2"/>
    <w:rsid w:val="66015785"/>
    <w:rsid w:val="660727C9"/>
    <w:rsid w:val="663D38FF"/>
    <w:rsid w:val="664E0FF9"/>
    <w:rsid w:val="67346E78"/>
    <w:rsid w:val="67365656"/>
    <w:rsid w:val="67945153"/>
    <w:rsid w:val="67AC3137"/>
    <w:rsid w:val="67EB66BA"/>
    <w:rsid w:val="68023A73"/>
    <w:rsid w:val="681D7D78"/>
    <w:rsid w:val="68794A87"/>
    <w:rsid w:val="68853610"/>
    <w:rsid w:val="68AF13A4"/>
    <w:rsid w:val="69A84F83"/>
    <w:rsid w:val="69F7401B"/>
    <w:rsid w:val="6A1829AD"/>
    <w:rsid w:val="6A6D24EF"/>
    <w:rsid w:val="6AB02085"/>
    <w:rsid w:val="6ACD2B5B"/>
    <w:rsid w:val="6B1B5911"/>
    <w:rsid w:val="6B89760D"/>
    <w:rsid w:val="6B8B72C9"/>
    <w:rsid w:val="6B93107B"/>
    <w:rsid w:val="6BAA132A"/>
    <w:rsid w:val="6BD77131"/>
    <w:rsid w:val="6C2E7FFD"/>
    <w:rsid w:val="6C631993"/>
    <w:rsid w:val="6C6F6259"/>
    <w:rsid w:val="6CBE7464"/>
    <w:rsid w:val="6D45039E"/>
    <w:rsid w:val="6D8E3171"/>
    <w:rsid w:val="6E260D56"/>
    <w:rsid w:val="6E352E7C"/>
    <w:rsid w:val="6E643A2E"/>
    <w:rsid w:val="6E9C0F43"/>
    <w:rsid w:val="6EDD4C70"/>
    <w:rsid w:val="6FC92579"/>
    <w:rsid w:val="700F2FD4"/>
    <w:rsid w:val="701860F0"/>
    <w:rsid w:val="70F95E2B"/>
    <w:rsid w:val="711D7476"/>
    <w:rsid w:val="71230DCB"/>
    <w:rsid w:val="71256702"/>
    <w:rsid w:val="72BD2AEF"/>
    <w:rsid w:val="73BE0E41"/>
    <w:rsid w:val="7433313B"/>
    <w:rsid w:val="744D3676"/>
    <w:rsid w:val="74E25E82"/>
    <w:rsid w:val="74F55285"/>
    <w:rsid w:val="75535E5D"/>
    <w:rsid w:val="75AF4EA5"/>
    <w:rsid w:val="75B719FC"/>
    <w:rsid w:val="75FD6F84"/>
    <w:rsid w:val="76215E7A"/>
    <w:rsid w:val="7623185D"/>
    <w:rsid w:val="76A44BB2"/>
    <w:rsid w:val="76F10959"/>
    <w:rsid w:val="776D38C8"/>
    <w:rsid w:val="77CA1B06"/>
    <w:rsid w:val="77DD1028"/>
    <w:rsid w:val="78601406"/>
    <w:rsid w:val="78F806F8"/>
    <w:rsid w:val="792A12FA"/>
    <w:rsid w:val="79352E94"/>
    <w:rsid w:val="797A6558"/>
    <w:rsid w:val="799C55D0"/>
    <w:rsid w:val="79B36DE3"/>
    <w:rsid w:val="79EF3592"/>
    <w:rsid w:val="7A464F61"/>
    <w:rsid w:val="7A497D86"/>
    <w:rsid w:val="7AAE32BF"/>
    <w:rsid w:val="7AB41DD9"/>
    <w:rsid w:val="7AD65943"/>
    <w:rsid w:val="7B604344"/>
    <w:rsid w:val="7B642284"/>
    <w:rsid w:val="7C074FE6"/>
    <w:rsid w:val="7C0F1212"/>
    <w:rsid w:val="7C287A9A"/>
    <w:rsid w:val="7C327975"/>
    <w:rsid w:val="7C8E3B3F"/>
    <w:rsid w:val="7CB41747"/>
    <w:rsid w:val="7D707848"/>
    <w:rsid w:val="7E0309AC"/>
    <w:rsid w:val="7E0B6DE7"/>
    <w:rsid w:val="7E2B1D77"/>
    <w:rsid w:val="7E5A7050"/>
    <w:rsid w:val="7EA7236A"/>
    <w:rsid w:val="7EDF1B49"/>
    <w:rsid w:val="7F5C1F0E"/>
    <w:rsid w:val="7FB93445"/>
    <w:rsid w:val="7FD579D0"/>
    <w:rsid w:val="7FFE31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spacing w:after="0" w:line="240" w:lineRule="auto"/>
    </w:pPr>
    <w:rPr>
      <w:rFonts w:ascii="Times New Roman" w:hAnsi="Times New Roman" w:eastAsia="Arial Unicode MS" w:cs="Mangal"/>
      <w:kern w:val="2"/>
      <w:sz w:val="24"/>
      <w:szCs w:val="24"/>
      <w:lang w:val="hr-HR" w:eastAsia="hi-IN" w:bidi="hi-IN"/>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table" w:styleId="5">
    <w:name w:val="Table Grid"/>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left="720"/>
      <w:contextualSpacing/>
    </w:pPr>
    <w:rPr>
      <w:szCs w:val="21"/>
    </w:rPr>
  </w:style>
  <w:style w:type="paragraph" w:customStyle="1" w:styleId="7">
    <w:name w:val="Default"/>
    <w:qFormat/>
    <w:uiPriority w:val="0"/>
    <w:pPr>
      <w:autoSpaceDE w:val="0"/>
      <w:autoSpaceDN w:val="0"/>
      <w:adjustRightInd w:val="0"/>
      <w:spacing w:after="0" w:line="240" w:lineRule="auto"/>
    </w:pPr>
    <w:rPr>
      <w:rFonts w:ascii="Arial" w:hAnsi="Arial" w:cs="Arial" w:eastAsiaTheme="minorHAnsi"/>
      <w:color w:val="000000"/>
      <w:sz w:val="24"/>
      <w:szCs w:val="24"/>
      <w:lang w:val="hr-HR" w:eastAsia="en-US" w:bidi="ar-SA"/>
    </w:rPr>
  </w:style>
  <w:style w:type="table" w:customStyle="1" w:styleId="8">
    <w:name w:val="Rešetka tablice1"/>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Rešetka tablice2"/>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Grid Table 4 Accent 6"/>
    <w:basedOn w:val="3"/>
    <w:qFormat/>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11">
    <w:name w:val="Table Contents"/>
    <w:basedOn w:val="1"/>
    <w:autoRedefine/>
    <w:qFormat/>
    <w:uiPriority w:val="0"/>
    <w:pPr>
      <w:widowControl w:val="0"/>
      <w:suppressLineNumbers/>
      <w:suppressAutoHyphens/>
      <w:spacing w:after="0" w:line="240" w:lineRule="auto"/>
    </w:pPr>
    <w:rPr>
      <w:rFonts w:ascii="Times New Roman" w:hAnsi="Times New Roman" w:eastAsia="Arial Unicode MS" w:cs="Times New Roman"/>
      <w:kern w:val="2"/>
      <w:sz w:val="24"/>
      <w:szCs w:val="24"/>
      <w:lang w:val="en-US"/>
    </w:rPr>
  </w:style>
  <w:style w:type="table" w:customStyle="1" w:styleId="12">
    <w:name w:val="Obična tablica"/>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1191</Words>
  <Characters>6794</Characters>
  <Lines>56</Lines>
  <Paragraphs>15</Paragraphs>
  <TotalTime>12</TotalTime>
  <ScaleCrop>false</ScaleCrop>
  <LinksUpToDate>false</LinksUpToDate>
  <CharactersWithSpaces>7970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2022-03-18T15:57:00Z</dcterms:created>
  <dc:creator>Info Teh</dc:creator>
  <cp:lastModifiedBy>patricija skoko</cp:lastModifiedBy>
  <cp:lastPrinted>2024-01-26T13:05:00Z</cp:lastPrinted>
  <dcterms:modified xsi:type="dcterms:W3CDTF">2026-01-27T11:25:12Z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81A7E59B44164E8DB9B61CF73C4ABC75_12</vt:lpwstr>
  </property>
</Properties>
</file>