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R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Javna ustanova Kamenjak</w:t>
      </w:r>
    </w:p>
    <w:p w14:paraId="5DBC71D2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</w:rPr>
        <w:t xml:space="preserve">U Premanturi,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22.01.2025.</w:t>
      </w:r>
    </w:p>
    <w:p w14:paraId="52CCD78C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4F0D8ED5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242A418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8CD4F00">
      <w:pPr>
        <w:ind w:firstLine="3522" w:firstLineChars="2200"/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SKRAĆENI </w:t>
      </w:r>
      <w:bookmarkStart w:id="2" w:name="_GoBack"/>
      <w:bookmarkEnd w:id="2"/>
      <w:r>
        <w:rPr>
          <w:rFonts w:hint="default" w:ascii="Tahoma" w:hAnsi="Tahoma" w:cs="Tahoma"/>
          <w:b/>
          <w:bCs/>
          <w:sz w:val="16"/>
          <w:szCs w:val="16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691FA273">
      <w:pPr>
        <w:ind w:firstLine="2001" w:firstLineChars="1250"/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 xml:space="preserve">SA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41</w:t>
      </w:r>
      <w:r>
        <w:rPr>
          <w:rFonts w:hint="default" w:ascii="Tahoma" w:hAnsi="Tahoma" w:cs="Tahoma"/>
          <w:b/>
          <w:bCs/>
          <w:sz w:val="16"/>
          <w:szCs w:val="16"/>
        </w:rPr>
        <w:t>.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 održane u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srijedu 22.01.2025. u 15:00 </w:t>
      </w:r>
      <w:r>
        <w:rPr>
          <w:rFonts w:hint="default" w:ascii="Tahoma" w:hAnsi="Tahoma" w:cs="Tahoma"/>
          <w:sz w:val="16"/>
          <w:szCs w:val="16"/>
        </w:rPr>
        <w:t>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 Prisutni: Elvis Počerek</w:t>
      </w:r>
      <w:r>
        <w:rPr>
          <w:rFonts w:hint="default" w:ascii="Tahoma" w:hAnsi="Tahoma" w:cs="Tahoma"/>
          <w:sz w:val="16"/>
          <w:szCs w:val="16"/>
          <w:lang w:val="hr-HR"/>
        </w:rPr>
        <w:t>, Tomislav Hodak, Nina Skoko, Ivo Lorencin, Toni Brkić</w:t>
      </w:r>
    </w:p>
    <w:p w14:paraId="655F2457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 Odsutni: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09D8CDA9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 Ostali: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Ravnatelj univ.spec.oec.Slobodan Belević, </w:t>
      </w:r>
      <w:r>
        <w:rPr>
          <w:rFonts w:hint="default" w:ascii="Tahoma" w:hAnsi="Tahoma" w:cs="Tahoma"/>
          <w:sz w:val="16"/>
          <w:szCs w:val="16"/>
        </w:rPr>
        <w:t xml:space="preserve">zapisničarka </w:t>
      </w:r>
      <w:r>
        <w:rPr>
          <w:rFonts w:hint="default" w:ascii="Tahoma" w:hAnsi="Tahoma" w:cs="Tahoma"/>
          <w:sz w:val="16"/>
          <w:szCs w:val="16"/>
          <w:lang w:val="hr-HR"/>
        </w:rPr>
        <w:t>Patricija Skoko</w:t>
      </w:r>
    </w:p>
    <w:p w14:paraId="1C404C6E">
      <w:pPr>
        <w:spacing w:after="120"/>
        <w:jc w:val="both"/>
        <w:rPr>
          <w:rFonts w:hint="default" w:ascii="Tahoma" w:hAnsi="Tahoma" w:cs="Tahoma"/>
          <w:sz w:val="16"/>
          <w:szCs w:val="16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spacing w:after="120"/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>41.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6"/>
          <w:szCs w:val="16"/>
        </w:rPr>
        <w:t>:</w:t>
      </w:r>
    </w:p>
    <w:p w14:paraId="0EF3995F">
      <w:pPr>
        <w:jc w:val="both"/>
        <w:rPr>
          <w:rFonts w:hint="default" w:ascii="Tahoma" w:hAnsi="Tahoma" w:cs="Tahoma"/>
          <w:sz w:val="16"/>
          <w:szCs w:val="16"/>
        </w:rPr>
      </w:pPr>
    </w:p>
    <w:p w14:paraId="5AEBAC9A">
      <w:pPr>
        <w:spacing w:after="120" w:line="240" w:lineRule="auto"/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    </w:t>
      </w:r>
    </w:p>
    <w:p w14:paraId="345462EB">
      <w:pPr>
        <w:spacing w:after="120" w:line="240" w:lineRule="auto"/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                                               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 DNEVNI RED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</w:t>
      </w:r>
    </w:p>
    <w:p w14:paraId="2463AC09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Zapisnik 40. sjednice UV</w:t>
      </w:r>
    </w:p>
    <w:p w14:paraId="1ECBA6DE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Potvrda računa</w:t>
      </w:r>
    </w:p>
    <w:p w14:paraId="05CD6513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projekt “Monitoring morske cvjetnice Posidonia oceanica na području Javne ustanove Kamenjak”</w:t>
      </w:r>
    </w:p>
    <w:p w14:paraId="33AB35E3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monitoring gnjezdarica na području Javne ustanove Kamenjak</w:t>
      </w:r>
    </w:p>
    <w:p w14:paraId="4A3F10D8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biospeološki monitoring špilje na Gradini</w:t>
      </w:r>
    </w:p>
    <w:p w14:paraId="7075FDF7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Ponude za pregled i katastar stabala lokacija Park šuma Kašteja</w:t>
      </w:r>
    </w:p>
    <w:p w14:paraId="799CE237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Ponuda za sadnju stabala lokacija Park šuma Kašteja </w:t>
      </w:r>
    </w:p>
    <w:p w14:paraId="129F50FE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izradu speleo nacrta i kartu morskih staništa unutar preplavljenih i dijelom preplavljenih moriskih špilja na području JU Kamenjak</w:t>
      </w:r>
    </w:p>
    <w:p w14:paraId="04F2E13D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izradu studije određivanja kapaciteta ulaska u špilju Velika Kolumbarica</w:t>
      </w:r>
    </w:p>
    <w:p w14:paraId="74B7A724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Ponude za dobavu i montažu klima uređaja u upravnoj zgradi JU Kamenjak</w:t>
      </w:r>
    </w:p>
    <w:p w14:paraId="449402F1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Ponude za sustav videonadzora na i u upravnoj zgradi JU Kamenjak </w:t>
      </w:r>
    </w:p>
    <w:p w14:paraId="7D41C2EB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izradu kućica za knjige</w:t>
      </w:r>
    </w:p>
    <w:p w14:paraId="5EDFBCBC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izradu kućica za ptice</w:t>
      </w:r>
    </w:p>
    <w:p w14:paraId="485872CE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vođenje edukativne radionice suhozidne gradnje</w:t>
      </w:r>
    </w:p>
    <w:p w14:paraId="04392201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pružanje usluga skladištenja i upravljanja arhivskim i dokumentarnim gradivom JU Kamenjak</w:t>
      </w:r>
    </w:p>
    <w:p w14:paraId="1EDA39B0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edukaciju djelatnika JU Kamenjak za samostalni monitoring gujavica s naglaskom na endemsku vrstu Octodrilus istrianus</w:t>
      </w:r>
    </w:p>
    <w:p w14:paraId="34E3C6B1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provedbu edukacije prepoznavanja vretenaca (Odonata) na području općine Medulin</w:t>
      </w:r>
    </w:p>
    <w:p w14:paraId="214A3F28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održavanje filmske radionice za umirovljenike na području Rt Kamenjaka</w:t>
      </w:r>
    </w:p>
    <w:p w14:paraId="3865A69E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Ponude za nabavu užadi za potrebe mostića na Šćuzi</w:t>
      </w:r>
    </w:p>
    <w:p w14:paraId="2EB5C102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Ponuda za promoviranje edukacija, rada i aktivnosti JU Kamenjak u eteru radio postaje Medulin FM</w:t>
      </w:r>
    </w:p>
    <w:p w14:paraId="06B0D55E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Ugovor o poslovno-tehničkoj suradnji JU Kamenjak i DVD Medulin</w:t>
      </w:r>
    </w:p>
    <w:p w14:paraId="52BEF554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Osnivanje Povjerenstva za zapošljavanje</w:t>
      </w:r>
    </w:p>
    <w:p w14:paraId="11A8C1EF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Osnivanje Povjerenstva za nabavu</w:t>
      </w:r>
    </w:p>
    <w:p w14:paraId="07CA9B18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Osnivanje Povjerenstva za materijalnu odgovornost radnika</w:t>
      </w:r>
    </w:p>
    <w:p w14:paraId="3D5F1C47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Razno</w:t>
      </w:r>
    </w:p>
    <w:p w14:paraId="72DC58D1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E6AC80F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38D6F971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891773A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3F8E0B30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133E708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Predsjednik Upravnog vijeća JU Kamenjak Elvis Počerek otvara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41.</w:t>
      </w:r>
      <w:r>
        <w:rPr>
          <w:rFonts w:hint="default" w:ascii="Tahoma" w:hAnsi="Tahoma" w:cs="Tahoma"/>
          <w:sz w:val="16"/>
          <w:szCs w:val="16"/>
        </w:rPr>
        <w:t xml:space="preserve"> sjednicu Upravnog vijeća, pozdravlja i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predstavlja prisutne članove Upravnog vijeć</w:t>
      </w:r>
      <w:r>
        <w:rPr>
          <w:rFonts w:hint="default" w:ascii="Tahoma" w:hAnsi="Tahoma" w:cs="Tahoma"/>
          <w:sz w:val="16"/>
          <w:szCs w:val="16"/>
          <w:lang w:val="hr-HR"/>
        </w:rPr>
        <w:t>a. Predlaže usvajanje dnevnog reda.</w:t>
      </w:r>
    </w:p>
    <w:p w14:paraId="2E76440E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5</w:t>
      </w:r>
      <w:r>
        <w:rPr>
          <w:rFonts w:hint="default" w:ascii="Tahoma" w:hAnsi="Tahoma" w:cs="Tahoma"/>
          <w:sz w:val="16"/>
          <w:szCs w:val="16"/>
        </w:rPr>
        <w:t xml:space="preserve">                               PROTIV:0     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0</w:t>
      </w:r>
    </w:p>
    <w:p w14:paraId="0D0D9A13">
      <w:pPr>
        <w:jc w:val="both"/>
        <w:rPr>
          <w:rFonts w:hint="default" w:ascii="Tahoma" w:hAnsi="Tahoma" w:cs="Tahoma"/>
          <w:sz w:val="16"/>
          <w:szCs w:val="16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6"/>
          <w:szCs w:val="16"/>
        </w:rPr>
      </w:pPr>
    </w:p>
    <w:p w14:paraId="4F7A9BD4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Prije početka sjednice UV, članica UV Nina Skoko daje na znanje, da je podnijela zahtjev za razrješenje, te će kod glasanja ostati suzdržana.</w:t>
      </w:r>
    </w:p>
    <w:p w14:paraId="32B39A2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67E62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</w:rPr>
        <w:t>Ad. 1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6"/>
          <w:szCs w:val="16"/>
        </w:rPr>
        <w:t>Zapisni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k 40.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</w:rPr>
        <w:t xml:space="preserve"> 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Potrebno je usvojiti zapisnik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s 40. sjednice UV u duljoj i skraćenoj verziji. </w:t>
      </w:r>
      <w:r>
        <w:rPr>
          <w:rFonts w:hint="default" w:ascii="Tahoma" w:hAnsi="Tahoma" w:cs="Tahoma"/>
          <w:sz w:val="16"/>
          <w:szCs w:val="16"/>
        </w:rPr>
        <w:t xml:space="preserve">Svi </w:t>
      </w:r>
      <w:r>
        <w:rPr>
          <w:rFonts w:hint="default" w:ascii="Tahoma" w:hAnsi="Tahoma" w:cs="Tahoma"/>
          <w:sz w:val="16"/>
          <w:szCs w:val="16"/>
          <w:lang w:val="hr-HR"/>
        </w:rPr>
        <w:t>nazočn</w:t>
      </w:r>
      <w:r>
        <w:rPr>
          <w:rFonts w:hint="default" w:ascii="Tahoma" w:hAnsi="Tahoma" w:cs="Tahoma"/>
          <w:sz w:val="16"/>
          <w:szCs w:val="16"/>
        </w:rPr>
        <w:t>i članovi UV  suglasni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, </w:t>
      </w:r>
      <w:r>
        <w:rPr>
          <w:rFonts w:hint="default" w:ascii="Tahoma" w:hAnsi="Tahoma" w:cs="Tahoma"/>
          <w:sz w:val="16"/>
          <w:szCs w:val="16"/>
        </w:rPr>
        <w:t xml:space="preserve">te predsjednik UV </w:t>
      </w:r>
      <w:r>
        <w:rPr>
          <w:rFonts w:hint="default" w:ascii="Tahoma" w:hAnsi="Tahoma" w:cs="Tahoma"/>
          <w:sz w:val="16"/>
          <w:szCs w:val="16"/>
          <w:lang w:val="hr-HR"/>
        </w:rPr>
        <w:t>daje predmet na</w:t>
      </w:r>
      <w:r>
        <w:rPr>
          <w:rFonts w:hint="default" w:ascii="Tahoma" w:hAnsi="Tahoma" w:cs="Tahoma"/>
          <w:sz w:val="16"/>
          <w:szCs w:val="16"/>
        </w:rPr>
        <w:t xml:space="preserve"> glasanje</w:t>
      </w:r>
      <w:r>
        <w:rPr>
          <w:rFonts w:hint="default" w:ascii="Tahoma" w:hAnsi="Tahoma" w:cs="Tahoma"/>
          <w:sz w:val="16"/>
          <w:szCs w:val="16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6"/>
          <w:szCs w:val="16"/>
          <w:lang w:val="hr-HR"/>
        </w:rPr>
        <w:t xml:space="preserve">  </w:t>
      </w:r>
    </w:p>
    <w:p w14:paraId="0B6A2B77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bookmarkEnd w:id="0"/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78C1648F">
      <w:pPr>
        <w:spacing w:after="240" w:line="240" w:lineRule="auto"/>
        <w:jc w:val="left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Ad.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2</w:t>
      </w:r>
      <w:r>
        <w:rPr>
          <w:rFonts w:hint="default" w:ascii="Tahoma" w:hAnsi="Tahoma" w:cs="Tahoma"/>
          <w:b/>
          <w:bCs/>
          <w:sz w:val="16"/>
          <w:szCs w:val="16"/>
        </w:rPr>
        <w:t>)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 Potvrda računa</w:t>
      </w:r>
    </w:p>
    <w:p w14:paraId="78B676EC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Potrebno je potvrditi račune iz tablice.</w:t>
      </w:r>
    </w:p>
    <w:p w14:paraId="0AFD3BF1">
      <w:pPr>
        <w:rPr>
          <w:rFonts w:hint="default" w:ascii="Tahoma" w:hAnsi="Tahoma" w:cs="Tahoma"/>
          <w:sz w:val="16"/>
          <w:szCs w:val="16"/>
        </w:rPr>
      </w:pPr>
      <w:bookmarkStart w:id="1" w:name="_Hlk90893802"/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800"/>
        <w:gridCol w:w="2285"/>
        <w:gridCol w:w="1481"/>
        <w:gridCol w:w="1154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</w:p>
        </w:tc>
        <w:tc>
          <w:tcPr>
            <w:tcW w:w="2800" w:type="dxa"/>
          </w:tcPr>
          <w:p w14:paraId="757C1DD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NAZIV DOBAVLJAČA</w:t>
            </w:r>
          </w:p>
        </w:tc>
        <w:tc>
          <w:tcPr>
            <w:tcW w:w="2285" w:type="dxa"/>
          </w:tcPr>
          <w:p w14:paraId="3591899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DATUM RAČUNA</w:t>
            </w:r>
          </w:p>
        </w:tc>
        <w:tc>
          <w:tcPr>
            <w:tcW w:w="1154" w:type="dxa"/>
          </w:tcPr>
          <w:p w14:paraId="494CC81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800" w:type="dxa"/>
          </w:tcPr>
          <w:p w14:paraId="00AA45E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BIG BLUE obrt</w:t>
            </w:r>
          </w:p>
          <w:p w14:paraId="2CEAC0C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SELO 1A, PREMANTURA</w:t>
            </w:r>
          </w:p>
          <w:p w14:paraId="1C48E09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OIB:74587195798</w:t>
            </w:r>
          </w:p>
        </w:tc>
        <w:tc>
          <w:tcPr>
            <w:tcW w:w="2285" w:type="dxa"/>
          </w:tcPr>
          <w:p w14:paraId="2694948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65/01/1</w:t>
            </w:r>
          </w:p>
        </w:tc>
        <w:tc>
          <w:tcPr>
            <w:tcW w:w="1481" w:type="dxa"/>
          </w:tcPr>
          <w:p w14:paraId="2D13888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20.12.2024.</w:t>
            </w:r>
          </w:p>
        </w:tc>
        <w:tc>
          <w:tcPr>
            <w:tcW w:w="1154" w:type="dxa"/>
          </w:tcPr>
          <w:p w14:paraId="6168F8A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4.937,50 €</w:t>
            </w:r>
          </w:p>
        </w:tc>
      </w:tr>
      <w:tr w14:paraId="4E9A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E00634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800" w:type="dxa"/>
          </w:tcPr>
          <w:p w14:paraId="6E525C2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MOTOR TEH. AUTO d.o.o.</w:t>
            </w:r>
          </w:p>
          <w:p w14:paraId="0448366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Stiglicheva 24, Pula</w:t>
            </w:r>
          </w:p>
          <w:p w14:paraId="38EE4AA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OIB:22054463483</w:t>
            </w:r>
          </w:p>
        </w:tc>
        <w:tc>
          <w:tcPr>
            <w:tcW w:w="2285" w:type="dxa"/>
          </w:tcPr>
          <w:p w14:paraId="363A537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222-posl1-301</w:t>
            </w:r>
          </w:p>
        </w:tc>
        <w:tc>
          <w:tcPr>
            <w:tcW w:w="1481" w:type="dxa"/>
          </w:tcPr>
          <w:p w14:paraId="76A0AAC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24.12.2024.</w:t>
            </w:r>
          </w:p>
        </w:tc>
        <w:tc>
          <w:tcPr>
            <w:tcW w:w="1154" w:type="dxa"/>
          </w:tcPr>
          <w:p w14:paraId="0CC3CCF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  <w:t>28.700,00 €</w:t>
            </w:r>
          </w:p>
          <w:p w14:paraId="3872692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  <w:t>PLAĆENO</w:t>
            </w:r>
          </w:p>
        </w:tc>
      </w:tr>
      <w:tr w14:paraId="1F0B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E5B6C6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3.</w:t>
            </w:r>
          </w:p>
        </w:tc>
        <w:tc>
          <w:tcPr>
            <w:tcW w:w="2800" w:type="dxa"/>
          </w:tcPr>
          <w:p w14:paraId="7911A1C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JANA NATURE COMPANY OBRT</w:t>
            </w:r>
          </w:p>
          <w:p w14:paraId="38ECEC3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DRŠĆEVKA 23 ,PAZIN</w:t>
            </w:r>
          </w:p>
          <w:p w14:paraId="00DE843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OIB:44786008885</w:t>
            </w:r>
          </w:p>
        </w:tc>
        <w:tc>
          <w:tcPr>
            <w:tcW w:w="2285" w:type="dxa"/>
          </w:tcPr>
          <w:p w14:paraId="3EE83BC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57</w:t>
            </w:r>
          </w:p>
        </w:tc>
        <w:tc>
          <w:tcPr>
            <w:tcW w:w="1481" w:type="dxa"/>
          </w:tcPr>
          <w:p w14:paraId="51BC52F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12463C4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9.250,00 €</w:t>
            </w:r>
          </w:p>
        </w:tc>
      </w:tr>
      <w:tr w14:paraId="087B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3CE5C9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4.</w:t>
            </w:r>
          </w:p>
        </w:tc>
        <w:tc>
          <w:tcPr>
            <w:tcW w:w="2800" w:type="dxa"/>
          </w:tcPr>
          <w:p w14:paraId="21244F31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CRNI VJETAR d.o.o</w:t>
            </w:r>
          </w:p>
          <w:p w14:paraId="2C059FD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Vinkuran, Kućine 3a</w:t>
            </w:r>
          </w:p>
          <w:p w14:paraId="604C15E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OIB:49173193770</w:t>
            </w:r>
          </w:p>
        </w:tc>
        <w:tc>
          <w:tcPr>
            <w:tcW w:w="2285" w:type="dxa"/>
          </w:tcPr>
          <w:p w14:paraId="093D5B3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19724</w:t>
            </w:r>
          </w:p>
        </w:tc>
        <w:tc>
          <w:tcPr>
            <w:tcW w:w="1481" w:type="dxa"/>
          </w:tcPr>
          <w:p w14:paraId="7144B62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03C29BF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1.750,00 €</w:t>
            </w:r>
          </w:p>
          <w:p w14:paraId="63232FC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</w:p>
        </w:tc>
      </w:tr>
      <w:tr w14:paraId="74FA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EE136D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5.</w:t>
            </w:r>
          </w:p>
        </w:tc>
        <w:tc>
          <w:tcPr>
            <w:tcW w:w="2800" w:type="dxa"/>
          </w:tcPr>
          <w:p w14:paraId="3027BFF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SVEUČILIŠTE U RIJECI</w:t>
            </w:r>
          </w:p>
          <w:p w14:paraId="3F79DC3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POMORSKI FAKULTET</w:t>
            </w:r>
          </w:p>
          <w:p w14:paraId="4B22BDC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STUDENTSKA 2, RIJEKA</w:t>
            </w:r>
          </w:p>
          <w:p w14:paraId="568BE2A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OIB:76722145702</w:t>
            </w:r>
          </w:p>
        </w:tc>
        <w:tc>
          <w:tcPr>
            <w:tcW w:w="2285" w:type="dxa"/>
          </w:tcPr>
          <w:p w14:paraId="1413A99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1-000069-2024</w:t>
            </w:r>
          </w:p>
        </w:tc>
        <w:tc>
          <w:tcPr>
            <w:tcW w:w="1481" w:type="dxa"/>
          </w:tcPr>
          <w:p w14:paraId="72CCC31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</w:p>
          <w:p w14:paraId="56C7564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4A1D239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18.750,00 €</w:t>
            </w:r>
          </w:p>
        </w:tc>
      </w:tr>
      <w:tr w14:paraId="1B25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72C36D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6.</w:t>
            </w:r>
          </w:p>
        </w:tc>
        <w:tc>
          <w:tcPr>
            <w:tcW w:w="2800" w:type="dxa"/>
          </w:tcPr>
          <w:p w14:paraId="7C78A0E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ARTIMI OBRT ZA SNIMANJE</w:t>
            </w:r>
          </w:p>
          <w:p w14:paraId="4538B2C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KOLHIĐANSKA 12, PULA</w:t>
            </w:r>
          </w:p>
          <w:p w14:paraId="50B3CE1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OIB:95982763550</w:t>
            </w:r>
          </w:p>
        </w:tc>
        <w:tc>
          <w:tcPr>
            <w:tcW w:w="2285" w:type="dxa"/>
          </w:tcPr>
          <w:p w14:paraId="76A667A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1/POSL1/1</w:t>
            </w:r>
          </w:p>
        </w:tc>
        <w:tc>
          <w:tcPr>
            <w:tcW w:w="1481" w:type="dxa"/>
          </w:tcPr>
          <w:p w14:paraId="1383BED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09.01.2025.</w:t>
            </w:r>
          </w:p>
        </w:tc>
        <w:tc>
          <w:tcPr>
            <w:tcW w:w="1154" w:type="dxa"/>
          </w:tcPr>
          <w:p w14:paraId="1C31B68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3.375,00 €</w:t>
            </w:r>
          </w:p>
        </w:tc>
      </w:tr>
      <w:tr w14:paraId="1EA2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A64D13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7.</w:t>
            </w:r>
          </w:p>
        </w:tc>
        <w:tc>
          <w:tcPr>
            <w:tcW w:w="2800" w:type="dxa"/>
          </w:tcPr>
          <w:p w14:paraId="19EEBF1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AUTOKOMING do.o.o</w:t>
            </w:r>
          </w:p>
          <w:p w14:paraId="5EB87B7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Flaciusova 1, Pula</w:t>
            </w:r>
          </w:p>
          <w:p w14:paraId="1BDAA6F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OIB:97123977652</w:t>
            </w:r>
          </w:p>
        </w:tc>
        <w:tc>
          <w:tcPr>
            <w:tcW w:w="2285" w:type="dxa"/>
          </w:tcPr>
          <w:p w14:paraId="0464F5D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50-POSL1-370</w:t>
            </w:r>
          </w:p>
        </w:tc>
        <w:tc>
          <w:tcPr>
            <w:tcW w:w="1481" w:type="dxa"/>
          </w:tcPr>
          <w:p w14:paraId="3891601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30.12.2024.</w:t>
            </w:r>
          </w:p>
        </w:tc>
        <w:tc>
          <w:tcPr>
            <w:tcW w:w="1154" w:type="dxa"/>
          </w:tcPr>
          <w:p w14:paraId="6B853A3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  <w:t>1.830,00 €</w:t>
            </w:r>
          </w:p>
          <w:p w14:paraId="3E4D72B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green"/>
                <w:lang w:val="hr-HR"/>
              </w:rPr>
              <w:t>PLAĆEN AVANS</w:t>
            </w:r>
          </w:p>
        </w:tc>
      </w:tr>
      <w:tr w14:paraId="3654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6E2B64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8.</w:t>
            </w:r>
          </w:p>
        </w:tc>
        <w:tc>
          <w:tcPr>
            <w:tcW w:w="2800" w:type="dxa"/>
          </w:tcPr>
          <w:p w14:paraId="2BA5D85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INSTITUT ZA POLJOPRIVREDU I TURIZAM</w:t>
            </w:r>
          </w:p>
          <w:p w14:paraId="54726E2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KARLA H.8, POREČ</w:t>
            </w:r>
          </w:p>
          <w:p w14:paraId="02F7179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OIB:03850982961</w:t>
            </w:r>
          </w:p>
        </w:tc>
        <w:tc>
          <w:tcPr>
            <w:tcW w:w="2285" w:type="dxa"/>
          </w:tcPr>
          <w:p w14:paraId="79ADB45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120/201/1-2024</w:t>
            </w:r>
          </w:p>
        </w:tc>
        <w:tc>
          <w:tcPr>
            <w:tcW w:w="1481" w:type="dxa"/>
          </w:tcPr>
          <w:p w14:paraId="5830D19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6F0096B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2.750,00 €</w:t>
            </w:r>
          </w:p>
        </w:tc>
      </w:tr>
      <w:tr w14:paraId="60F2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E48760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9.</w:t>
            </w:r>
          </w:p>
        </w:tc>
        <w:tc>
          <w:tcPr>
            <w:tcW w:w="2800" w:type="dxa"/>
          </w:tcPr>
          <w:p w14:paraId="48E1785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DRUŠTVO ISTRAŽIVAČA MORA 20000 MILJA</w:t>
            </w:r>
          </w:p>
          <w:p w14:paraId="7B2A88D1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PUT BOKANJCA 26/A, ZADAR</w:t>
            </w:r>
          </w:p>
          <w:p w14:paraId="24DEA8F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OIB:05227327992</w:t>
            </w:r>
          </w:p>
        </w:tc>
        <w:tc>
          <w:tcPr>
            <w:tcW w:w="2285" w:type="dxa"/>
          </w:tcPr>
          <w:p w14:paraId="049BB2C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7/1/2024</w:t>
            </w:r>
          </w:p>
        </w:tc>
        <w:tc>
          <w:tcPr>
            <w:tcW w:w="1481" w:type="dxa"/>
          </w:tcPr>
          <w:p w14:paraId="31E36E3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30.12.2024.</w:t>
            </w:r>
          </w:p>
        </w:tc>
        <w:tc>
          <w:tcPr>
            <w:tcW w:w="1154" w:type="dxa"/>
          </w:tcPr>
          <w:p w14:paraId="51805EE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2.680,00 €</w:t>
            </w:r>
          </w:p>
        </w:tc>
      </w:tr>
      <w:tr w14:paraId="4CBC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447E56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10.</w:t>
            </w:r>
          </w:p>
        </w:tc>
        <w:tc>
          <w:tcPr>
            <w:tcW w:w="2800" w:type="dxa"/>
          </w:tcPr>
          <w:p w14:paraId="09042A0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SVEUČILIŠTE JURJA DOBRILE PULA</w:t>
            </w:r>
          </w:p>
          <w:p w14:paraId="6D66731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ZAGREBAČKA 30, PULA</w:t>
            </w:r>
          </w:p>
          <w:p w14:paraId="729F720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OIB:61738073226</w:t>
            </w:r>
          </w:p>
        </w:tc>
        <w:tc>
          <w:tcPr>
            <w:tcW w:w="2285" w:type="dxa"/>
          </w:tcPr>
          <w:p w14:paraId="2EF8C7F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000713/2024</w:t>
            </w:r>
          </w:p>
        </w:tc>
        <w:tc>
          <w:tcPr>
            <w:tcW w:w="1481" w:type="dxa"/>
          </w:tcPr>
          <w:p w14:paraId="11CC771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71290B6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6.250,00 €</w:t>
            </w:r>
          </w:p>
        </w:tc>
      </w:tr>
      <w:tr w14:paraId="3B68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6F70C0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11.</w:t>
            </w:r>
          </w:p>
        </w:tc>
        <w:tc>
          <w:tcPr>
            <w:tcW w:w="2800" w:type="dxa"/>
          </w:tcPr>
          <w:p w14:paraId="6A8BADB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AUREA D.O.O.</w:t>
            </w:r>
          </w:p>
          <w:p w14:paraId="0DC3BC0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DOBRILINA 7, PULA</w:t>
            </w:r>
          </w:p>
          <w:p w14:paraId="51301F9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OIB:70374068857</w:t>
            </w:r>
          </w:p>
        </w:tc>
        <w:tc>
          <w:tcPr>
            <w:tcW w:w="2285" w:type="dxa"/>
          </w:tcPr>
          <w:p w14:paraId="2445B70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118</w:t>
            </w:r>
          </w:p>
        </w:tc>
        <w:tc>
          <w:tcPr>
            <w:tcW w:w="1481" w:type="dxa"/>
          </w:tcPr>
          <w:p w14:paraId="0FB2F0A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20.01.2025.</w:t>
            </w:r>
          </w:p>
          <w:p w14:paraId="0B734FC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154" w:type="dxa"/>
          </w:tcPr>
          <w:p w14:paraId="322B7D2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2.503,90 €</w:t>
            </w:r>
          </w:p>
        </w:tc>
      </w:tr>
      <w:tr w14:paraId="47BD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91EB67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12.</w:t>
            </w:r>
          </w:p>
        </w:tc>
        <w:tc>
          <w:tcPr>
            <w:tcW w:w="2800" w:type="dxa"/>
          </w:tcPr>
          <w:p w14:paraId="0DD1FA8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UDRUGA TRAGUS</w:t>
            </w:r>
          </w:p>
          <w:p w14:paraId="74B8A26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PLANINSKA ULICA 5, ZAGREB</w:t>
            </w:r>
          </w:p>
          <w:p w14:paraId="4AD9F89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OIB:96579362258</w:t>
            </w:r>
          </w:p>
        </w:tc>
        <w:tc>
          <w:tcPr>
            <w:tcW w:w="2285" w:type="dxa"/>
          </w:tcPr>
          <w:p w14:paraId="5B372B3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1/1/9</w:t>
            </w:r>
          </w:p>
        </w:tc>
        <w:tc>
          <w:tcPr>
            <w:tcW w:w="1481" w:type="dxa"/>
          </w:tcPr>
          <w:p w14:paraId="4D77C2E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31.12.2024.</w:t>
            </w:r>
          </w:p>
        </w:tc>
        <w:tc>
          <w:tcPr>
            <w:tcW w:w="1154" w:type="dxa"/>
          </w:tcPr>
          <w:p w14:paraId="7E56F0C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none"/>
                <w:lang w:val="hr-HR"/>
              </w:rPr>
              <w:t>5.815,00 €</w:t>
            </w:r>
          </w:p>
        </w:tc>
      </w:tr>
      <w:bookmarkEnd w:id="1"/>
    </w:tbl>
    <w:p w14:paraId="041364B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208DBDA6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Računi Motor Teh. Auto d.o.o. i Autokoming  d.o.o. uplaćeni su po odobrenim ponudama.</w:t>
      </w:r>
    </w:p>
    <w:p w14:paraId="09DD43A2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daju suglasnost za plaćanje ostalih računa iz tablice.</w:t>
      </w:r>
    </w:p>
    <w:p w14:paraId="5AF73667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0661FA9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>3</w:t>
      </w:r>
      <w:r>
        <w:rPr>
          <w:rFonts w:hint="default" w:ascii="Tahoma" w:hAnsi="Tahoma" w:cs="Tahoma"/>
          <w:b/>
          <w:bCs/>
          <w:sz w:val="16"/>
          <w:szCs w:val="16"/>
          <w:highlight w:val="none"/>
        </w:rPr>
        <w:t>)</w:t>
      </w: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projekt “Monitoring morske cvjetnice Posidonia oceanica na području Javne ustanove Kamenjak”</w:t>
      </w:r>
    </w:p>
    <w:p w14:paraId="1738900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963D32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Hrvatsko biološko društvo Zagreb, Rooseveltov trg 6, dostavilo je ponudu za projekt monitoring staništa morske cvjetnice na lokalitetima uvala Debeljak, uvala Polje, Rt Franina, te otočići Porer, Šekovac, Fenoliga, Fenera i Bodulaš. Cilj projekta je procjena stanja pojednih vrsta unutar staništa posidonije, izrada baze podataka, te praćenje stanja.</w:t>
      </w:r>
    </w:p>
    <w:p w14:paraId="5EEC77C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525C79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Ukupni troškovi projekta iznose 5.085,00 €.</w:t>
      </w:r>
    </w:p>
    <w:p w14:paraId="3FF9370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D274D4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Predsjednik UV daje na glasanje.</w:t>
      </w:r>
    </w:p>
    <w:p w14:paraId="5ACA9D9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BFF908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6BCD0A5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</w:p>
    <w:p w14:paraId="6DA2734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</w:p>
    <w:p w14:paraId="68DD454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Ad.4) </w:t>
      </w:r>
      <w:r>
        <w:rPr>
          <w:rFonts w:hint="default" w:ascii="Tahoma" w:hAnsi="Tahoma" w:cs="Tahoma"/>
          <w:b/>
          <w:bCs/>
          <w:sz w:val="16"/>
          <w:szCs w:val="16"/>
        </w:rPr>
        <w:t>Ponuda za monitoring gnjezdarica na području Javne ustanove Kamenjak</w:t>
      </w:r>
    </w:p>
    <w:p w14:paraId="5985065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CE249C9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Zavod za ornitologiju Hrvatske akademije znanosti i umjetnosti , Gundulićeva 24, Zagreb  dostavio je ponudu za monitoring gnjezdarica na podučju Javne ustanove Kamenjak- treća godina. Cilj projekta je utvrditi vrste ptica koje gnijezde na istraživanom području, utvrditi distribuciju i brojnost gnjezdarica, utvrditi vrste ptica koje zimuju na području, te provesti pilot projekt s ciljem pokretanjna specifičnih istraživanjna populacije ćuka. Istraživanje sadrži 10 terenskih izlazaka. Ukupna ponuda je u visini 11.363,00 € bez PDV-a.</w:t>
      </w:r>
    </w:p>
    <w:p w14:paraId="199EE55D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Članovi UV su za prihvaćanje ponude.</w:t>
      </w:r>
    </w:p>
    <w:p w14:paraId="69C5E12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0AB4287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</w:p>
    <w:p w14:paraId="44CD9E0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>5</w:t>
      </w:r>
      <w:r>
        <w:rPr>
          <w:rFonts w:hint="default" w:ascii="Tahoma" w:hAnsi="Tahoma" w:cs="Tahoma"/>
          <w:b/>
          <w:bCs/>
          <w:sz w:val="16"/>
          <w:szCs w:val="16"/>
          <w:highlight w:val="none"/>
        </w:rPr>
        <w:t>)</w:t>
      </w: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biospeološki monitoring špilje na Gradini</w:t>
      </w:r>
    </w:p>
    <w:p w14:paraId="4F6A7DD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942520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Špilja na Gradini dio je ekološke mreže Natura 2000, a ciljna je za stanišni tip 8310 Špilje i jame zatvorene za javnost. Provedena su prva dva monitoringa  a koje je potrebno provoditi svake dvije godine, nabolje u kasno proljeće ili ljeti.</w:t>
      </w:r>
    </w:p>
    <w:p w14:paraId="3E714FD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Hrvatsko biospeološko društvo Rooseveltov trg 6, Zagreb, OIB: 21213412417, dostavilo je ponudu koja iznosi 2.000,00 € bez PDV-a. Cilj monitoringa je utvrditi eventualne promjene između i unutar populacija u odnosu na prethodna istraživanja.</w:t>
      </w:r>
    </w:p>
    <w:p w14:paraId="542A29D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3A4403A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suglasni su za prihvaćanje ponude.</w:t>
      </w:r>
    </w:p>
    <w:p w14:paraId="270497E0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25FDD6EE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  <w:r>
        <w:rPr>
          <w:rFonts w:hint="default" w:ascii="Tahoma" w:hAnsi="Tahoma" w:cs="Tahoma"/>
          <w:sz w:val="16"/>
          <w:szCs w:val="16"/>
        </w:rPr>
        <w:t xml:space="preserve"> </w:t>
      </w:r>
    </w:p>
    <w:p w14:paraId="1CFA09FA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2994C3F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6)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Ponude za pregled i katastar stabala lokacija Park šuma Kašteja</w:t>
      </w:r>
    </w:p>
    <w:p w14:paraId="64FB536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05D68A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Ponude sadrže obilježbu stabala, procjenu stanja i davanje preporuka, kao i izradu profila za pristup web aplikaciji.</w:t>
      </w:r>
    </w:p>
    <w:p w14:paraId="10F708E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Ponude su dostavili ARBOFIELD d.o.o. A. Mihanovića 3, Jastrebarsko, OIB: 26251848826 na ukupan iznos 17.000.00 € bez PDV-a i JANA NATURE COMPANY, Drščevka 23, Pazin, OIB:44786008885 u visini 14.925,00 € bez PDV-a.</w:t>
      </w:r>
    </w:p>
    <w:p w14:paraId="793647D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Oba dvije tvrtke su certificirani izvođači.</w:t>
      </w:r>
    </w:p>
    <w:p w14:paraId="20182F7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753A63A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predlažu prihvaćanje povoljnije ponude JANA NATURE COMPANY iz Pazina.</w:t>
      </w:r>
    </w:p>
    <w:p w14:paraId="3131CEB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 w:eastAsia="en-US"/>
        </w:rPr>
      </w:pPr>
    </w:p>
    <w:p w14:paraId="2B32AA01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</w:t>
      </w:r>
      <w:r>
        <w:rPr>
          <w:rFonts w:hint="default" w:ascii="Tahoma" w:hAnsi="Tahoma" w:cs="Tahoma"/>
          <w:sz w:val="16"/>
          <w:szCs w:val="16"/>
        </w:rPr>
        <w:t xml:space="preserve"> SUZDRŽA</w:t>
      </w:r>
      <w:r>
        <w:rPr>
          <w:rFonts w:hint="default" w:ascii="Tahoma" w:hAnsi="Tahoma" w:cs="Tahoma"/>
          <w:sz w:val="16"/>
          <w:szCs w:val="16"/>
          <w:lang w:val="hr-HR"/>
        </w:rPr>
        <w:t>N:1</w:t>
      </w:r>
    </w:p>
    <w:p w14:paraId="61F85422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 xml:space="preserve">  </w:t>
      </w:r>
      <w:r>
        <w:rPr>
          <w:rFonts w:hint="default" w:ascii="Tahoma" w:hAnsi="Tahoma" w:cs="Tahoma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7)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sadnju stabala lokacija Park šuma Kašteja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</w:t>
      </w:r>
    </w:p>
    <w:p w14:paraId="2DB98374">
      <w:pPr>
        <w:spacing w:after="0" w:line="360" w:lineRule="auto"/>
        <w:jc w:val="both"/>
        <w:rPr>
          <w:rFonts w:hint="default" w:ascii="Tahoma" w:hAnsi="Tahoma" w:cs="Tahoma"/>
          <w:sz w:val="16"/>
          <w:szCs w:val="16"/>
        </w:rPr>
      </w:pPr>
    </w:p>
    <w:p w14:paraId="1803ED89">
      <w:pPr>
        <w:spacing w:after="0" w:line="360" w:lineRule="auto"/>
        <w:jc w:val="both"/>
        <w:rPr>
          <w:rFonts w:hint="default" w:ascii="Tahoma" w:hAnsi="Tahoma" w:cs="Tahoma"/>
          <w:sz w:val="16"/>
          <w:szCs w:val="16"/>
        </w:rPr>
      </w:pPr>
    </w:p>
    <w:p w14:paraId="1EAA2FD1">
      <w:pPr>
        <w:spacing w:after="0" w:line="360" w:lineRule="auto"/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HRVATSKE ŠUME doo dostavile su ponudu za sadnju stabala na lokaciji park šuma Kašteja. Ponuda obuhvaća nabavu i dopremu stablašica,, humus i jednokratno zalijevanje  hrast medunac 10 kom  i piniju 10 kom. Iznos ponude je ukupno 2.200,00 € bez PDV-a. </w:t>
      </w:r>
    </w:p>
    <w:p w14:paraId="47917938">
      <w:pPr>
        <w:spacing w:after="0" w:line="360" w:lineRule="auto"/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Članovi UV suglasni su za prihvaćanje ponude HRVATSKE ŠUME d.o.o. OIB:69693144506.</w:t>
      </w:r>
    </w:p>
    <w:p w14:paraId="5A2CDE59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0CB1B590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436ED36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B5854B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37FBE19F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883761B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51D0F0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50DB5C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C396C4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8) </w:t>
      </w:r>
      <w:r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izradu speleo nacrta i kartu morskih staništa unutar preplavljenih i dijelom preplavljenih moriskih špilja na području JU Kamenjak</w:t>
      </w:r>
    </w:p>
    <w:p w14:paraId="6823874B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</w:t>
      </w:r>
    </w:p>
    <w:p w14:paraId="5A3D9D6F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Ponudu je dostavilo Društvo istraživača mora-20000 milja, Put Bokanjca 26a, Zadar, OIB: 05227327992 na ukupan iznos 6.000,00 €.</w:t>
      </w:r>
    </w:p>
    <w:p w14:paraId="35DADEE8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Ponuda uključuje izradu speleo nacrta te kartu staništa po novom mNKS-u u 4 objekta; Frašker, Fraškerić, Kolombarica Velika, Kolombarica Mala.</w:t>
      </w:r>
    </w:p>
    <w:p w14:paraId="7EABC935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B102971">
      <w:pPr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prihvaćaju ponudu.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  </w:t>
      </w:r>
    </w:p>
    <w:p w14:paraId="65E18557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56E0AE1D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sz w:val="16"/>
          <w:szCs w:val="16"/>
        </w:rPr>
        <w:t xml:space="preserve">  PROTIV:0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  <w:r>
        <w:rPr>
          <w:rFonts w:hint="default" w:ascii="Tahoma" w:hAnsi="Tahoma" w:cs="Tahoma"/>
          <w:sz w:val="16"/>
          <w:szCs w:val="16"/>
        </w:rPr>
        <w:t xml:space="preserve"> </w:t>
      </w:r>
    </w:p>
    <w:p w14:paraId="012D147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sz w:val="16"/>
          <w:szCs w:val="16"/>
          <w:lang w:val="hr-HR"/>
        </w:rPr>
      </w:pPr>
    </w:p>
    <w:p w14:paraId="07609C9C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sz w:val="16"/>
          <w:szCs w:val="16"/>
          <w:lang w:val="hr-HR"/>
        </w:rPr>
      </w:pPr>
    </w:p>
    <w:p w14:paraId="1A443C0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9)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izradu studije određivanja kapaciteta ulaska u špilju Velika Kolumbarica</w:t>
      </w:r>
    </w:p>
    <w:p w14:paraId="75F5A89B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041A14D1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 xml:space="preserve"> Društvo istraživača mora-20000 milja, Put Bokanjca 26a, Zadar, OIB: 05227327992 dostavilo je ponudu za izradu studije kapaciteta ulaska u špilju Velika Kolumbarica s preporukama za radnje kojima će se očuvati njene geološke karakteristike, te karakteristike stanišnog tipa.</w:t>
      </w:r>
    </w:p>
    <w:p w14:paraId="55677840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</w:p>
    <w:p w14:paraId="18009A22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Ukupan iznos ponde 3.500,00 €.</w:t>
      </w:r>
    </w:p>
    <w:p w14:paraId="30444619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</w:p>
    <w:p w14:paraId="3045103B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Članovi UV suglasni su za prihvaćanje ponude.</w:t>
      </w:r>
    </w:p>
    <w:p w14:paraId="00F9ABCA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6228AFE">
      <w:pPr>
        <w:spacing w:after="240" w:line="240" w:lineRule="auto"/>
        <w:jc w:val="left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 PROTIV:0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58035A14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Ad.10)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Ponude za dobavu i montažu klima uređaja u upravnoj zgradi JU Kamenjak</w:t>
      </w:r>
    </w:p>
    <w:p w14:paraId="7BAD2170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49439479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Obzirom da su klima uređaji u upravnoj zgradi dotrajali, zatražene su ponude za dobavu i montažu novih.</w:t>
      </w:r>
    </w:p>
    <w:p w14:paraId="2635A1B6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PENKO M. D.O.O. iz Pule, Komunal 1, OIB:53740308004 dostavio je ponudu ua klima uređaje marke TOSHIBA 1 vanjsku i 4 unutarnje jedinice na ukupan iznos 7.820,00 €: bez PDV-a.</w:t>
      </w:r>
    </w:p>
    <w:p w14:paraId="4D46582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ŽIKOVIĆ PLAN jd.o.o. iz Pule, Šijanska cesta 5, OIB:92701320249, ponudio je klima uređaje marke Mitsubishi, 1 vanjsku i 4 unutarnje jedinice na ukupan iznos 7.610,00 € bez PDV-a.</w:t>
      </w:r>
    </w:p>
    <w:p w14:paraId="74D913D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MILUX d.o.o. Ližnjan, Vrčevan 43, OIB:56030043535, dostavio je ponudu za klima uređaje marke Mitsubishi, 1 vanjsku i 4 unutarnje jedinice na ukupan iznos 6.475,99 € bez PDV-a, i ponudu za recikliranje i sakupljanje opasnog radnog medija freon i izradu dokumentacije o isključivanju uređaja, te zbrinjavanja opreme na ukupno 260,00 € bez PDV-a.</w:t>
      </w:r>
    </w:p>
    <w:p w14:paraId="7009C30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ED2791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suglasni su za prihvaćanje najpovoljnije ponude MILUX d.o.o. Ližnjan, Vrčevan 43, OIB:56030043535.</w:t>
      </w:r>
    </w:p>
    <w:p w14:paraId="0B7E424A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 </w:t>
      </w:r>
      <w:r>
        <w:rPr>
          <w:rFonts w:hint="default" w:ascii="Tahoma" w:hAnsi="Tahoma" w:cs="Tahoma"/>
          <w:sz w:val="16"/>
          <w:szCs w:val="16"/>
        </w:rPr>
        <w:t xml:space="preserve"> </w:t>
      </w:r>
    </w:p>
    <w:p w14:paraId="1D2B596B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5D116299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2EC88A1B">
      <w:pPr>
        <w:pStyle w:val="5"/>
        <w:numPr>
          <w:ilvl w:val="0"/>
          <w:numId w:val="0"/>
        </w:numPr>
        <w:spacing w:after="160" w:line="259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7CC9D78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Ad.11)  </w:t>
      </w:r>
      <w:r>
        <w:rPr>
          <w:rFonts w:hint="default" w:ascii="Tahoma" w:hAnsi="Tahoma" w:cs="Tahoma"/>
          <w:b/>
          <w:bCs/>
          <w:sz w:val="16"/>
          <w:szCs w:val="16"/>
        </w:rPr>
        <w:t>Ponude za sustav video nadzora u i na zgradi Javne ustanove Kamenjak</w:t>
      </w:r>
    </w:p>
    <w:p w14:paraId="1416786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0DCCB03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OBRT ALERT, iz  Pule, Zadarska 8, OIB:40566645457, dostavo je ponudu za sustav video nadzora na upravnoj zgradi JU Kamenjak sa cijenom u ukupnom iznosu 1.825,20 € bez PDV-a. Ponuda uključuje dobavu 5 kamera, montažu, pripremu, programiranje, obuku korisnika, aplikaciju, primopredaju te ostali sitni potrošni materijal, te parametriranje sustava.</w:t>
      </w:r>
    </w:p>
    <w:p w14:paraId="38E1D62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029B9A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Zatražene  su i dodatne ponude sa istim specifikacijama.</w:t>
      </w:r>
    </w:p>
    <w:p w14:paraId="350A59C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44B684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AUTOMATIZACIJA I SIGURNOST d.o.o. ,Šebeki 20, Goranec, OIB:92216735487 dostavio je ponudu u visini 2.040,00 e bez PDV-a.</w:t>
      </w:r>
    </w:p>
    <w:p w14:paraId="588AF1A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ALZAS ALARMI d.o.o. Čakovec, Kalnička 68, dostavio je ponudu sa cijenom u visini 2.443,00 € bez PDV-a.</w:t>
      </w:r>
    </w:p>
    <w:p w14:paraId="6D6AC4F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087F8AD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Prihvaća se najpovoljnija ponuda Obrta ALERT na ukupan iznos 1.825,20 € bez PDV-a.</w:t>
      </w:r>
    </w:p>
    <w:p w14:paraId="2F256D08">
      <w:pPr>
        <w:rPr>
          <w:rFonts w:hint="default" w:ascii="Tahoma" w:hAnsi="Tahoma" w:cs="Tahoma"/>
          <w:sz w:val="16"/>
          <w:szCs w:val="16"/>
        </w:rPr>
      </w:pPr>
    </w:p>
    <w:p w14:paraId="1D7D609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</w:t>
      </w:r>
      <w:r>
        <w:rPr>
          <w:rFonts w:hint="default" w:ascii="Tahoma" w:hAnsi="Tahoma" w:cs="Tahoma"/>
          <w:sz w:val="16"/>
          <w:szCs w:val="16"/>
        </w:rPr>
        <w:t xml:space="preserve">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2CF3342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DFF0F6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33BA5715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Ad.12)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Ponuda za izradu kućica za knjige</w:t>
      </w:r>
    </w:p>
    <w:p w14:paraId="3BFFC38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579588B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 izradu kućica za knjige koje bi postavili na području, STOLARIJA ISTRA, Bunarska cesta 27, Pula, OIB:99207086888, poslala je ponudu ukupno 3.520,00 € bez PDV-a. za izradu 4 kom kućica, koje bi se postavile na 4 lokacije.</w:t>
      </w:r>
    </w:p>
    <w:p w14:paraId="5D0F04F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4440F42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2A3AA6C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suglasni su za prihvaćanje ponude.</w:t>
      </w:r>
    </w:p>
    <w:p w14:paraId="420DEE2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266CB8B3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</w:p>
    <w:p w14:paraId="36C00FAD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</w:t>
      </w:r>
      <w:r>
        <w:rPr>
          <w:rFonts w:hint="default" w:ascii="Tahoma" w:hAnsi="Tahoma" w:cs="Tahoma"/>
          <w:sz w:val="16"/>
          <w:szCs w:val="16"/>
        </w:rPr>
        <w:t xml:space="preserve">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3F0DF3D0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2D611BC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75090AD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Ad.13)  </w:t>
      </w:r>
      <w:r>
        <w:rPr>
          <w:rFonts w:hint="default" w:ascii="Tahoma" w:hAnsi="Tahoma" w:cs="Tahoma"/>
          <w:b/>
          <w:bCs/>
          <w:sz w:val="16"/>
          <w:szCs w:val="16"/>
        </w:rPr>
        <w:t>Ponuda za izradu kućica za ptice</w:t>
      </w:r>
    </w:p>
    <w:p w14:paraId="400F6D9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500B7DA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 izradu kućica za ptice koje bi postavili na području, STOLARIJA ISTRA, Bunarska cesta 27, Pula, OIB:99207086888, poslala je ponudu ukupno 1.885,00 € bez PDV-a. za izradu 13 kom kućica.</w:t>
      </w:r>
    </w:p>
    <w:p w14:paraId="7BF3E97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Kućice bi postavili prvenstveno za praćenje ćukova u sklopu monitoringa populacije ćuka.</w:t>
      </w:r>
    </w:p>
    <w:p w14:paraId="7F1433F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</w:rPr>
      </w:pPr>
    </w:p>
    <w:p w14:paraId="433B075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 </w:t>
      </w:r>
    </w:p>
    <w:p w14:paraId="7FCD06F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sz w:val="16"/>
          <w:szCs w:val="16"/>
        </w:rPr>
        <w:t xml:space="preserve">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sz w:val="16"/>
          <w:szCs w:val="16"/>
        </w:rPr>
        <w:t xml:space="preserve">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66A27C44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4A7A75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6C3AC9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14) </w:t>
      </w:r>
      <w:r>
        <w:rPr>
          <w:rFonts w:hint="default" w:ascii="Tahoma" w:hAnsi="Tahoma" w:cs="Tahoma"/>
          <w:b/>
          <w:bCs/>
          <w:sz w:val="16"/>
          <w:szCs w:val="16"/>
        </w:rPr>
        <w:t>Ponuda za vođenje edukativne radionice suhozidne gradnje</w:t>
      </w:r>
    </w:p>
    <w:p w14:paraId="63E92B8B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</w:t>
      </w:r>
    </w:p>
    <w:p w14:paraId="67818777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4 GRADA DRAGODID, Put iza nove bolnice 5a, Split, OIB:01037225660 izradio je ponudu sa ukupnom cijenom 3.000,00€ za vođenje edukatine radionice suhozidne gradnje.</w:t>
      </w:r>
    </w:p>
    <w:p w14:paraId="5AEAAA9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Ponuda je prihvaćena jednoglasno.</w:t>
      </w:r>
    </w:p>
    <w:p w14:paraId="73D1E32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158BB49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6617C8F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DFB0B50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15) </w:t>
      </w:r>
      <w:r>
        <w:rPr>
          <w:rFonts w:hint="default" w:ascii="Tahoma" w:hAnsi="Tahoma" w:cs="Tahoma"/>
          <w:b/>
          <w:bCs/>
          <w:sz w:val="16"/>
          <w:szCs w:val="16"/>
        </w:rPr>
        <w:t>Ponuda za pružanje usluga skladištenja i upravljanja arhivskim i dokumentarnim gradivom JU Kamenjak</w:t>
      </w:r>
    </w:p>
    <w:p w14:paraId="3639CFC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6C93C230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ISTRA AKCIJA d.o.o. Prilaz Monte Cappelleta 3, Pula, OIB:19573054627, dostavili su ponudu za 2025. godinu za pružanje usluga skladištenja i upravljanja arhivskim i dokumentarnim gradivom JU Kamenjaka kojim se reguliraju međusobna prava i obveze usluge skladištenja i upravljanja arhivskim i dokumentarnim gradivom. Cijena usluge iznosi 300,00 €mjesečno bez PDV-a.</w:t>
      </w:r>
    </w:p>
    <w:p w14:paraId="441203B1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</w:t>
      </w:r>
      <w:r>
        <w:rPr>
          <w:rFonts w:hint="default" w:ascii="Tahoma" w:hAnsi="Tahoma" w:eastAsia="Times New Roman" w:cs="Tahoma"/>
          <w:b/>
          <w:bCs/>
          <w:sz w:val="16"/>
          <w:szCs w:val="16"/>
          <w:lang w:val="hr-HR"/>
        </w:rPr>
        <w:t xml:space="preserve"> </w:t>
      </w:r>
    </w:p>
    <w:p w14:paraId="0619D26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Jednoglasno usvojeno.</w:t>
      </w:r>
    </w:p>
    <w:p w14:paraId="33C5218D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3A0DAAF8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</w:t>
      </w:r>
      <w:r>
        <w:rPr>
          <w:rFonts w:hint="default" w:ascii="Tahoma" w:hAnsi="Tahoma" w:cs="Tahoma"/>
          <w:sz w:val="16"/>
          <w:szCs w:val="16"/>
        </w:rPr>
        <w:t xml:space="preserve">  PROTIV:0  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1C3754A7">
      <w:pPr>
        <w:rPr>
          <w:rFonts w:hint="default" w:ascii="Tahoma" w:hAnsi="Tahoma" w:cs="Tahoma" w:eastAsiaTheme="minorHAnsi"/>
          <w:b/>
          <w:bCs/>
          <w:kern w:val="0"/>
          <w:sz w:val="16"/>
          <w:szCs w:val="16"/>
          <w:lang w:val="hr-HR" w:eastAsia="en-US" w:bidi="ar-SA"/>
        </w:rPr>
      </w:pPr>
    </w:p>
    <w:p w14:paraId="42C07E00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7B7706CC">
      <w:pPr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16) </w:t>
      </w:r>
      <w:r>
        <w:rPr>
          <w:rFonts w:hint="default" w:ascii="Tahoma" w:hAnsi="Tahoma" w:cs="Tahoma"/>
          <w:b/>
          <w:bCs/>
          <w:sz w:val="16"/>
          <w:szCs w:val="16"/>
        </w:rPr>
        <w:t>Ponuda za edukaciju djelatnika JU Kamenjak za samostalni monitoring gujavica s naglaskom na endemsku vrstu Octodrilus istrianus</w:t>
      </w:r>
    </w:p>
    <w:p w14:paraId="7FEAC74F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</w:rPr>
      </w:pPr>
    </w:p>
    <w:p w14:paraId="4F6869E4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Odjel za biologiju Sveučilišta Josipa Jurja Strossmayera u Osijeku, dostavio je ponudu za pružanje suluge edukacije djelatnika za samostalno provođenje monitoringa gujavica i upravljanje podacima u digitalnom formatu.</w:t>
      </w:r>
    </w:p>
    <w:p w14:paraId="2A4DC82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Ukupna cijena ponude iznosi 4.500,00 € bez PDV-a, a u cijenu su uključeni svi troškovi razvoja protokola, treninga, potrebnih materijala i opreme, te putni troškovi instruktora.</w:t>
      </w:r>
    </w:p>
    <w:p w14:paraId="10B78ECC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</w:p>
    <w:p w14:paraId="5227EB40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Jednoglasno usvojeno.</w:t>
      </w:r>
    </w:p>
    <w:p w14:paraId="6D174AD3">
      <w:pPr>
        <w:spacing w:after="0" w:line="36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4F97EDCB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1877815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17)  </w:t>
      </w:r>
      <w:r>
        <w:rPr>
          <w:rFonts w:hint="default" w:ascii="Tahoma" w:hAnsi="Tahoma" w:cs="Tahoma"/>
          <w:b/>
          <w:bCs/>
          <w:sz w:val="16"/>
          <w:szCs w:val="16"/>
        </w:rPr>
        <w:t>Ponuda za provedbu edukacije prepoznavanja vretenaca (Odonata) na području općine Medulin</w:t>
      </w:r>
    </w:p>
    <w:p w14:paraId="726331B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56931B74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Alexanor obrt za prirodoslovna istraživanjna i savjetovanja, Šipkovica 20a, Zagreb posalo je ponudu za provedbu edukacije prepoznavanjna vretenaca na području općine Medulin. Edukacija se predviđa u sklopu 5 radnih dana, koji će biti sastavljeni od teoretskog i trerenskog dijela.</w:t>
      </w:r>
    </w:p>
    <w:p w14:paraId="328611C9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Predviđeno trajanje projekta je od ožujak 2025. do ožujka 2026. godine. Ukupan trošak istraživanja iznosi 6.410,00 € u koji je uključen trošak osoblja, trošak prijevoza i smještaja, trošak prirpeme radionice i pisanje završnog izvještaja.</w:t>
      </w:r>
    </w:p>
    <w:p w14:paraId="1BB3003D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</w:p>
    <w:p w14:paraId="1C1F17C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Jednoglasno usvojeno.</w:t>
      </w:r>
    </w:p>
    <w:p w14:paraId="54D516FB">
      <w:pPr>
        <w:spacing w:after="0" w:line="36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5DBD9F9E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4047B19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18)  </w:t>
      </w:r>
      <w:r>
        <w:rPr>
          <w:rFonts w:hint="default" w:ascii="Tahoma" w:hAnsi="Tahoma" w:cs="Tahoma"/>
          <w:b/>
          <w:bCs/>
          <w:sz w:val="16"/>
          <w:szCs w:val="16"/>
        </w:rPr>
        <w:t>Ponuda za održavanje filmske radionice za umirovljenike na području Rt Kamenjaka</w:t>
      </w:r>
    </w:p>
    <w:p w14:paraId="20B92A9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743BB4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Program obuhvaća stručno predavanje o zaštićenom području, osonove filmskih i tv žanrova, istraživanje interesa sudionika, te stvaranje filmskih priča. Radinoca kombinira teorijska predavanja, praktičan rad i pruža priliku polaznicima stvaranje vizualnih priča.Na dan bioraznolikosti odradila bi se prezentacija.</w:t>
      </w:r>
    </w:p>
    <w:p w14:paraId="3765C26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Ponuda Dokumentarist plus  Obrt, Banjole, Dračice 29  iznosi unupno 1.580,00 € bez PDV-a.</w:t>
      </w:r>
    </w:p>
    <w:p w14:paraId="6AA376F8">
      <w:pPr>
        <w:pStyle w:val="5"/>
        <w:numPr>
          <w:ilvl w:val="0"/>
          <w:numId w:val="0"/>
        </w:numPr>
        <w:spacing w:after="0" w:line="240" w:lineRule="auto"/>
        <w:ind w:leftChars="0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</w:p>
    <w:p w14:paraId="08953F49">
      <w:pPr>
        <w:pStyle w:val="5"/>
        <w:numPr>
          <w:ilvl w:val="0"/>
          <w:numId w:val="0"/>
        </w:numPr>
        <w:spacing w:after="0" w:line="240" w:lineRule="auto"/>
        <w:ind w:leftChars="0"/>
        <w:contextualSpacing w:val="0"/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G.Lorencin predlaže za ubuduće napraviti natječaj za izbor.</w:t>
      </w:r>
    </w:p>
    <w:p w14:paraId="2C512EF0">
      <w:pPr>
        <w:spacing w:after="0" w:line="36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D599792">
      <w:pPr>
        <w:spacing w:after="0" w:line="36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Predsjednik UV daje ponudu na glasanje.</w:t>
      </w:r>
    </w:p>
    <w:p w14:paraId="5E001007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4A9821CC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3B2AA4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89D983F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89BBD35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6A92BDF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19)  </w:t>
      </w:r>
      <w:r>
        <w:rPr>
          <w:rFonts w:hint="default" w:ascii="Tahoma" w:hAnsi="Tahoma" w:cs="Tahoma"/>
          <w:b/>
          <w:bCs/>
          <w:sz w:val="16"/>
          <w:szCs w:val="16"/>
        </w:rPr>
        <w:t>Ponude za nabavu užadi za potrebe mostića na Šćuzi</w:t>
      </w:r>
    </w:p>
    <w:p w14:paraId="21FCDB8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5A58C75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Upućen je upit za dostavu ponude za nabavu užadi za potrebe mostića na Šćuzi.</w:t>
      </w:r>
    </w:p>
    <w:p w14:paraId="3BFBF484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1C44B50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Zaprimljena je ponuda Megato d.o.o. iz Osijeka, OIB:56285516493 za uže od jute debljine 40mm na ukupan iznos 1.926,40 € bez PDV-a.</w:t>
      </w:r>
    </w:p>
    <w:p w14:paraId="527D483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INDIGO SVIJET d.o.o iz Zagreba, OIB:98179708078, ponudili su uže od jute deb 60 mm za ukupan iznos 3.401,28 € bez PDV-a.</w:t>
      </w:r>
    </w:p>
    <w:p w14:paraId="647482C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TKV d.o.o . Zadar, OIB:44807850185 dostavili su ponudu za juteni konop deb 40mm za ukupno 2.040,00 € bez PDV-a i ponudu za konop multifil fi 44mm/8 sa ukupnom cijenom 3.148,00€ bez PDV-a.</w:t>
      </w:r>
    </w:p>
    <w:p w14:paraId="24B3345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5411CD75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suglasni su za odabir konopa od jute deb 60mmINDIGO SVIJET d.o.o iz Zagreba, OIB:98179708078 na ukupan iznos 3.401,28 € bez PDV-a.</w:t>
      </w:r>
    </w:p>
    <w:p w14:paraId="490C84E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5A09176B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67D5348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395AB95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20)  </w:t>
      </w:r>
      <w:r>
        <w:rPr>
          <w:rFonts w:hint="default" w:ascii="Tahoma" w:hAnsi="Tahoma" w:cs="Tahoma"/>
          <w:b/>
          <w:bCs/>
          <w:sz w:val="16"/>
          <w:szCs w:val="16"/>
        </w:rPr>
        <w:t>Ponuda za promoviranje edukacija, rada i aktivnosti JU Kamenjak u eteru radio postaje Medulin FM</w:t>
      </w:r>
    </w:p>
    <w:p w14:paraId="56A9DC0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0991A6E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Medulinska rivijera d.o.o. Centar 223, Medulin, OIB:11127035918 dostavila je ponudu za promoviranje edukacije, rada i aktivnosti JU Kamenjak za 2025. godinu u eteru radio postaje Medulin FM.</w:t>
      </w:r>
    </w:p>
    <w:p w14:paraId="7CC3FF44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Ukupna vrijednost ponude 12.885,48 € bez PDV-a za 2025. godinu.</w:t>
      </w:r>
    </w:p>
    <w:p w14:paraId="0F35375B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</w:p>
    <w:p w14:paraId="7B2DDF52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3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2</w:t>
      </w:r>
    </w:p>
    <w:p w14:paraId="61E98F7C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5CC9D99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highlight w:val="none"/>
          <w:lang w:val="hr-HR"/>
        </w:rPr>
        <w:t xml:space="preserve">Ad. 21)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>Ugovor o poslovno-tehničkoj suradnji JU Kamenjak i DVD Medulin</w:t>
      </w:r>
    </w:p>
    <w:p w14:paraId="584A3136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18B2AD29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Članovi UV suglasni su točku prebaciti na iduću sjednicu UV, nakon zaprimanja Ugovora na uvid.</w:t>
      </w:r>
    </w:p>
    <w:p w14:paraId="57D47193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7D4A0AA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22)  </w:t>
      </w:r>
      <w:r>
        <w:rPr>
          <w:rFonts w:hint="default" w:ascii="Tahoma" w:hAnsi="Tahoma" w:cs="Tahoma"/>
          <w:b/>
          <w:bCs/>
          <w:sz w:val="16"/>
          <w:szCs w:val="16"/>
        </w:rPr>
        <w:t>Osnivanje Povjerenstva za zapošljavanje</w:t>
      </w:r>
    </w:p>
    <w:p w14:paraId="4DDC7FBB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402B750B">
      <w:pPr>
        <w:widowControl/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  <w:r>
        <w:rPr>
          <w:rFonts w:hint="default" w:ascii="Tahoma" w:hAnsi="Tahoma" w:eastAsia="Times New Roman" w:cs="Tahoma"/>
          <w:bCs/>
          <w:sz w:val="16"/>
          <w:szCs w:val="16"/>
          <w:lang w:val="hr-HR"/>
        </w:rPr>
        <w:t xml:space="preserve"> Članovi UV imenovali su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Povjerenstvo za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zapošljavanje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 u  202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5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>.  u sljedećem sastavu:</w:t>
      </w:r>
    </w:p>
    <w:p w14:paraId="59EA567B">
      <w:pPr>
        <w:widowControl/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</w:p>
    <w:p w14:paraId="1EEC693A">
      <w:pPr>
        <w:widowControl/>
        <w:numPr>
          <w:ilvl w:val="0"/>
          <w:numId w:val="2"/>
        </w:numPr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Elvis Počerek</w:t>
      </w:r>
    </w:p>
    <w:p w14:paraId="00E16F28">
      <w:pPr>
        <w:widowControl/>
        <w:numPr>
          <w:ilvl w:val="0"/>
          <w:numId w:val="2"/>
        </w:numPr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Ivo Lorencin</w:t>
      </w:r>
    </w:p>
    <w:p w14:paraId="552DE4A3">
      <w:pPr>
        <w:widowControl/>
        <w:numPr>
          <w:ilvl w:val="0"/>
          <w:numId w:val="2"/>
        </w:numPr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Slobodan Belević</w:t>
      </w:r>
    </w:p>
    <w:p w14:paraId="4D9C80DF">
      <w:pPr>
        <w:spacing w:after="0" w:line="360" w:lineRule="auto"/>
        <w:rPr>
          <w:rFonts w:hint="default" w:ascii="Tahoma" w:hAnsi="Tahoma" w:cs="Tahoma"/>
          <w:sz w:val="16"/>
          <w:szCs w:val="16"/>
        </w:rPr>
      </w:pPr>
    </w:p>
    <w:p w14:paraId="749F3016">
      <w:pPr>
        <w:spacing w:after="0" w:line="360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</w:t>
      </w:r>
      <w:r>
        <w:rPr>
          <w:rFonts w:hint="default" w:ascii="Tahoma" w:hAnsi="Tahoma" w:cs="Tahoma"/>
          <w:sz w:val="16"/>
          <w:szCs w:val="16"/>
        </w:rPr>
        <w:t xml:space="preserve"> PROTIV:0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27E21DAF">
      <w:pPr>
        <w:widowControl/>
        <w:suppressAutoHyphens w:val="0"/>
        <w:contextualSpacing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</w:p>
    <w:p w14:paraId="736F92FE">
      <w:pPr>
        <w:widowControl/>
        <w:suppressAutoHyphens w:val="0"/>
        <w:contextualSpacing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23)  </w:t>
      </w:r>
      <w:r>
        <w:rPr>
          <w:rFonts w:hint="default" w:ascii="Tahoma" w:hAnsi="Tahoma" w:cs="Tahoma"/>
          <w:b/>
          <w:bCs/>
          <w:sz w:val="16"/>
          <w:szCs w:val="16"/>
        </w:rPr>
        <w:t>Osnivanje Povjerenstva za nabavu</w:t>
      </w:r>
    </w:p>
    <w:p w14:paraId="0D1CB5FA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</w:rPr>
      </w:pPr>
    </w:p>
    <w:p w14:paraId="69901E93">
      <w:pPr>
        <w:widowControl/>
        <w:suppressAutoHyphens w:val="0"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  <w:r>
        <w:rPr>
          <w:rFonts w:hint="default" w:ascii="Tahoma" w:hAnsi="Tahoma" w:eastAsia="Times New Roman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eastAsia="Times New Roman" w:cs="Tahoma"/>
          <w:bCs/>
          <w:sz w:val="16"/>
          <w:szCs w:val="16"/>
          <w:lang w:val="hr-HR"/>
        </w:rPr>
        <w:t xml:space="preserve">Članovi UV imenovali su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Povjerenstvo za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nabavu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 za 202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5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>.  u sljedećem sastavu:</w:t>
      </w:r>
    </w:p>
    <w:p w14:paraId="251981BA">
      <w:pPr>
        <w:widowControl/>
        <w:suppressAutoHyphens w:val="0"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</w:p>
    <w:p w14:paraId="7414819A">
      <w:pPr>
        <w:widowControl/>
        <w:numPr>
          <w:ilvl w:val="0"/>
          <w:numId w:val="3"/>
        </w:numPr>
        <w:suppressAutoHyphens w:val="0"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Toni Brkić</w:t>
      </w:r>
    </w:p>
    <w:p w14:paraId="5F689FAD">
      <w:pPr>
        <w:widowControl/>
        <w:numPr>
          <w:ilvl w:val="0"/>
          <w:numId w:val="3"/>
        </w:numPr>
        <w:suppressAutoHyphens w:val="0"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Tomislav Hodak</w:t>
      </w:r>
    </w:p>
    <w:p w14:paraId="4019DC50">
      <w:pPr>
        <w:widowControl/>
        <w:numPr>
          <w:ilvl w:val="0"/>
          <w:numId w:val="3"/>
        </w:numPr>
        <w:suppressAutoHyphens w:val="0"/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Slobodan Belević</w:t>
      </w:r>
    </w:p>
    <w:p w14:paraId="729F7B04">
      <w:pPr>
        <w:widowControl/>
        <w:suppressAutoHyphens w:val="0"/>
        <w:rPr>
          <w:rFonts w:hint="default" w:ascii="Tahoma" w:hAnsi="Tahoma" w:cs="Tahoma"/>
          <w:sz w:val="16"/>
          <w:szCs w:val="16"/>
        </w:rPr>
      </w:pPr>
    </w:p>
    <w:p w14:paraId="1B02C4F0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</w:t>
      </w:r>
      <w:r>
        <w:rPr>
          <w:rFonts w:hint="default" w:ascii="Tahoma" w:hAnsi="Tahoma" w:cs="Tahoma"/>
          <w:sz w:val="16"/>
          <w:szCs w:val="16"/>
        </w:rPr>
        <w:t xml:space="preserve">PROTIV: 0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sz w:val="16"/>
          <w:szCs w:val="16"/>
        </w:rPr>
        <w:t xml:space="preserve">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67795640">
      <w:pPr>
        <w:widowControl/>
        <w:suppressAutoHyphens w:val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           </w:t>
      </w:r>
    </w:p>
    <w:p w14:paraId="7D492C93">
      <w:pPr>
        <w:widowControl/>
        <w:suppressAutoHyphens w:val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BFE96A6">
      <w:pPr>
        <w:widowControl/>
        <w:suppressAutoHyphens w:val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Ad.24)   </w:t>
      </w:r>
      <w:r>
        <w:rPr>
          <w:rFonts w:hint="default" w:ascii="Tahoma" w:hAnsi="Tahoma" w:cs="Tahoma"/>
          <w:b/>
          <w:bCs/>
          <w:sz w:val="16"/>
          <w:szCs w:val="16"/>
        </w:rPr>
        <w:t>Osnivanje Povjerenstva za materijalnu odgovornost radnika</w:t>
      </w:r>
    </w:p>
    <w:p w14:paraId="1CD656BF">
      <w:pPr>
        <w:numPr>
          <w:ilvl w:val="0"/>
          <w:numId w:val="0"/>
        </w:numPr>
        <w:spacing w:after="0" w:line="240" w:lineRule="auto"/>
        <w:rPr>
          <w:rFonts w:hint="default" w:ascii="Tahoma" w:hAnsi="Tahoma" w:eastAsia="Times New Roman" w:cs="Tahoma"/>
          <w:bCs/>
          <w:sz w:val="16"/>
          <w:szCs w:val="16"/>
          <w:lang w:val="hr-HR"/>
        </w:rPr>
      </w:pPr>
    </w:p>
    <w:p w14:paraId="6A8B848B">
      <w:pPr>
        <w:numPr>
          <w:ilvl w:val="0"/>
          <w:numId w:val="0"/>
        </w:numPr>
        <w:spacing w:after="0" w:line="240" w:lineRule="auto"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  <w:r>
        <w:rPr>
          <w:rFonts w:hint="default" w:ascii="Tahoma" w:hAnsi="Tahoma" w:eastAsia="Times New Roman" w:cs="Tahoma"/>
          <w:bCs/>
          <w:sz w:val="16"/>
          <w:szCs w:val="16"/>
          <w:lang w:val="hr-HR"/>
        </w:rPr>
        <w:t xml:space="preserve">Članovi UV imenovali su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Povjerenstvo za 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materijalnu odgovornost radnika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 xml:space="preserve"> za 202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val="hr-HR" w:eastAsia="en-US" w:bidi="ar-SA"/>
        </w:rPr>
        <w:t>5</w:t>
      </w:r>
      <w:r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  <w:t>.  u sljedećem sastavu:</w:t>
      </w:r>
    </w:p>
    <w:p w14:paraId="473E2298">
      <w:pPr>
        <w:numPr>
          <w:ilvl w:val="0"/>
          <w:numId w:val="0"/>
        </w:numPr>
        <w:spacing w:after="0" w:line="240" w:lineRule="auto"/>
        <w:rPr>
          <w:rFonts w:hint="default" w:ascii="Tahoma" w:hAnsi="Tahoma" w:cs="Tahoma" w:eastAsiaTheme="minorHAnsi"/>
          <w:bCs/>
          <w:kern w:val="0"/>
          <w:sz w:val="16"/>
          <w:szCs w:val="16"/>
          <w:lang w:eastAsia="en-US" w:bidi="ar-SA"/>
        </w:rPr>
      </w:pPr>
    </w:p>
    <w:p w14:paraId="306361BE">
      <w:pPr>
        <w:widowControl/>
        <w:numPr>
          <w:ilvl w:val="0"/>
          <w:numId w:val="4"/>
        </w:numPr>
        <w:suppressAutoHyphens w:val="0"/>
        <w:ind w:left="99" w:leftChars="0" w:firstLine="0" w:firstLineChars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Tomislav Hodak</w:t>
      </w:r>
    </w:p>
    <w:p w14:paraId="2F421D75">
      <w:pPr>
        <w:widowControl/>
        <w:numPr>
          <w:ilvl w:val="0"/>
          <w:numId w:val="4"/>
        </w:numPr>
        <w:suppressAutoHyphens w:val="0"/>
        <w:ind w:left="99" w:leftChars="0" w:firstLine="0" w:firstLineChars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Ivo Lorencin</w:t>
      </w:r>
    </w:p>
    <w:p w14:paraId="518E1467">
      <w:pPr>
        <w:widowControl/>
        <w:numPr>
          <w:ilvl w:val="0"/>
          <w:numId w:val="4"/>
        </w:numPr>
        <w:suppressAutoHyphens w:val="0"/>
        <w:ind w:left="99" w:leftChars="0" w:firstLine="0" w:firstLineChars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Slobodan Belević</w:t>
      </w:r>
    </w:p>
    <w:p w14:paraId="015B8629">
      <w:pPr>
        <w:widowControl/>
        <w:suppressAutoHyphens w:val="0"/>
        <w:rPr>
          <w:rFonts w:hint="default" w:ascii="Tahoma" w:hAnsi="Tahoma" w:cs="Tahoma"/>
          <w:sz w:val="16"/>
          <w:szCs w:val="16"/>
        </w:rPr>
      </w:pPr>
    </w:p>
    <w:p w14:paraId="56432B7E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</w:t>
      </w:r>
      <w:r>
        <w:rPr>
          <w:rFonts w:hint="default" w:ascii="Tahoma" w:hAnsi="Tahoma" w:cs="Tahoma"/>
          <w:sz w:val="16"/>
          <w:szCs w:val="16"/>
        </w:rPr>
        <w:t xml:space="preserve"> PROTIV: 0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</w:t>
      </w:r>
      <w:r>
        <w:rPr>
          <w:rFonts w:hint="default" w:ascii="Tahoma" w:hAnsi="Tahoma" w:cs="Tahoma"/>
          <w:sz w:val="16"/>
          <w:szCs w:val="16"/>
        </w:rPr>
        <w:t>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481690A5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</w:p>
    <w:p w14:paraId="3BB05213">
      <w:pPr>
        <w:widowControl/>
        <w:suppressAutoHyphens w:val="0"/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 25)  </w:t>
      </w:r>
      <w:r>
        <w:rPr>
          <w:rFonts w:hint="default" w:ascii="Tahoma" w:hAnsi="Tahoma" w:cs="Tahoma"/>
          <w:b/>
          <w:bCs/>
          <w:sz w:val="16"/>
          <w:szCs w:val="16"/>
        </w:rPr>
        <w:t>Raz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no</w:t>
      </w:r>
    </w:p>
    <w:p w14:paraId="16A85F68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1CE88487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>Predlaže se odabir po ponudi za aparat za mjerenje analize mora, kojim bi na Šćuzi vršili mjerenje i praćenja parametra, zagađenja, kisik,sainitet i sl. odgoditi za sljedeću sjednicu.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6EA0B2E7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4FA0BA88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2DCBE139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>Članovi UV suglasni su za pokretanje nabave za pošumljavanje biciklističke staze.</w:t>
      </w:r>
    </w:p>
    <w:p w14:paraId="792E7E16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410FDF8F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24B53B8B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</w:t>
      </w:r>
      <w:r>
        <w:rPr>
          <w:rFonts w:hint="default" w:ascii="Tahoma" w:hAnsi="Tahoma" w:cs="Tahoma"/>
          <w:sz w:val="16"/>
          <w:szCs w:val="16"/>
        </w:rPr>
        <w:t xml:space="preserve"> PROTIV: 0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1</w:t>
      </w:r>
    </w:p>
    <w:p w14:paraId="28950ED0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</w:p>
    <w:p w14:paraId="72B32BD4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Članica UV Nina Skoko napušta sjednicu u 16:00 sati.</w:t>
      </w:r>
    </w:p>
    <w:p w14:paraId="2D072484">
      <w:pPr>
        <w:widowControl/>
        <w:suppressAutoHyphens w:val="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Članovi UV suglasni su za pokretanje nabave za renovaciju rampi i modernizaciju naplate.</w:t>
      </w:r>
    </w:p>
    <w:p w14:paraId="13A816CC">
      <w:pPr>
        <w:rPr>
          <w:rFonts w:hint="default" w:ascii="Tahoma" w:hAnsi="Tahoma" w:cs="Tahoma"/>
          <w:sz w:val="16"/>
          <w:szCs w:val="16"/>
        </w:rPr>
      </w:pPr>
    </w:p>
    <w:p w14:paraId="16687E2B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</w:t>
      </w:r>
      <w:r>
        <w:rPr>
          <w:rFonts w:hint="default" w:ascii="Tahoma" w:hAnsi="Tahoma" w:cs="Tahoma"/>
          <w:sz w:val="16"/>
          <w:szCs w:val="16"/>
        </w:rPr>
        <w:t xml:space="preserve"> PROTIV: 0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0</w:t>
      </w:r>
    </w:p>
    <w:p w14:paraId="30F553A2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009E550E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Članovi UV suglasni su za pokretanje nabave za zaštitarske usluge.</w:t>
      </w:r>
    </w:p>
    <w:p w14:paraId="4062405A">
      <w:pPr>
        <w:rPr>
          <w:rFonts w:hint="default" w:ascii="Tahoma" w:hAnsi="Tahoma" w:cs="Tahoma"/>
          <w:sz w:val="16"/>
          <w:szCs w:val="16"/>
        </w:rPr>
      </w:pPr>
    </w:p>
    <w:p w14:paraId="2C65606D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</w:t>
      </w:r>
      <w:r>
        <w:rPr>
          <w:rFonts w:hint="default" w:ascii="Tahoma" w:hAnsi="Tahoma" w:cs="Tahoma"/>
          <w:sz w:val="16"/>
          <w:szCs w:val="16"/>
        </w:rPr>
        <w:t>PROTIV: 0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0</w:t>
      </w:r>
    </w:p>
    <w:p w14:paraId="238C1D91">
      <w:pPr>
        <w:rPr>
          <w:rFonts w:hint="default" w:ascii="Tahoma" w:hAnsi="Tahoma" w:cs="Tahoma"/>
          <w:sz w:val="16"/>
          <w:szCs w:val="16"/>
          <w:lang w:val="hr-HR"/>
        </w:rPr>
      </w:pPr>
    </w:p>
    <w:p w14:paraId="6E4E5955">
      <w:pPr>
        <w:rPr>
          <w:rFonts w:hint="default" w:ascii="Tahoma" w:hAnsi="Tahoma" w:cs="Tahoma"/>
          <w:sz w:val="16"/>
          <w:szCs w:val="16"/>
          <w:lang w:val="hr-HR" w:eastAsia="en-US"/>
        </w:rPr>
      </w:pPr>
      <w:r>
        <w:rPr>
          <w:rFonts w:hint="default" w:ascii="Tahoma" w:hAnsi="Tahoma" w:cs="Tahoma"/>
          <w:sz w:val="16"/>
          <w:szCs w:val="16"/>
          <w:lang w:val="hr-HR"/>
        </w:rPr>
        <w:t>Članovi UV suglasni su za pokretanje nabave za izradu nadstrešnice za stoku.</w:t>
      </w:r>
    </w:p>
    <w:p w14:paraId="14CA3DBD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7964F3D2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ZA:</w:t>
      </w:r>
      <w:r>
        <w:rPr>
          <w:rFonts w:hint="default" w:ascii="Tahoma" w:hAnsi="Tahoma" w:cs="Tahoma"/>
          <w:sz w:val="16"/>
          <w:szCs w:val="16"/>
          <w:lang w:val="hr-HR"/>
        </w:rPr>
        <w:t>4</w:t>
      </w:r>
      <w:r>
        <w:rPr>
          <w:rFonts w:hint="default" w:ascii="Tahoma" w:hAnsi="Tahoma" w:cs="Tahoma"/>
          <w:sz w:val="16"/>
          <w:szCs w:val="16"/>
        </w:rPr>
        <w:t xml:space="preserve">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</w:t>
      </w:r>
      <w:r>
        <w:rPr>
          <w:rFonts w:hint="default" w:ascii="Tahoma" w:hAnsi="Tahoma" w:cs="Tahoma"/>
          <w:sz w:val="16"/>
          <w:szCs w:val="16"/>
        </w:rPr>
        <w:t>PROTIV: 0                            SUZDRŽAN:</w:t>
      </w:r>
      <w:r>
        <w:rPr>
          <w:rFonts w:hint="default" w:ascii="Tahoma" w:hAnsi="Tahoma" w:cs="Tahoma"/>
          <w:sz w:val="16"/>
          <w:szCs w:val="16"/>
          <w:lang w:val="hr-HR"/>
        </w:rPr>
        <w:t>0</w:t>
      </w:r>
    </w:p>
    <w:p w14:paraId="1F7DEF91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50BF2048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</w:p>
    <w:p w14:paraId="0FEE8922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2530DE06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0DAF830B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56929266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>Sjednica UV zaključena u  16:20 sati.</w:t>
      </w:r>
    </w:p>
    <w:p w14:paraId="384413FA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</w:p>
    <w:p w14:paraId="0271391C">
      <w:pPr>
        <w:rPr>
          <w:rFonts w:hint="default" w:ascii="Tahoma" w:hAnsi="Tahoma" w:cs="Tahoma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</w:p>
    <w:p w14:paraId="2862187D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6E13FE4D">
      <w:pPr>
        <w:rPr>
          <w:rFonts w:hint="default" w:ascii="Tahoma" w:hAnsi="Tahoma" w:cs="Tahoma"/>
          <w:sz w:val="16"/>
          <w:szCs w:val="16"/>
          <w:lang w:val="hr-HR"/>
        </w:rPr>
      </w:pPr>
    </w:p>
    <w:p w14:paraId="16BBB9F0">
      <w:pPr>
        <w:rPr>
          <w:rFonts w:hint="default" w:ascii="Tahoma" w:hAnsi="Tahoma" w:cs="Tahoma"/>
          <w:sz w:val="16"/>
          <w:szCs w:val="16"/>
          <w:lang w:val="hr-HR"/>
        </w:rPr>
      </w:pPr>
    </w:p>
    <w:p w14:paraId="60708BF9">
      <w:pPr>
        <w:rPr>
          <w:rFonts w:hint="default" w:ascii="Tahoma" w:hAnsi="Tahoma" w:cs="Tahoma"/>
          <w:sz w:val="16"/>
          <w:szCs w:val="16"/>
          <w:lang w:val="hr-HR"/>
        </w:rPr>
      </w:pPr>
    </w:p>
    <w:p w14:paraId="47E35F51">
      <w:pPr>
        <w:rPr>
          <w:rFonts w:hint="default" w:ascii="Tahoma" w:hAnsi="Tahoma" w:cs="Tahoma"/>
          <w:sz w:val="16"/>
          <w:szCs w:val="16"/>
          <w:lang w:val="hr-HR"/>
        </w:rPr>
      </w:pPr>
    </w:p>
    <w:p w14:paraId="708501BB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       </w:t>
      </w:r>
      <w:r>
        <w:rPr>
          <w:rFonts w:hint="default" w:ascii="Tahoma" w:hAnsi="Tahoma" w:cs="Tahoma"/>
          <w:sz w:val="16"/>
          <w:szCs w:val="16"/>
        </w:rPr>
        <w:t xml:space="preserve">  Predsjednik 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Patricija Skoko </w:t>
      </w:r>
      <w:r>
        <w:rPr>
          <w:rFonts w:hint="default" w:ascii="Tahoma" w:hAnsi="Tahoma" w:cs="Tahoma"/>
          <w:sz w:val="16"/>
          <w:szCs w:val="16"/>
        </w:rPr>
        <w:t xml:space="preserve">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7C93479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951D4F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E157839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CD783A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C9823B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969F27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06105BF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2FA2B3E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29DEED1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134C1A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15A1884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674B3CE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62B4894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AE4E71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597F117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290BF35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425917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E3A2B19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03C05DD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8AF0BD4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854A0DA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903614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9A2187C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656B8C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C97D700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E2754D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CF52B67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BBB203E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EB30E11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0962072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224026A6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C57C478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57EEB8E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4F37DEB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DA64172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21FFF6C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907EEAD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4F99B427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8C98BB7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D4F2237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F4EC845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71BA67F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02CBC0C9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731054B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6DA59532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450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eastAsia="Calibri" w:cs="Arial"/>
          <w:b/>
          <w:bCs/>
          <w:kern w:val="2"/>
          <w:sz w:val="16"/>
          <w:szCs w:val="16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</w:pPr>
    </w:p>
    <w:p w14:paraId="4CC99D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</w:p>
    <w:p w14:paraId="1DB108FC">
      <w:pPr>
        <w:pStyle w:val="5"/>
        <w:numPr>
          <w:ilvl w:val="0"/>
          <w:numId w:val="0"/>
        </w:numPr>
        <w:spacing w:after="160" w:line="259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potvrdi računa- USVOJENO</w:t>
      </w:r>
    </w:p>
    <w:p w14:paraId="36178FB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747A6E0B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 Odluka o prihvaćanju p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onud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e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za projekt “Monitoring morske cvjetnice Posidonia oceanica na području Javne ustanove Kamenjak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Hrvatsko biološko društvo Zagreb, Rooseveltov trg 6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 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sz w:val="16"/>
          <w:szCs w:val="16"/>
          <w:lang w:val="hr-HR"/>
        </w:rPr>
        <w:t>-USVOJENO</w:t>
      </w:r>
    </w:p>
    <w:p w14:paraId="31F6FDE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3DF5C82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prihvaćanju ponude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za monitoring gnjezdarica na području Javne ustanove Kamenjak</w:t>
      </w:r>
    </w:p>
    <w:p w14:paraId="029B7FC9">
      <w:pPr>
        <w:pStyle w:val="5"/>
        <w:numPr>
          <w:ilvl w:val="0"/>
          <w:numId w:val="0"/>
        </w:numPr>
        <w:spacing w:after="0"/>
        <w:ind w:firstLine="80" w:firstLineChars="5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Zavod za ornitologiju Hrvatske akademije znanosti i umjetnosti , Gundulićeva 24, Zagreb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- USVOJENO</w:t>
      </w:r>
    </w:p>
    <w:p w14:paraId="6606A584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2221D21E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prihvaćanju ponude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biospeološki monitoring špilje na Gradini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Hrvatsko biospeološko društvo Rooseveltov trg 6, Zagreb, OIB: 21213412417-USVOJENO</w:t>
      </w:r>
    </w:p>
    <w:p w14:paraId="381F12DF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5EE4CB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za pregled i katastar stabala lokacija Park šuma Kašteja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JANA NATURE COMPANY, Drščevka 23, Pazin, OIB:44786008885-USVOJENO</w:t>
      </w:r>
    </w:p>
    <w:p w14:paraId="2FB03BC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796E14D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prihvaćanju ponude za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sadnju stabala lokacija Park šuma Kašteja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 HRVATSKE ŠUME-USVOENO</w:t>
      </w:r>
    </w:p>
    <w:p w14:paraId="5051F6A6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4FE3BA0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-Odluka o prihvaćanju ponude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za izradu speleo nacrta i kartu morskih staništa unutar preplavljenih i dijelom preplavljenih moriskih špilja na području JU Kamenjak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Društvo istraživača mora-20000 milja, Put Bokanjca 26a, Zadar, OIB: 05227327992 -USVOJENO</w:t>
      </w:r>
    </w:p>
    <w:p w14:paraId="414A6308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64EF8B7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-Odluka o prihvaćanju ponude 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izradu studije određivanja kapaciteta ulaska u špilju Velika Kolumbarica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6"/>
          <w:szCs w:val="16"/>
          <w:lang w:val="hr-HR"/>
        </w:rPr>
        <w:t>Društvo istraživača mora-20000 milja, Put Bokanjca 26a, Zadar, OIB: 05227327992 -USVOJENO</w:t>
      </w:r>
    </w:p>
    <w:p w14:paraId="765EC749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47BAE6D8">
      <w:pPr>
        <w:widowControl/>
        <w:spacing w:line="252" w:lineRule="auto"/>
        <w:rPr>
          <w:rFonts w:hint="default" w:ascii="Tahoma" w:hAnsi="Tahoma" w:cs="Tahoma"/>
          <w:b w:val="0"/>
          <w:bCs w:val="0"/>
          <w:sz w:val="16"/>
          <w:szCs w:val="16"/>
        </w:rPr>
      </w:pPr>
    </w:p>
    <w:p w14:paraId="09530474">
      <w:pPr>
        <w:widowControl/>
        <w:spacing w:line="252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dobavu i montažu klima uređaja u upravnoj zgradi JU Kamenjak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MILUX d.o.o. Ližnjan, Vrčevan 43, OIB:56030043535-USVOJENO</w:t>
      </w:r>
    </w:p>
    <w:p w14:paraId="50C22B4D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839FF64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1FDCCF8B">
      <w:pPr>
        <w:widowControl/>
        <w:spacing w:line="252" w:lineRule="auto"/>
        <w:ind w:firstLine="80" w:firstLineChars="5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-Odluka o prihvaćanju ponude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sustav video nadzora u i na zgradi Javne ustanove Kamenjak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OBRT ALERT, iz  Pule, Zadarska 8, OIB:40566645457-USVOJENO</w:t>
      </w:r>
    </w:p>
    <w:p w14:paraId="141F386C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5AC527E3">
      <w:pPr>
        <w:rPr>
          <w:rFonts w:hint="default" w:ascii="Tahoma" w:hAnsi="Tahoma" w:cs="Tahoma"/>
          <w:sz w:val="16"/>
          <w:szCs w:val="16"/>
        </w:rPr>
      </w:pPr>
    </w:p>
    <w:p w14:paraId="769DF1FF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-Odluka o prihvaćanju ponude z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 izradu kućica za knjige, STOLARIJA ISTRA, Bunarska cesta 27, Pula, OIB:99207086888-USVOJENO</w:t>
      </w:r>
    </w:p>
    <w:p w14:paraId="23434E4C">
      <w:pPr>
        <w:rPr>
          <w:rFonts w:hint="default" w:ascii="Tahoma" w:hAnsi="Tahoma" w:cs="Tahoma"/>
          <w:sz w:val="16"/>
          <w:szCs w:val="16"/>
        </w:rPr>
      </w:pPr>
    </w:p>
    <w:p w14:paraId="5B1E9042">
      <w:pPr>
        <w:rPr>
          <w:rFonts w:hint="default" w:ascii="Tahoma" w:hAnsi="Tahoma" w:cs="Tahoma"/>
          <w:sz w:val="16"/>
          <w:szCs w:val="16"/>
        </w:rPr>
      </w:pPr>
    </w:p>
    <w:p w14:paraId="16545DC8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>-Odluka o prihvaćanju ponude z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 izradu kućica za ptice, STOLARIJA ISTRA, Bunarska cesta 27, Pula, OIB:99207086888-USVOJENO</w:t>
      </w:r>
    </w:p>
    <w:p w14:paraId="54CF8D8B">
      <w:pPr>
        <w:rPr>
          <w:rFonts w:hint="default" w:ascii="Tahoma" w:hAnsi="Tahoma" w:cs="Tahoma"/>
          <w:sz w:val="16"/>
          <w:szCs w:val="16"/>
        </w:rPr>
      </w:pPr>
    </w:p>
    <w:p w14:paraId="0C0BFE21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za vođenje suhozidne radonice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4 GRADA DRAGODID, Put iza nove bolnice 5a, Split, OIB:01037225660-USVOJENO</w:t>
      </w:r>
    </w:p>
    <w:p w14:paraId="3C00EEA0">
      <w:pPr>
        <w:rPr>
          <w:rFonts w:hint="default" w:ascii="Tahoma" w:hAnsi="Tahoma" w:cs="Tahoma"/>
          <w:sz w:val="16"/>
          <w:szCs w:val="16"/>
        </w:rPr>
      </w:pPr>
    </w:p>
    <w:p w14:paraId="2D62DEDA">
      <w:pPr>
        <w:rPr>
          <w:rFonts w:hint="default" w:ascii="Tahoma" w:hAnsi="Tahoma" w:cs="Tahoma"/>
          <w:sz w:val="16"/>
          <w:szCs w:val="16"/>
        </w:rPr>
      </w:pPr>
    </w:p>
    <w:p w14:paraId="7ED18ADA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pružanje usluga skladištenja i upravljanja arhivskim i dokumentarnim gradivom JU Kamenjak</w:t>
      </w:r>
    </w:p>
    <w:p w14:paraId="2BF3EBC0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ISTRA AKCIJA d.o.o. Prilaz Monte Cappelleta 3, Pula, OIB:19573054627-USVOJENO</w:t>
      </w:r>
    </w:p>
    <w:p w14:paraId="7C56379E">
      <w:pPr>
        <w:rPr>
          <w:rFonts w:hint="default" w:ascii="Tahoma" w:hAnsi="Tahoma" w:cs="Tahoma"/>
          <w:sz w:val="16"/>
          <w:szCs w:val="16"/>
        </w:rPr>
      </w:pPr>
    </w:p>
    <w:p w14:paraId="3BE2B3D6">
      <w:pPr>
        <w:rPr>
          <w:rFonts w:hint="default" w:ascii="Tahoma" w:hAnsi="Tahoma" w:cs="Tahoma"/>
          <w:sz w:val="16"/>
          <w:szCs w:val="16"/>
        </w:rPr>
      </w:pPr>
    </w:p>
    <w:p w14:paraId="56715D8B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edukaciju djelatnika JU Kamenjak za samostalni monitoring gujavica s naglaskom na endemsku vrstu Octodrilus istrianus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Odjel za biologiju Sveučilišta Josipa Jurja Strossmayera u Osijeku-USVOJENO</w:t>
      </w:r>
    </w:p>
    <w:p w14:paraId="7840C7F1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2C1BB0C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provedbu edukacije prepoznavanja vretenaca (Odonata) na području općine Medulin</w:t>
      </w:r>
    </w:p>
    <w:p w14:paraId="4A0FB905">
      <w:pPr>
        <w:ind w:firstLine="80" w:firstLineChars="5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Alexanor obrt za prirodoslovna istraživanjna i savjetovanja, Šipkovica 20a, Zagreb -USVOJENO</w:t>
      </w:r>
    </w:p>
    <w:p w14:paraId="60F3991B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</w:rPr>
      </w:pPr>
    </w:p>
    <w:p w14:paraId="49EDD8D3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održavanje filmske radionice za umirovljenike na području Rt Kamenjaka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Dokumentarist plus-USVOJENO</w:t>
      </w:r>
    </w:p>
    <w:p w14:paraId="79402EA6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01B204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za nabavu užadi za potrebe mostića na Šćuzi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INDIGO SVIJET d.o.o iz Zagreba, OIB:98179708078-USVOJENO</w:t>
      </w:r>
    </w:p>
    <w:p w14:paraId="1A27328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18816C65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>-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Odluka op prihvaćanju ponude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za promoviranje edukacija, rada i aktivnosti JU Kamenjak u eteru radio postaje Medulin FM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-USVOJENO</w:t>
      </w:r>
    </w:p>
    <w:p w14:paraId="0FA5574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46F756D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9F5F700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- Odluka o o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>snivanj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u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Povjerenstva za zapošljavanje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-USVOJENO</w:t>
      </w:r>
    </w:p>
    <w:p w14:paraId="55FA46D9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- Odluka o osnivanju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Povjerenstva za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nabavu-USVOJENO</w:t>
      </w:r>
    </w:p>
    <w:p w14:paraId="4A37632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- Odluka o osnivanju </w:t>
      </w:r>
      <w:r>
        <w:rPr>
          <w:rFonts w:hint="default" w:ascii="Tahoma" w:hAnsi="Tahoma" w:cs="Tahoma"/>
          <w:b w:val="0"/>
          <w:bCs w:val="0"/>
          <w:sz w:val="16"/>
          <w:szCs w:val="16"/>
        </w:rPr>
        <w:t xml:space="preserve"> Povjerenstva za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materijalnu odgovornost radnika-USVOJENO</w:t>
      </w:r>
    </w:p>
    <w:p w14:paraId="30846F42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-Odluka kojom se suglasnost za pokretanje nabave za pošumljavanje biciklističke staze-USVOJENO</w:t>
      </w:r>
    </w:p>
    <w:p w14:paraId="3A0E7996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7AC9FDDC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-Odluka kojom se suglasnost za pokretanje nabave za renovacijui, modernizaciju sustava naplate i rampi-USVOJENO</w:t>
      </w:r>
    </w:p>
    <w:p w14:paraId="39ED452D">
      <w:pPr>
        <w:rPr>
          <w:rFonts w:hint="default" w:ascii="Tahoma" w:hAnsi="Tahoma" w:cs="Tahoma"/>
          <w:sz w:val="16"/>
          <w:szCs w:val="16"/>
          <w:lang w:val="hr-HR"/>
        </w:rPr>
      </w:pPr>
    </w:p>
    <w:p w14:paraId="7C619221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-Odluka kojom se suglasnost za pokretanje nabave za zaštitarske usluge-USVOJENO</w:t>
      </w:r>
    </w:p>
    <w:p w14:paraId="6E7BCE89">
      <w:pPr>
        <w:rPr>
          <w:rFonts w:hint="default" w:ascii="Tahoma" w:hAnsi="Tahoma" w:cs="Tahoma"/>
          <w:sz w:val="16"/>
          <w:szCs w:val="16"/>
          <w:lang w:val="hr-HR"/>
        </w:rPr>
      </w:pPr>
    </w:p>
    <w:p w14:paraId="1785FE8E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-Odluka kojom se suglasnost za pokretanje nabave za izradu nadstrešnice-USVOJENO</w:t>
      </w:r>
    </w:p>
    <w:p w14:paraId="52912F08">
      <w:pPr>
        <w:rPr>
          <w:rFonts w:hint="default" w:ascii="Tahoma" w:hAnsi="Tahoma" w:cs="Tahoma"/>
          <w:sz w:val="16"/>
          <w:szCs w:val="16"/>
          <w:lang w:val="hr-HR"/>
        </w:rPr>
      </w:pPr>
    </w:p>
    <w:p w14:paraId="4A46B419">
      <w:pPr>
        <w:widowControl/>
        <w:spacing w:line="252" w:lineRule="auto"/>
        <w:rPr>
          <w:rFonts w:hint="default" w:ascii="Tahoma" w:hAnsi="Tahoma" w:cs="Tahoma"/>
          <w:sz w:val="16"/>
          <w:szCs w:val="16"/>
          <w:lang w:val="hr-HR"/>
        </w:rPr>
      </w:pPr>
    </w:p>
    <w:p w14:paraId="2B88FDBE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229DB23D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74239353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20D79D60">
      <w:pPr>
        <w:widowControl/>
        <w:spacing w:line="252" w:lineRule="auto"/>
        <w:rPr>
          <w:rFonts w:hint="default" w:ascii="Tahoma" w:hAnsi="Tahoma" w:cs="Tahoma"/>
          <w:sz w:val="16"/>
          <w:szCs w:val="16"/>
        </w:rPr>
      </w:pPr>
    </w:p>
    <w:p w14:paraId="30C67980">
      <w:pPr>
        <w:widowControl/>
        <w:spacing w:line="252" w:lineRule="auto"/>
        <w:rPr>
          <w:rFonts w:hint="default" w:ascii="Tahoma" w:hAnsi="Tahoma" w:cs="Tahoma"/>
          <w:sz w:val="16"/>
          <w:szCs w:val="16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03A80"/>
    <w:multiLevelType w:val="singleLevel"/>
    <w:tmpl w:val="D1F03A80"/>
    <w:lvl w:ilvl="0" w:tentative="0">
      <w:start w:val="1"/>
      <w:numFmt w:val="decimal"/>
      <w:suff w:val="space"/>
      <w:lvlText w:val="%1."/>
      <w:lvlJc w:val="left"/>
      <w:pPr>
        <w:ind w:left="99" w:leftChars="0" w:firstLine="0" w:firstLineChars="0"/>
      </w:pPr>
    </w:lvl>
  </w:abstractNum>
  <w:abstractNum w:abstractNumId="1">
    <w:nsid w:val="D6EF25CE"/>
    <w:multiLevelType w:val="singleLevel"/>
    <w:tmpl w:val="D6EF2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A9E7E2"/>
    <w:multiLevelType w:val="singleLevel"/>
    <w:tmpl w:val="F3A9E7E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2F78BD"/>
    <w:rsid w:val="02F16D29"/>
    <w:rsid w:val="02F41C6E"/>
    <w:rsid w:val="04355D02"/>
    <w:rsid w:val="04EA6A0D"/>
    <w:rsid w:val="04EE4385"/>
    <w:rsid w:val="055D5A2D"/>
    <w:rsid w:val="05BA5577"/>
    <w:rsid w:val="06656B1C"/>
    <w:rsid w:val="0687244D"/>
    <w:rsid w:val="06D21AD7"/>
    <w:rsid w:val="079A6DB7"/>
    <w:rsid w:val="0A400987"/>
    <w:rsid w:val="0A4D119A"/>
    <w:rsid w:val="0ACC406B"/>
    <w:rsid w:val="0B223B8D"/>
    <w:rsid w:val="0B843E19"/>
    <w:rsid w:val="0C4A0C2E"/>
    <w:rsid w:val="0C8A563A"/>
    <w:rsid w:val="0E3771D6"/>
    <w:rsid w:val="0EB12C33"/>
    <w:rsid w:val="0F2C77E8"/>
    <w:rsid w:val="0F3521B0"/>
    <w:rsid w:val="0FA1327B"/>
    <w:rsid w:val="0FD67978"/>
    <w:rsid w:val="10950E71"/>
    <w:rsid w:val="10F91E0D"/>
    <w:rsid w:val="12FE3399"/>
    <w:rsid w:val="133D1D01"/>
    <w:rsid w:val="136178D1"/>
    <w:rsid w:val="13B323BD"/>
    <w:rsid w:val="14320EED"/>
    <w:rsid w:val="14D530AF"/>
    <w:rsid w:val="151177D8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490D15"/>
    <w:rsid w:val="1D594B01"/>
    <w:rsid w:val="1E074445"/>
    <w:rsid w:val="1E833484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560D80"/>
    <w:rsid w:val="257C639A"/>
    <w:rsid w:val="26276E94"/>
    <w:rsid w:val="26326AC6"/>
    <w:rsid w:val="27767F93"/>
    <w:rsid w:val="279462D5"/>
    <w:rsid w:val="28585144"/>
    <w:rsid w:val="289D02C2"/>
    <w:rsid w:val="28FA2478"/>
    <w:rsid w:val="29395EEA"/>
    <w:rsid w:val="294D3F06"/>
    <w:rsid w:val="29736A9A"/>
    <w:rsid w:val="29A94954"/>
    <w:rsid w:val="2A727067"/>
    <w:rsid w:val="2A8131C5"/>
    <w:rsid w:val="2ABC032D"/>
    <w:rsid w:val="2B5715FB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5D2714"/>
    <w:rsid w:val="319D34E6"/>
    <w:rsid w:val="31F27178"/>
    <w:rsid w:val="325C682E"/>
    <w:rsid w:val="327E6A21"/>
    <w:rsid w:val="32971CC2"/>
    <w:rsid w:val="329736ED"/>
    <w:rsid w:val="32F9308A"/>
    <w:rsid w:val="33A461DD"/>
    <w:rsid w:val="33B45014"/>
    <w:rsid w:val="33BE751A"/>
    <w:rsid w:val="34EF4745"/>
    <w:rsid w:val="355C2AC6"/>
    <w:rsid w:val="35675298"/>
    <w:rsid w:val="36024E1B"/>
    <w:rsid w:val="37BB23BC"/>
    <w:rsid w:val="37BF385C"/>
    <w:rsid w:val="38DA3343"/>
    <w:rsid w:val="390350D4"/>
    <w:rsid w:val="39232E6C"/>
    <w:rsid w:val="39BC7E92"/>
    <w:rsid w:val="39C80C08"/>
    <w:rsid w:val="39DE13A3"/>
    <w:rsid w:val="3AA61D0D"/>
    <w:rsid w:val="3B3E22BF"/>
    <w:rsid w:val="3C27036B"/>
    <w:rsid w:val="3C9358CE"/>
    <w:rsid w:val="3CA3522C"/>
    <w:rsid w:val="3CDC66C9"/>
    <w:rsid w:val="3D0F4DC4"/>
    <w:rsid w:val="3DAB466F"/>
    <w:rsid w:val="3DB823C2"/>
    <w:rsid w:val="3E933FC0"/>
    <w:rsid w:val="3EC94212"/>
    <w:rsid w:val="3F020E91"/>
    <w:rsid w:val="3F0325CE"/>
    <w:rsid w:val="3F4B7F18"/>
    <w:rsid w:val="3F877349"/>
    <w:rsid w:val="400C3816"/>
    <w:rsid w:val="401B6D5D"/>
    <w:rsid w:val="40594049"/>
    <w:rsid w:val="414E529F"/>
    <w:rsid w:val="41BE2BD8"/>
    <w:rsid w:val="43A675AF"/>
    <w:rsid w:val="440E2AA2"/>
    <w:rsid w:val="44986C6B"/>
    <w:rsid w:val="450B6BCC"/>
    <w:rsid w:val="45403633"/>
    <w:rsid w:val="454E3996"/>
    <w:rsid w:val="457131F6"/>
    <w:rsid w:val="45770CC8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352083"/>
    <w:rsid w:val="53432C70"/>
    <w:rsid w:val="540147FC"/>
    <w:rsid w:val="540C3B3E"/>
    <w:rsid w:val="5430291F"/>
    <w:rsid w:val="558A3682"/>
    <w:rsid w:val="558E4277"/>
    <w:rsid w:val="55AE50CF"/>
    <w:rsid w:val="56CD34AD"/>
    <w:rsid w:val="5709352E"/>
    <w:rsid w:val="58B35863"/>
    <w:rsid w:val="59186A60"/>
    <w:rsid w:val="59333FB8"/>
    <w:rsid w:val="59F45FCF"/>
    <w:rsid w:val="5A136469"/>
    <w:rsid w:val="5A21041D"/>
    <w:rsid w:val="5A213A7D"/>
    <w:rsid w:val="5A471534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1ED34D8"/>
    <w:rsid w:val="62581EF3"/>
    <w:rsid w:val="63845225"/>
    <w:rsid w:val="63A55185"/>
    <w:rsid w:val="63CE3F2D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67C58BB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2BD2AEF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7A6558"/>
    <w:rsid w:val="7A0A5FD0"/>
    <w:rsid w:val="7A464F61"/>
    <w:rsid w:val="7AAE32BF"/>
    <w:rsid w:val="7C287A9A"/>
    <w:rsid w:val="7C327975"/>
    <w:rsid w:val="7C8E3B3F"/>
    <w:rsid w:val="7D707848"/>
    <w:rsid w:val="7E0309AC"/>
    <w:rsid w:val="7E0B6DE7"/>
    <w:rsid w:val="7E2B1D77"/>
    <w:rsid w:val="7F5C1F0E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1191</Words>
  <Characters>6794</Characters>
  <Lines>56</Lines>
  <Paragraphs>15</Paragraphs>
  <TotalTime>91</TotalTime>
  <ScaleCrop>false</ScaleCrop>
  <LinksUpToDate>false</LinksUpToDate>
  <CharactersWithSpaces>7970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2025-01-28T07:29:35Z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81A7E59B44164E8DB9B61CF73C4ABC75_12</vt:lpwstr>
  </property>
</Properties>
</file>