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20" w:rsidRPr="00495995" w:rsidRDefault="00826E20" w:rsidP="00826E20">
      <w:pPr>
        <w:jc w:val="both"/>
        <w:rPr>
          <w:rFonts w:asciiTheme="minorHAnsi" w:hAnsiTheme="minorHAnsi" w:cstheme="minorHAnsi"/>
          <w:b/>
          <w:bCs/>
          <w:sz w:val="22"/>
          <w:szCs w:val="22"/>
        </w:rPr>
      </w:pPr>
      <w:r w:rsidRPr="00495995">
        <w:rPr>
          <w:rFonts w:asciiTheme="minorHAnsi" w:hAnsiTheme="minorHAnsi" w:cstheme="minorHAnsi"/>
          <w:b/>
          <w:bCs/>
          <w:sz w:val="22"/>
          <w:szCs w:val="22"/>
        </w:rPr>
        <w:t>REPUBLIKA HRVATSKA</w:t>
      </w:r>
    </w:p>
    <w:p w:rsidR="00826E20" w:rsidRPr="00495995" w:rsidRDefault="00826E20" w:rsidP="00826E20">
      <w:pPr>
        <w:jc w:val="both"/>
        <w:rPr>
          <w:rFonts w:asciiTheme="minorHAnsi" w:hAnsiTheme="minorHAnsi" w:cstheme="minorHAnsi"/>
          <w:b/>
          <w:bCs/>
          <w:sz w:val="22"/>
          <w:szCs w:val="22"/>
        </w:rPr>
      </w:pPr>
      <w:r w:rsidRPr="00495995">
        <w:rPr>
          <w:rFonts w:asciiTheme="minorHAnsi" w:hAnsiTheme="minorHAnsi" w:cstheme="minorHAnsi"/>
          <w:b/>
          <w:bCs/>
          <w:sz w:val="22"/>
          <w:szCs w:val="22"/>
        </w:rPr>
        <w:t>ISTARSKA ŽUPANIJA</w:t>
      </w:r>
    </w:p>
    <w:p w:rsidR="00826E20" w:rsidRPr="00495995" w:rsidRDefault="00826E20" w:rsidP="00826E20">
      <w:pPr>
        <w:jc w:val="both"/>
        <w:rPr>
          <w:rFonts w:asciiTheme="minorHAnsi" w:hAnsiTheme="minorHAnsi" w:cstheme="minorHAnsi"/>
          <w:b/>
          <w:bCs/>
          <w:sz w:val="22"/>
          <w:szCs w:val="22"/>
        </w:rPr>
      </w:pPr>
      <w:r w:rsidRPr="00495995">
        <w:rPr>
          <w:rFonts w:asciiTheme="minorHAnsi" w:hAnsiTheme="minorHAnsi" w:cstheme="minorHAnsi"/>
          <w:b/>
          <w:bCs/>
          <w:sz w:val="22"/>
          <w:szCs w:val="22"/>
        </w:rPr>
        <w:t>OPĆINA MEDULIN</w:t>
      </w:r>
    </w:p>
    <w:p w:rsidR="00826E20" w:rsidRPr="00495995" w:rsidRDefault="00826E20" w:rsidP="00826E20">
      <w:pPr>
        <w:jc w:val="both"/>
        <w:rPr>
          <w:rFonts w:asciiTheme="minorHAnsi" w:hAnsiTheme="minorHAnsi" w:cstheme="minorHAnsi"/>
          <w:b/>
          <w:bCs/>
          <w:sz w:val="22"/>
          <w:szCs w:val="22"/>
        </w:rPr>
      </w:pPr>
    </w:p>
    <w:p w:rsidR="00826E20" w:rsidRPr="00495995" w:rsidRDefault="00826E20" w:rsidP="00826E20">
      <w:pPr>
        <w:jc w:val="both"/>
        <w:rPr>
          <w:rFonts w:asciiTheme="minorHAnsi" w:hAnsiTheme="minorHAnsi" w:cstheme="minorHAnsi"/>
          <w:b/>
          <w:bCs/>
          <w:sz w:val="22"/>
          <w:szCs w:val="22"/>
        </w:rPr>
      </w:pPr>
      <w:r w:rsidRPr="00495995">
        <w:rPr>
          <w:rFonts w:asciiTheme="minorHAnsi" w:hAnsiTheme="minorHAnsi" w:cstheme="minorHAnsi"/>
          <w:b/>
          <w:bCs/>
          <w:sz w:val="22"/>
          <w:szCs w:val="22"/>
        </w:rPr>
        <w:t>Javna ustanova Kamenjak</w:t>
      </w:r>
    </w:p>
    <w:p w:rsidR="00826E20" w:rsidRPr="00495995" w:rsidRDefault="00826E20" w:rsidP="00826E20">
      <w:pPr>
        <w:jc w:val="both"/>
        <w:rPr>
          <w:rFonts w:asciiTheme="minorHAnsi" w:hAnsiTheme="minorHAnsi" w:cstheme="minorHAnsi"/>
          <w:b/>
          <w:bCs/>
          <w:sz w:val="22"/>
          <w:szCs w:val="22"/>
        </w:rPr>
      </w:pPr>
    </w:p>
    <w:p w:rsidR="00826E20" w:rsidRPr="00495995" w:rsidRDefault="00C01755" w:rsidP="00826E20">
      <w:pPr>
        <w:jc w:val="both"/>
        <w:rPr>
          <w:rFonts w:asciiTheme="minorHAnsi" w:hAnsiTheme="minorHAnsi" w:cstheme="minorHAnsi"/>
          <w:b/>
          <w:bCs/>
          <w:sz w:val="22"/>
          <w:szCs w:val="22"/>
        </w:rPr>
      </w:pPr>
      <w:r w:rsidRPr="00495995">
        <w:rPr>
          <w:rFonts w:asciiTheme="minorHAnsi" w:hAnsiTheme="minorHAnsi" w:cstheme="minorHAnsi"/>
          <w:b/>
          <w:bCs/>
          <w:sz w:val="22"/>
          <w:szCs w:val="22"/>
        </w:rPr>
        <w:t xml:space="preserve">U </w:t>
      </w:r>
      <w:proofErr w:type="spellStart"/>
      <w:r w:rsidRPr="00495995">
        <w:rPr>
          <w:rFonts w:asciiTheme="minorHAnsi" w:hAnsiTheme="minorHAnsi" w:cstheme="minorHAnsi"/>
          <w:b/>
          <w:bCs/>
          <w:sz w:val="22"/>
          <w:szCs w:val="22"/>
        </w:rPr>
        <w:t>Premanturi</w:t>
      </w:r>
      <w:proofErr w:type="spellEnd"/>
      <w:r w:rsidRPr="00495995">
        <w:rPr>
          <w:rFonts w:asciiTheme="minorHAnsi" w:hAnsiTheme="minorHAnsi" w:cstheme="minorHAnsi"/>
          <w:b/>
          <w:bCs/>
          <w:sz w:val="22"/>
          <w:szCs w:val="22"/>
        </w:rPr>
        <w:t xml:space="preserve">, </w:t>
      </w:r>
      <w:r w:rsidR="00C60C55" w:rsidRPr="00495995">
        <w:rPr>
          <w:rFonts w:asciiTheme="minorHAnsi" w:hAnsiTheme="minorHAnsi" w:cstheme="minorHAnsi"/>
          <w:b/>
          <w:bCs/>
          <w:sz w:val="22"/>
          <w:szCs w:val="22"/>
        </w:rPr>
        <w:t>29</w:t>
      </w:r>
      <w:r w:rsidR="00090B7D" w:rsidRPr="00495995">
        <w:rPr>
          <w:rFonts w:asciiTheme="minorHAnsi" w:hAnsiTheme="minorHAnsi" w:cstheme="minorHAnsi"/>
          <w:b/>
          <w:bCs/>
          <w:sz w:val="22"/>
          <w:szCs w:val="22"/>
        </w:rPr>
        <w:t>.</w:t>
      </w:r>
      <w:r w:rsidR="00C60C55" w:rsidRPr="00495995">
        <w:rPr>
          <w:rFonts w:asciiTheme="minorHAnsi" w:hAnsiTheme="minorHAnsi" w:cstheme="minorHAnsi"/>
          <w:b/>
          <w:bCs/>
          <w:sz w:val="22"/>
          <w:szCs w:val="22"/>
        </w:rPr>
        <w:t>10</w:t>
      </w:r>
      <w:r w:rsidR="00846B46" w:rsidRPr="00495995">
        <w:rPr>
          <w:rFonts w:asciiTheme="minorHAnsi" w:hAnsiTheme="minorHAnsi" w:cstheme="minorHAnsi"/>
          <w:b/>
          <w:bCs/>
          <w:sz w:val="22"/>
          <w:szCs w:val="22"/>
        </w:rPr>
        <w:t>.</w:t>
      </w:r>
      <w:r w:rsidR="00626657" w:rsidRPr="00495995">
        <w:rPr>
          <w:rFonts w:asciiTheme="minorHAnsi" w:hAnsiTheme="minorHAnsi" w:cstheme="minorHAnsi"/>
          <w:b/>
          <w:bCs/>
          <w:sz w:val="22"/>
          <w:szCs w:val="22"/>
        </w:rPr>
        <w:t>2018</w:t>
      </w:r>
      <w:r w:rsidR="00826E20" w:rsidRPr="00495995">
        <w:rPr>
          <w:rFonts w:asciiTheme="minorHAnsi" w:hAnsiTheme="minorHAnsi" w:cstheme="minorHAnsi"/>
          <w:b/>
          <w:bCs/>
          <w:sz w:val="22"/>
          <w:szCs w:val="22"/>
        </w:rPr>
        <w:t>.</w:t>
      </w:r>
    </w:p>
    <w:p w:rsidR="00826E20" w:rsidRPr="00495995" w:rsidRDefault="00826E20" w:rsidP="00826E20">
      <w:pPr>
        <w:jc w:val="both"/>
        <w:rPr>
          <w:rFonts w:asciiTheme="minorHAnsi" w:hAnsiTheme="minorHAnsi" w:cstheme="minorHAnsi"/>
          <w:b/>
          <w:bCs/>
          <w:sz w:val="22"/>
          <w:szCs w:val="22"/>
        </w:rPr>
      </w:pPr>
    </w:p>
    <w:p w:rsidR="00826E20" w:rsidRPr="00495995" w:rsidRDefault="00826E20" w:rsidP="00826E20">
      <w:pPr>
        <w:jc w:val="both"/>
        <w:rPr>
          <w:rFonts w:asciiTheme="minorHAnsi" w:hAnsiTheme="minorHAnsi" w:cstheme="minorHAnsi"/>
          <w:b/>
          <w:bCs/>
          <w:sz w:val="22"/>
          <w:szCs w:val="22"/>
        </w:rPr>
      </w:pPr>
    </w:p>
    <w:p w:rsidR="00826E20" w:rsidRPr="00495995" w:rsidRDefault="00826E20" w:rsidP="00826E20">
      <w:pPr>
        <w:jc w:val="both"/>
        <w:rPr>
          <w:rFonts w:asciiTheme="minorHAnsi" w:hAnsiTheme="minorHAnsi" w:cstheme="minorHAnsi"/>
          <w:b/>
          <w:bCs/>
          <w:sz w:val="22"/>
          <w:szCs w:val="22"/>
        </w:rPr>
      </w:pPr>
    </w:p>
    <w:p w:rsidR="00826E20" w:rsidRPr="00495995" w:rsidRDefault="00826E20" w:rsidP="0087765E">
      <w:pPr>
        <w:jc w:val="center"/>
        <w:rPr>
          <w:rFonts w:asciiTheme="minorHAnsi" w:hAnsiTheme="minorHAnsi" w:cstheme="minorHAnsi"/>
          <w:b/>
          <w:bCs/>
          <w:sz w:val="22"/>
          <w:szCs w:val="22"/>
        </w:rPr>
      </w:pPr>
      <w:r w:rsidRPr="00495995">
        <w:rPr>
          <w:rFonts w:asciiTheme="minorHAnsi" w:hAnsiTheme="minorHAnsi" w:cstheme="minorHAnsi"/>
          <w:b/>
          <w:bCs/>
          <w:sz w:val="22"/>
          <w:szCs w:val="22"/>
        </w:rPr>
        <w:t>SKRAĆENI ZAPISNIK</w:t>
      </w:r>
    </w:p>
    <w:p w:rsidR="00826E20" w:rsidRPr="00495995" w:rsidRDefault="00826E20" w:rsidP="0087765E">
      <w:pPr>
        <w:jc w:val="center"/>
        <w:rPr>
          <w:rFonts w:asciiTheme="minorHAnsi" w:hAnsiTheme="minorHAnsi" w:cstheme="minorHAnsi"/>
          <w:b/>
          <w:bCs/>
          <w:sz w:val="22"/>
          <w:szCs w:val="22"/>
        </w:rPr>
      </w:pPr>
    </w:p>
    <w:p w:rsidR="00826E20" w:rsidRPr="00495995" w:rsidRDefault="005F78E5" w:rsidP="0087765E">
      <w:pPr>
        <w:jc w:val="center"/>
        <w:rPr>
          <w:rFonts w:asciiTheme="minorHAnsi" w:hAnsiTheme="minorHAnsi" w:cstheme="minorHAnsi"/>
          <w:b/>
          <w:bCs/>
          <w:sz w:val="22"/>
          <w:szCs w:val="22"/>
        </w:rPr>
      </w:pPr>
      <w:r>
        <w:rPr>
          <w:rFonts w:asciiTheme="minorHAnsi" w:hAnsiTheme="minorHAnsi" w:cstheme="minorHAnsi"/>
          <w:b/>
          <w:bCs/>
          <w:sz w:val="22"/>
          <w:szCs w:val="22"/>
        </w:rPr>
        <w:t>SA 248</w:t>
      </w:r>
      <w:r w:rsidR="00826E20" w:rsidRPr="00495995">
        <w:rPr>
          <w:rFonts w:asciiTheme="minorHAnsi" w:hAnsiTheme="minorHAnsi" w:cstheme="minorHAnsi"/>
          <w:b/>
          <w:bCs/>
          <w:sz w:val="22"/>
          <w:szCs w:val="22"/>
        </w:rPr>
        <w:t>. SJEDNICE UPRAVNOG VIJEĆA JU KAMENJAK</w:t>
      </w:r>
    </w:p>
    <w:p w:rsidR="00826E20" w:rsidRPr="00495995" w:rsidRDefault="00826E20" w:rsidP="00826E20">
      <w:pPr>
        <w:jc w:val="both"/>
        <w:rPr>
          <w:rFonts w:asciiTheme="minorHAnsi" w:hAnsiTheme="minorHAnsi" w:cstheme="minorHAnsi"/>
          <w:b/>
          <w:bCs/>
          <w:sz w:val="22"/>
          <w:szCs w:val="22"/>
        </w:rPr>
      </w:pPr>
    </w:p>
    <w:p w:rsidR="00826E20" w:rsidRPr="00495995" w:rsidRDefault="00826E20" w:rsidP="00826E20">
      <w:pPr>
        <w:jc w:val="both"/>
        <w:rPr>
          <w:rFonts w:asciiTheme="minorHAnsi" w:hAnsiTheme="minorHAnsi" w:cstheme="minorHAnsi"/>
          <w:sz w:val="22"/>
          <w:szCs w:val="22"/>
        </w:rPr>
      </w:pPr>
      <w:r w:rsidRPr="00495995">
        <w:rPr>
          <w:rFonts w:asciiTheme="minorHAnsi" w:hAnsiTheme="minorHAnsi" w:cstheme="minorHAnsi"/>
          <w:sz w:val="22"/>
          <w:szCs w:val="22"/>
        </w:rPr>
        <w:t xml:space="preserve">Održane </w:t>
      </w:r>
      <w:r w:rsidR="00C01755" w:rsidRPr="00495995">
        <w:rPr>
          <w:rFonts w:asciiTheme="minorHAnsi" w:hAnsiTheme="minorHAnsi" w:cstheme="minorHAnsi"/>
          <w:sz w:val="22"/>
          <w:szCs w:val="22"/>
        </w:rPr>
        <w:t xml:space="preserve">dana </w:t>
      </w:r>
      <w:r w:rsidR="00C60C55" w:rsidRPr="00495995">
        <w:rPr>
          <w:rFonts w:asciiTheme="minorHAnsi" w:hAnsiTheme="minorHAnsi" w:cstheme="minorHAnsi"/>
          <w:sz w:val="22"/>
          <w:szCs w:val="22"/>
        </w:rPr>
        <w:t>29</w:t>
      </w:r>
      <w:r w:rsidR="00C01755" w:rsidRPr="00495995">
        <w:rPr>
          <w:rFonts w:asciiTheme="minorHAnsi" w:hAnsiTheme="minorHAnsi" w:cstheme="minorHAnsi"/>
          <w:sz w:val="22"/>
          <w:szCs w:val="22"/>
        </w:rPr>
        <w:t xml:space="preserve">. </w:t>
      </w:r>
      <w:r w:rsidR="00C60C55" w:rsidRPr="00495995">
        <w:rPr>
          <w:rFonts w:asciiTheme="minorHAnsi" w:hAnsiTheme="minorHAnsi" w:cstheme="minorHAnsi"/>
          <w:sz w:val="22"/>
          <w:szCs w:val="22"/>
        </w:rPr>
        <w:t>listopada</w:t>
      </w:r>
      <w:r w:rsidR="00626657" w:rsidRPr="00495995">
        <w:rPr>
          <w:rFonts w:asciiTheme="minorHAnsi" w:hAnsiTheme="minorHAnsi" w:cstheme="minorHAnsi"/>
          <w:sz w:val="22"/>
          <w:szCs w:val="22"/>
        </w:rPr>
        <w:t xml:space="preserve"> 2018</w:t>
      </w:r>
      <w:r w:rsidR="00FF116D" w:rsidRPr="00495995">
        <w:rPr>
          <w:rFonts w:asciiTheme="minorHAnsi" w:hAnsiTheme="minorHAnsi" w:cstheme="minorHAnsi"/>
          <w:sz w:val="22"/>
          <w:szCs w:val="22"/>
        </w:rPr>
        <w:t>. godi</w:t>
      </w:r>
      <w:r w:rsidR="004A0815" w:rsidRPr="00495995">
        <w:rPr>
          <w:rFonts w:asciiTheme="minorHAnsi" w:hAnsiTheme="minorHAnsi" w:cstheme="minorHAnsi"/>
          <w:sz w:val="22"/>
          <w:szCs w:val="22"/>
        </w:rPr>
        <w:t>ne</w:t>
      </w:r>
      <w:r w:rsidR="005E0B16" w:rsidRPr="00495995">
        <w:rPr>
          <w:rFonts w:asciiTheme="minorHAnsi" w:hAnsiTheme="minorHAnsi" w:cstheme="minorHAnsi"/>
          <w:sz w:val="22"/>
          <w:szCs w:val="22"/>
        </w:rPr>
        <w:t>.</w:t>
      </w:r>
      <w:r w:rsidR="003F065F" w:rsidRPr="00495995">
        <w:rPr>
          <w:rFonts w:asciiTheme="minorHAnsi" w:hAnsiTheme="minorHAnsi" w:cstheme="minorHAnsi"/>
          <w:sz w:val="22"/>
          <w:szCs w:val="22"/>
        </w:rPr>
        <w:t xml:space="preserve"> u 17</w:t>
      </w:r>
      <w:r w:rsidR="008E7ED7" w:rsidRPr="00495995">
        <w:rPr>
          <w:rFonts w:asciiTheme="minorHAnsi" w:hAnsiTheme="minorHAnsi" w:cstheme="minorHAnsi"/>
          <w:sz w:val="22"/>
          <w:szCs w:val="22"/>
        </w:rPr>
        <w:t xml:space="preserve"> sati.</w:t>
      </w:r>
    </w:p>
    <w:p w:rsidR="00826E20" w:rsidRPr="00495995" w:rsidRDefault="00826E20" w:rsidP="00826E20">
      <w:pPr>
        <w:jc w:val="both"/>
        <w:rPr>
          <w:rFonts w:asciiTheme="minorHAnsi" w:hAnsiTheme="minorHAnsi" w:cstheme="minorHAnsi"/>
          <w:sz w:val="22"/>
          <w:szCs w:val="22"/>
        </w:rPr>
      </w:pPr>
    </w:p>
    <w:p w:rsidR="00EA10BE" w:rsidRPr="00495995" w:rsidRDefault="003E5878" w:rsidP="00826E20">
      <w:pPr>
        <w:jc w:val="both"/>
        <w:rPr>
          <w:rFonts w:asciiTheme="minorHAnsi" w:hAnsiTheme="minorHAnsi" w:cstheme="minorHAnsi"/>
          <w:sz w:val="22"/>
          <w:szCs w:val="22"/>
        </w:rPr>
      </w:pPr>
      <w:r w:rsidRPr="00495995">
        <w:rPr>
          <w:rFonts w:asciiTheme="minorHAnsi" w:hAnsiTheme="minorHAnsi" w:cstheme="minorHAnsi"/>
          <w:sz w:val="22"/>
          <w:szCs w:val="22"/>
        </w:rPr>
        <w:t xml:space="preserve">Prisutni: </w:t>
      </w:r>
      <w:r w:rsidR="00826E20" w:rsidRPr="00495995">
        <w:rPr>
          <w:rFonts w:asciiTheme="minorHAnsi" w:hAnsiTheme="minorHAnsi" w:cstheme="minorHAnsi"/>
          <w:sz w:val="22"/>
          <w:szCs w:val="22"/>
        </w:rPr>
        <w:t xml:space="preserve"> Vlasta Iveša Mihovilović</w:t>
      </w:r>
      <w:r w:rsidR="00422179" w:rsidRPr="00495995">
        <w:rPr>
          <w:rFonts w:asciiTheme="minorHAnsi" w:hAnsiTheme="minorHAnsi" w:cstheme="minorHAnsi"/>
          <w:sz w:val="22"/>
          <w:szCs w:val="22"/>
        </w:rPr>
        <w:t xml:space="preserve">, Ivana </w:t>
      </w:r>
      <w:r w:rsidR="00C50F68" w:rsidRPr="00495995">
        <w:rPr>
          <w:rFonts w:asciiTheme="minorHAnsi" w:hAnsiTheme="minorHAnsi" w:cstheme="minorHAnsi"/>
          <w:sz w:val="22"/>
          <w:szCs w:val="22"/>
        </w:rPr>
        <w:t>Marić,</w:t>
      </w:r>
      <w:r w:rsidR="002D0E76" w:rsidRPr="00495995">
        <w:rPr>
          <w:rFonts w:asciiTheme="minorHAnsi" w:hAnsiTheme="minorHAnsi" w:cstheme="minorHAnsi"/>
          <w:sz w:val="22"/>
          <w:szCs w:val="22"/>
        </w:rPr>
        <w:t xml:space="preserve"> Matija Medica,</w:t>
      </w:r>
      <w:r w:rsidR="00352B75" w:rsidRPr="00495995">
        <w:rPr>
          <w:rFonts w:asciiTheme="minorHAnsi" w:hAnsiTheme="minorHAnsi" w:cstheme="minorHAnsi"/>
          <w:sz w:val="22"/>
          <w:szCs w:val="22"/>
        </w:rPr>
        <w:t xml:space="preserve"> Ljubomir </w:t>
      </w:r>
      <w:proofErr w:type="spellStart"/>
      <w:r w:rsidR="00352B75" w:rsidRPr="00495995">
        <w:rPr>
          <w:rFonts w:asciiTheme="minorHAnsi" w:hAnsiTheme="minorHAnsi" w:cstheme="minorHAnsi"/>
          <w:sz w:val="22"/>
          <w:szCs w:val="22"/>
        </w:rPr>
        <w:t>Mezulić</w:t>
      </w:r>
      <w:proofErr w:type="spellEnd"/>
    </w:p>
    <w:p w:rsidR="00826E20" w:rsidRPr="00495995" w:rsidRDefault="00423333" w:rsidP="00826E20">
      <w:pPr>
        <w:jc w:val="both"/>
        <w:rPr>
          <w:rFonts w:asciiTheme="minorHAnsi" w:hAnsiTheme="minorHAnsi" w:cstheme="minorHAnsi"/>
          <w:sz w:val="22"/>
          <w:szCs w:val="22"/>
        </w:rPr>
      </w:pPr>
      <w:r w:rsidRPr="00495995">
        <w:rPr>
          <w:rFonts w:asciiTheme="minorHAnsi" w:hAnsiTheme="minorHAnsi" w:cstheme="minorHAnsi"/>
          <w:sz w:val="22"/>
          <w:szCs w:val="22"/>
        </w:rPr>
        <w:t>Odsutni:</w:t>
      </w:r>
      <w:r w:rsidR="008E1926" w:rsidRPr="00495995">
        <w:rPr>
          <w:rFonts w:asciiTheme="minorHAnsi" w:hAnsiTheme="minorHAnsi" w:cstheme="minorHAnsi"/>
          <w:sz w:val="22"/>
          <w:szCs w:val="22"/>
        </w:rPr>
        <w:t xml:space="preserve"> </w:t>
      </w:r>
      <w:r w:rsidR="00C60C55" w:rsidRPr="00495995">
        <w:rPr>
          <w:rFonts w:asciiTheme="minorHAnsi" w:hAnsiTheme="minorHAnsi" w:cstheme="minorHAnsi"/>
          <w:sz w:val="22"/>
          <w:szCs w:val="22"/>
        </w:rPr>
        <w:t>Cinzia Zubin</w:t>
      </w:r>
    </w:p>
    <w:p w:rsidR="00826E20" w:rsidRPr="00495995" w:rsidRDefault="00D92344" w:rsidP="00826E20">
      <w:pPr>
        <w:jc w:val="both"/>
        <w:rPr>
          <w:rFonts w:asciiTheme="minorHAnsi" w:hAnsiTheme="minorHAnsi" w:cstheme="minorHAnsi"/>
          <w:sz w:val="22"/>
          <w:szCs w:val="22"/>
        </w:rPr>
      </w:pPr>
      <w:r w:rsidRPr="00495995">
        <w:rPr>
          <w:rFonts w:asciiTheme="minorHAnsi" w:hAnsiTheme="minorHAnsi" w:cstheme="minorHAnsi"/>
          <w:sz w:val="22"/>
          <w:szCs w:val="22"/>
        </w:rPr>
        <w:t>Ostali:</w:t>
      </w:r>
      <w:r w:rsidR="00423333" w:rsidRPr="00495995">
        <w:rPr>
          <w:rFonts w:asciiTheme="minorHAnsi" w:hAnsiTheme="minorHAnsi" w:cstheme="minorHAnsi"/>
          <w:sz w:val="22"/>
          <w:szCs w:val="22"/>
        </w:rPr>
        <w:t xml:space="preserve"> ravnateljica Maja Šarić</w:t>
      </w:r>
      <w:r w:rsidR="00EB558F" w:rsidRPr="00495995">
        <w:rPr>
          <w:rFonts w:asciiTheme="minorHAnsi" w:hAnsiTheme="minorHAnsi" w:cstheme="minorHAnsi"/>
          <w:sz w:val="22"/>
          <w:szCs w:val="22"/>
        </w:rPr>
        <w:t xml:space="preserve">, </w:t>
      </w:r>
      <w:r w:rsidR="007705BC" w:rsidRPr="00495995">
        <w:rPr>
          <w:rFonts w:asciiTheme="minorHAnsi" w:hAnsiTheme="minorHAnsi" w:cstheme="minorHAnsi"/>
          <w:sz w:val="22"/>
          <w:szCs w:val="22"/>
        </w:rPr>
        <w:t>zapisničar</w:t>
      </w:r>
      <w:r w:rsidR="00567612" w:rsidRPr="00495995">
        <w:rPr>
          <w:rFonts w:asciiTheme="minorHAnsi" w:hAnsiTheme="minorHAnsi" w:cstheme="minorHAnsi"/>
          <w:sz w:val="22"/>
          <w:szCs w:val="22"/>
        </w:rPr>
        <w:t>ka Greta Pavić</w:t>
      </w:r>
      <w:r w:rsidR="0090640A" w:rsidRPr="00495995">
        <w:rPr>
          <w:rFonts w:asciiTheme="minorHAnsi" w:hAnsiTheme="minorHAnsi" w:cstheme="minorHAnsi"/>
          <w:sz w:val="22"/>
          <w:szCs w:val="22"/>
        </w:rPr>
        <w:t xml:space="preserve">, </w:t>
      </w:r>
      <w:r w:rsidR="00C60C55" w:rsidRPr="00495995">
        <w:rPr>
          <w:rFonts w:asciiTheme="minorHAnsi" w:hAnsiTheme="minorHAnsi" w:cstheme="minorHAnsi"/>
          <w:sz w:val="22"/>
          <w:szCs w:val="22"/>
        </w:rPr>
        <w:t xml:space="preserve">glavni čuvar prirode Aljoša </w:t>
      </w:r>
      <w:proofErr w:type="spellStart"/>
      <w:r w:rsidR="00C60C55" w:rsidRPr="00495995">
        <w:rPr>
          <w:rFonts w:asciiTheme="minorHAnsi" w:hAnsiTheme="minorHAnsi" w:cstheme="minorHAnsi"/>
          <w:sz w:val="22"/>
          <w:szCs w:val="22"/>
        </w:rPr>
        <w:t>Ukotić</w:t>
      </w:r>
      <w:proofErr w:type="spellEnd"/>
      <w:r w:rsidR="00C60C55" w:rsidRPr="00495995">
        <w:rPr>
          <w:rFonts w:asciiTheme="minorHAnsi" w:hAnsiTheme="minorHAnsi" w:cstheme="minorHAnsi"/>
          <w:sz w:val="22"/>
          <w:szCs w:val="22"/>
        </w:rPr>
        <w:t>, stručni suradnik 2. reda Lidija Krajcar</w:t>
      </w:r>
      <w:r w:rsidR="00003829" w:rsidRPr="00495995">
        <w:rPr>
          <w:rFonts w:asciiTheme="minorHAnsi" w:hAnsiTheme="minorHAnsi" w:cstheme="minorHAnsi"/>
          <w:sz w:val="22"/>
          <w:szCs w:val="22"/>
        </w:rPr>
        <w:t>, djelatnik na održavanju Vanja Kolarić</w:t>
      </w:r>
    </w:p>
    <w:p w:rsidR="00826E20" w:rsidRPr="00495995" w:rsidRDefault="00826E20" w:rsidP="00826E20">
      <w:pPr>
        <w:jc w:val="both"/>
        <w:rPr>
          <w:rFonts w:asciiTheme="minorHAnsi" w:hAnsiTheme="minorHAnsi" w:cstheme="minorHAnsi"/>
          <w:sz w:val="22"/>
          <w:szCs w:val="22"/>
        </w:rPr>
      </w:pPr>
    </w:p>
    <w:p w:rsidR="00110A09" w:rsidRPr="00495995" w:rsidRDefault="00110A09" w:rsidP="009B6BCD">
      <w:pPr>
        <w:spacing w:after="120"/>
        <w:rPr>
          <w:rFonts w:asciiTheme="minorHAnsi" w:hAnsiTheme="minorHAnsi" w:cstheme="minorHAnsi"/>
          <w:sz w:val="22"/>
          <w:szCs w:val="22"/>
        </w:rPr>
      </w:pPr>
    </w:p>
    <w:p w:rsidR="004D2696" w:rsidRPr="00495995" w:rsidRDefault="004D2696" w:rsidP="004D2696">
      <w:pPr>
        <w:widowControl/>
        <w:suppressAutoHyphens w:val="0"/>
        <w:spacing w:after="120"/>
        <w:rPr>
          <w:rFonts w:asciiTheme="minorHAnsi" w:eastAsiaTheme="minorHAnsi" w:hAnsiTheme="minorHAnsi" w:cstheme="minorHAnsi"/>
          <w:kern w:val="0"/>
          <w:sz w:val="22"/>
          <w:szCs w:val="22"/>
          <w:lang w:eastAsia="en-US" w:bidi="ar-SA"/>
        </w:rPr>
      </w:pPr>
    </w:p>
    <w:p w:rsidR="004D2696" w:rsidRPr="00495995" w:rsidRDefault="004D2696" w:rsidP="002D0E76">
      <w:pPr>
        <w:widowControl/>
        <w:suppressAutoHyphens w:val="0"/>
        <w:spacing w:after="240"/>
        <w:jc w:val="center"/>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D N E V N I  R E D</w:t>
      </w:r>
    </w:p>
    <w:p w:rsidR="002D0E76" w:rsidRPr="00495995" w:rsidRDefault="002D0E76" w:rsidP="002D0E76">
      <w:pPr>
        <w:widowControl/>
        <w:suppressAutoHyphens w:val="0"/>
        <w:spacing w:after="200" w:line="276" w:lineRule="auto"/>
        <w:ind w:left="720"/>
        <w:contextualSpacing/>
        <w:rPr>
          <w:rFonts w:asciiTheme="minorHAnsi" w:eastAsiaTheme="minorHAnsi" w:hAnsiTheme="minorHAnsi" w:cstheme="minorHAnsi"/>
          <w:kern w:val="0"/>
          <w:sz w:val="22"/>
          <w:szCs w:val="22"/>
          <w:lang w:eastAsia="en-US" w:bidi="ar-SA"/>
        </w:rPr>
      </w:pPr>
    </w:p>
    <w:p w:rsidR="00D13E7F" w:rsidRPr="00495995" w:rsidRDefault="00D13E7F" w:rsidP="00D13E7F">
      <w:pPr>
        <w:widowControl/>
        <w:suppressAutoHyphens w:val="0"/>
        <w:spacing w:after="200" w:line="276" w:lineRule="auto"/>
        <w:rPr>
          <w:rFonts w:asciiTheme="minorHAnsi" w:eastAsiaTheme="minorHAnsi" w:hAnsiTheme="minorHAnsi" w:cstheme="minorHAnsi"/>
          <w:kern w:val="0"/>
          <w:sz w:val="22"/>
          <w:szCs w:val="22"/>
          <w:lang w:eastAsia="en-US" w:bidi="ar-SA"/>
        </w:rPr>
      </w:pP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Zapisnik 247. sjednice UV</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Izbor voditelja naplate na ulazno-izlaznim punktovima na određeno vrijeme (1 godina)</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Izbor stručnog voditelja/</w:t>
      </w:r>
      <w:proofErr w:type="spellStart"/>
      <w:r w:rsidRPr="00495995">
        <w:rPr>
          <w:rFonts w:asciiTheme="minorHAnsi" w:eastAsiaTheme="minorHAnsi" w:hAnsiTheme="minorHAnsi" w:cstheme="minorHAnsi"/>
          <w:kern w:val="0"/>
          <w:sz w:val="22"/>
          <w:szCs w:val="22"/>
          <w:lang w:eastAsia="en-US" w:bidi="ar-SA"/>
        </w:rPr>
        <w:t>ice</w:t>
      </w:r>
      <w:proofErr w:type="spellEnd"/>
      <w:r w:rsidRPr="00495995">
        <w:rPr>
          <w:rFonts w:asciiTheme="minorHAnsi" w:eastAsiaTheme="minorHAnsi" w:hAnsiTheme="minorHAnsi" w:cstheme="minorHAnsi"/>
          <w:kern w:val="0"/>
          <w:sz w:val="22"/>
          <w:szCs w:val="22"/>
          <w:lang w:eastAsia="en-US" w:bidi="ar-SA"/>
        </w:rPr>
        <w:t xml:space="preserve"> (mandat – 4 godine)</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Natječaj za čuvara prirode  - pripravnika</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Informacija o tijeku aktivnosti projekta ORKA</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Informacija / Kronologija održavanja cesta i uređenja parkirnih zona</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Potvrda računa</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Ponuda DV Medulin</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Rasprava o Pravilniku o sistematizaciji</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 xml:space="preserve">Prijedlog daljnjeg unapređenja i revitalizacije sustava naplate </w:t>
      </w:r>
    </w:p>
    <w:p w:rsidR="00D13E7F" w:rsidRPr="00495995" w:rsidRDefault="00D13E7F" w:rsidP="00D62829">
      <w:pPr>
        <w:widowControl/>
        <w:numPr>
          <w:ilvl w:val="0"/>
          <w:numId w:val="1"/>
        </w:numPr>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Razno</w:t>
      </w:r>
    </w:p>
    <w:p w:rsidR="00D13E7F" w:rsidRPr="00495995" w:rsidRDefault="00D13E7F" w:rsidP="00D13E7F">
      <w:pPr>
        <w:widowControl/>
        <w:suppressAutoHyphens w:val="0"/>
        <w:spacing w:after="200" w:line="276" w:lineRule="auto"/>
        <w:rPr>
          <w:rFonts w:asciiTheme="minorHAnsi" w:eastAsiaTheme="minorHAnsi" w:hAnsiTheme="minorHAnsi" w:cstheme="minorHAnsi"/>
          <w:kern w:val="0"/>
          <w:sz w:val="22"/>
          <w:szCs w:val="22"/>
          <w:lang w:eastAsia="en-US" w:bidi="ar-SA"/>
        </w:rPr>
      </w:pPr>
    </w:p>
    <w:p w:rsidR="00352B75" w:rsidRPr="00495995" w:rsidRDefault="00352B75" w:rsidP="00352B75">
      <w:pPr>
        <w:widowControl/>
        <w:suppressAutoHyphens w:val="0"/>
        <w:contextualSpacing/>
        <w:rPr>
          <w:rFonts w:asciiTheme="minorHAnsi" w:eastAsiaTheme="minorHAnsi" w:hAnsiTheme="minorHAnsi" w:cstheme="minorHAnsi"/>
          <w:kern w:val="0"/>
          <w:sz w:val="22"/>
          <w:szCs w:val="22"/>
          <w:lang w:eastAsia="en-US" w:bidi="ar-SA"/>
        </w:rPr>
      </w:pPr>
    </w:p>
    <w:p w:rsidR="00352B75" w:rsidRPr="00495995" w:rsidRDefault="00352B75" w:rsidP="00352B75">
      <w:pPr>
        <w:widowControl/>
        <w:suppressAutoHyphens w:val="0"/>
        <w:spacing w:line="276" w:lineRule="auto"/>
        <w:rPr>
          <w:rFonts w:asciiTheme="minorHAnsi" w:eastAsiaTheme="minorHAnsi" w:hAnsiTheme="minorHAnsi" w:cstheme="minorHAnsi"/>
          <w:kern w:val="0"/>
          <w:sz w:val="22"/>
          <w:szCs w:val="22"/>
          <w:lang w:eastAsia="en-US" w:bidi="ar-SA"/>
        </w:rPr>
      </w:pPr>
    </w:p>
    <w:p w:rsidR="004D2696" w:rsidRPr="00495995" w:rsidRDefault="004D2696" w:rsidP="004D2696">
      <w:pPr>
        <w:widowControl/>
        <w:suppressAutoHyphens w:val="0"/>
        <w:contextualSpacing/>
        <w:rPr>
          <w:rFonts w:asciiTheme="minorHAnsi" w:eastAsiaTheme="minorHAnsi" w:hAnsiTheme="minorHAnsi" w:cstheme="minorHAnsi"/>
          <w:kern w:val="0"/>
          <w:sz w:val="22"/>
          <w:szCs w:val="22"/>
          <w:lang w:eastAsia="en-US" w:bidi="ar-SA"/>
        </w:rPr>
      </w:pPr>
    </w:p>
    <w:p w:rsidR="004D2696" w:rsidRPr="00495995" w:rsidRDefault="004D2696" w:rsidP="004D2696">
      <w:pPr>
        <w:widowControl/>
        <w:suppressAutoHyphens w:val="0"/>
        <w:rPr>
          <w:rFonts w:asciiTheme="minorHAnsi" w:eastAsiaTheme="minorHAnsi" w:hAnsiTheme="minorHAnsi" w:cstheme="minorHAnsi"/>
          <w:kern w:val="0"/>
          <w:sz w:val="22"/>
          <w:szCs w:val="22"/>
          <w:lang w:eastAsia="en-US" w:bidi="ar-SA"/>
        </w:rPr>
      </w:pPr>
    </w:p>
    <w:p w:rsidR="002B6403" w:rsidRPr="00495995" w:rsidRDefault="00E3754A" w:rsidP="00151FA2">
      <w:pPr>
        <w:tabs>
          <w:tab w:val="left" w:pos="2040"/>
        </w:tabs>
        <w:rPr>
          <w:rFonts w:asciiTheme="minorHAnsi" w:hAnsiTheme="minorHAnsi" w:cstheme="minorHAnsi"/>
          <w:sz w:val="22"/>
          <w:szCs w:val="22"/>
        </w:rPr>
      </w:pPr>
      <w:r w:rsidRPr="00495995">
        <w:rPr>
          <w:rFonts w:asciiTheme="minorHAnsi" w:hAnsiTheme="minorHAnsi" w:cstheme="minorHAnsi"/>
          <w:sz w:val="22"/>
          <w:szCs w:val="22"/>
        </w:rPr>
        <w:t>Predsjednik</w:t>
      </w:r>
      <w:r w:rsidR="00151FA2" w:rsidRPr="00495995">
        <w:rPr>
          <w:rFonts w:asciiTheme="minorHAnsi" w:hAnsiTheme="minorHAnsi" w:cstheme="minorHAnsi"/>
          <w:sz w:val="22"/>
          <w:szCs w:val="22"/>
        </w:rPr>
        <w:t xml:space="preserve"> Upravnog vijeća JU Kam</w:t>
      </w:r>
      <w:r w:rsidR="006861C6" w:rsidRPr="00495995">
        <w:rPr>
          <w:rFonts w:asciiTheme="minorHAnsi" w:hAnsiTheme="minorHAnsi" w:cstheme="minorHAnsi"/>
          <w:sz w:val="22"/>
          <w:szCs w:val="22"/>
        </w:rPr>
        <w:t>enjak otvara</w:t>
      </w:r>
      <w:r w:rsidR="004B6D42" w:rsidRPr="00495995">
        <w:rPr>
          <w:rFonts w:asciiTheme="minorHAnsi" w:hAnsiTheme="minorHAnsi" w:cstheme="minorHAnsi"/>
          <w:sz w:val="22"/>
          <w:szCs w:val="22"/>
        </w:rPr>
        <w:t xml:space="preserve"> sjednicu i pred</w:t>
      </w:r>
      <w:r w:rsidR="006F067C" w:rsidRPr="00495995">
        <w:rPr>
          <w:rFonts w:asciiTheme="minorHAnsi" w:hAnsiTheme="minorHAnsi" w:cstheme="minorHAnsi"/>
          <w:sz w:val="22"/>
          <w:szCs w:val="22"/>
        </w:rPr>
        <w:t xml:space="preserve">laže </w:t>
      </w:r>
      <w:r w:rsidR="00B71F85" w:rsidRPr="00495995">
        <w:rPr>
          <w:rFonts w:asciiTheme="minorHAnsi" w:hAnsiTheme="minorHAnsi" w:cstheme="minorHAnsi"/>
          <w:sz w:val="22"/>
          <w:szCs w:val="22"/>
        </w:rPr>
        <w:t>da se točka 4. briše s dnevnog reda.</w:t>
      </w:r>
    </w:p>
    <w:p w:rsidR="00151FA2" w:rsidRPr="00495995" w:rsidRDefault="0097414D" w:rsidP="00151FA2">
      <w:pPr>
        <w:tabs>
          <w:tab w:val="left" w:pos="2040"/>
        </w:tabs>
        <w:jc w:val="both"/>
        <w:rPr>
          <w:rFonts w:asciiTheme="minorHAnsi" w:hAnsiTheme="minorHAnsi" w:cstheme="minorHAnsi"/>
          <w:sz w:val="22"/>
          <w:szCs w:val="22"/>
        </w:rPr>
      </w:pPr>
      <w:r w:rsidRPr="00495995">
        <w:rPr>
          <w:rFonts w:asciiTheme="minorHAnsi" w:hAnsiTheme="minorHAnsi" w:cstheme="minorHAnsi"/>
          <w:sz w:val="22"/>
          <w:szCs w:val="22"/>
        </w:rPr>
        <w:t>Prijedlog dnevnog</w:t>
      </w:r>
      <w:r w:rsidR="00151FA2" w:rsidRPr="00495995">
        <w:rPr>
          <w:rFonts w:asciiTheme="minorHAnsi" w:hAnsiTheme="minorHAnsi" w:cstheme="minorHAnsi"/>
          <w:sz w:val="22"/>
          <w:szCs w:val="22"/>
        </w:rPr>
        <w:t xml:space="preserve"> red</w:t>
      </w:r>
      <w:r w:rsidRPr="00495995">
        <w:rPr>
          <w:rFonts w:asciiTheme="minorHAnsi" w:hAnsiTheme="minorHAnsi" w:cstheme="minorHAnsi"/>
          <w:sz w:val="22"/>
          <w:szCs w:val="22"/>
        </w:rPr>
        <w:t>a</w:t>
      </w:r>
      <w:r w:rsidR="00151FA2" w:rsidRPr="00495995">
        <w:rPr>
          <w:rFonts w:asciiTheme="minorHAnsi" w:hAnsiTheme="minorHAnsi" w:cstheme="minorHAnsi"/>
          <w:sz w:val="22"/>
          <w:szCs w:val="22"/>
        </w:rPr>
        <w:t xml:space="preserve"> se jednoglasno usvaja.</w:t>
      </w:r>
    </w:p>
    <w:p w:rsidR="00151FA2" w:rsidRPr="00495995" w:rsidRDefault="00677294" w:rsidP="00151FA2">
      <w:pPr>
        <w:tabs>
          <w:tab w:val="left" w:pos="2040"/>
        </w:tabs>
        <w:jc w:val="both"/>
        <w:rPr>
          <w:rFonts w:asciiTheme="minorHAnsi" w:hAnsiTheme="minorHAnsi" w:cstheme="minorHAnsi"/>
          <w:sz w:val="22"/>
          <w:szCs w:val="22"/>
        </w:rPr>
      </w:pPr>
      <w:r w:rsidRPr="00495995">
        <w:rPr>
          <w:rFonts w:asciiTheme="minorHAnsi" w:hAnsiTheme="minorHAnsi" w:cstheme="minorHAnsi"/>
          <w:sz w:val="22"/>
          <w:szCs w:val="22"/>
        </w:rPr>
        <w:t xml:space="preserve">Za: </w:t>
      </w:r>
      <w:r w:rsidR="004B6D42" w:rsidRPr="00495995">
        <w:rPr>
          <w:rFonts w:asciiTheme="minorHAnsi" w:hAnsiTheme="minorHAnsi" w:cstheme="minorHAnsi"/>
          <w:sz w:val="22"/>
          <w:szCs w:val="22"/>
        </w:rPr>
        <w:t>5</w:t>
      </w:r>
      <w:r w:rsidR="00151FA2" w:rsidRPr="00495995">
        <w:rPr>
          <w:rFonts w:asciiTheme="minorHAnsi" w:hAnsiTheme="minorHAnsi" w:cstheme="minorHAnsi"/>
          <w:sz w:val="22"/>
          <w:szCs w:val="22"/>
        </w:rPr>
        <w:t xml:space="preserve"> </w:t>
      </w:r>
      <w:r w:rsidR="00626657" w:rsidRPr="00495995">
        <w:rPr>
          <w:rFonts w:asciiTheme="minorHAnsi" w:hAnsiTheme="minorHAnsi" w:cstheme="minorHAnsi"/>
          <w:sz w:val="22"/>
          <w:szCs w:val="22"/>
        </w:rPr>
        <w:t xml:space="preserve"> </w:t>
      </w:r>
      <w:r w:rsidR="00151FA2" w:rsidRPr="00495995">
        <w:rPr>
          <w:rFonts w:asciiTheme="minorHAnsi" w:hAnsiTheme="minorHAnsi" w:cstheme="minorHAnsi"/>
          <w:sz w:val="22"/>
          <w:szCs w:val="22"/>
        </w:rPr>
        <w:t>Protiv:</w:t>
      </w:r>
      <w:r w:rsidR="00626657" w:rsidRPr="00495995">
        <w:rPr>
          <w:rFonts w:asciiTheme="minorHAnsi" w:hAnsiTheme="minorHAnsi" w:cstheme="minorHAnsi"/>
          <w:sz w:val="22"/>
          <w:szCs w:val="22"/>
        </w:rPr>
        <w:t xml:space="preserve"> </w:t>
      </w:r>
      <w:r w:rsidR="00151FA2" w:rsidRPr="00495995">
        <w:rPr>
          <w:rFonts w:asciiTheme="minorHAnsi" w:hAnsiTheme="minorHAnsi" w:cstheme="minorHAnsi"/>
          <w:sz w:val="22"/>
          <w:szCs w:val="22"/>
        </w:rPr>
        <w:t>0</w:t>
      </w:r>
    </w:p>
    <w:p w:rsidR="00E06214" w:rsidRPr="00495995" w:rsidRDefault="00E06214" w:rsidP="00677294">
      <w:pPr>
        <w:tabs>
          <w:tab w:val="left" w:pos="2040"/>
        </w:tabs>
        <w:rPr>
          <w:rFonts w:asciiTheme="minorHAnsi" w:hAnsiTheme="minorHAnsi" w:cstheme="minorHAnsi"/>
          <w:b/>
          <w:sz w:val="22"/>
          <w:szCs w:val="22"/>
        </w:rPr>
      </w:pPr>
    </w:p>
    <w:p w:rsidR="004C6180" w:rsidRPr="00495995" w:rsidRDefault="00423333" w:rsidP="004C6180">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r w:rsidRPr="00495995">
        <w:rPr>
          <w:rFonts w:asciiTheme="minorHAnsi" w:hAnsiTheme="minorHAnsi" w:cstheme="minorHAnsi"/>
          <w:b/>
          <w:sz w:val="22"/>
          <w:szCs w:val="22"/>
        </w:rPr>
        <w:t>AD.1.</w:t>
      </w:r>
      <w:r w:rsidR="004C6180" w:rsidRPr="00495995">
        <w:rPr>
          <w:rFonts w:asciiTheme="minorHAnsi" w:eastAsiaTheme="minorHAnsi" w:hAnsiTheme="minorHAnsi" w:cstheme="minorHAnsi"/>
          <w:b/>
          <w:kern w:val="0"/>
          <w:sz w:val="22"/>
          <w:szCs w:val="22"/>
          <w:lang w:eastAsia="en-US" w:bidi="ar-SA"/>
        </w:rPr>
        <w:t xml:space="preserve"> </w:t>
      </w:r>
      <w:r w:rsidR="005159B6" w:rsidRPr="00495995">
        <w:rPr>
          <w:rFonts w:asciiTheme="minorHAnsi" w:eastAsiaTheme="minorHAnsi" w:hAnsiTheme="minorHAnsi" w:cstheme="minorHAnsi"/>
          <w:b/>
          <w:kern w:val="0"/>
          <w:sz w:val="22"/>
          <w:szCs w:val="22"/>
          <w:lang w:eastAsia="en-US" w:bidi="ar-SA"/>
        </w:rPr>
        <w:t>Zapisnik 247. sjednice UV</w:t>
      </w:r>
    </w:p>
    <w:p w:rsidR="005159B6" w:rsidRPr="00495995" w:rsidRDefault="005159B6" w:rsidP="005159B6">
      <w:pPr>
        <w:widowControl/>
        <w:suppressAutoHyphens w:val="0"/>
        <w:rPr>
          <w:rFonts w:asciiTheme="minorHAnsi" w:eastAsiaTheme="minorHAnsi" w:hAnsiTheme="minorHAnsi" w:cstheme="minorHAnsi"/>
          <w:b/>
          <w:kern w:val="0"/>
          <w:sz w:val="22"/>
          <w:szCs w:val="22"/>
          <w:lang w:eastAsia="en-US" w:bidi="ar-SA"/>
        </w:rPr>
      </w:pPr>
      <w:r w:rsidRPr="00495995">
        <w:rPr>
          <w:rFonts w:asciiTheme="minorHAnsi" w:hAnsiTheme="minorHAnsi" w:cstheme="minorHAnsi"/>
          <w:sz w:val="22"/>
          <w:szCs w:val="22"/>
        </w:rPr>
        <w:t>Usvaja  se zapisnik  247. sjednice UV.</w:t>
      </w:r>
    </w:p>
    <w:p w:rsidR="005159B6" w:rsidRPr="00495995" w:rsidRDefault="005159B6" w:rsidP="005159B6">
      <w:pPr>
        <w:tabs>
          <w:tab w:val="left" w:pos="2040"/>
        </w:tabs>
        <w:rPr>
          <w:rFonts w:asciiTheme="minorHAnsi" w:hAnsiTheme="minorHAnsi" w:cstheme="minorHAnsi"/>
          <w:sz w:val="22"/>
          <w:szCs w:val="22"/>
        </w:rPr>
      </w:pPr>
      <w:r w:rsidRPr="00495995">
        <w:rPr>
          <w:rFonts w:asciiTheme="minorHAnsi" w:hAnsiTheme="minorHAnsi" w:cstheme="minorHAnsi"/>
          <w:sz w:val="22"/>
          <w:szCs w:val="22"/>
        </w:rPr>
        <w:t xml:space="preserve">Za: 4      Protiv: 0     </w:t>
      </w:r>
    </w:p>
    <w:p w:rsidR="00306B88" w:rsidRPr="00495995" w:rsidRDefault="00306B88" w:rsidP="006C2D53">
      <w:pPr>
        <w:widowControl/>
        <w:suppressAutoHyphens w:val="0"/>
        <w:rPr>
          <w:rFonts w:asciiTheme="minorHAnsi" w:eastAsiaTheme="minorHAnsi" w:hAnsiTheme="minorHAnsi" w:cstheme="minorHAnsi"/>
          <w:b/>
          <w:kern w:val="0"/>
          <w:sz w:val="22"/>
          <w:szCs w:val="22"/>
          <w:lang w:eastAsia="en-US" w:bidi="ar-SA"/>
        </w:rPr>
      </w:pPr>
    </w:p>
    <w:p w:rsidR="006831D7" w:rsidRPr="00495995" w:rsidRDefault="006831D7" w:rsidP="006831D7">
      <w:pPr>
        <w:tabs>
          <w:tab w:val="left" w:pos="2040"/>
        </w:tabs>
        <w:rPr>
          <w:rFonts w:asciiTheme="minorHAnsi" w:hAnsiTheme="minorHAnsi" w:cstheme="minorHAnsi"/>
          <w:sz w:val="22"/>
          <w:szCs w:val="22"/>
        </w:rPr>
      </w:pPr>
    </w:p>
    <w:p w:rsidR="005159B6" w:rsidRPr="00495995" w:rsidRDefault="005159B6" w:rsidP="005159B6">
      <w:pPr>
        <w:widowControl/>
        <w:suppressAutoHyphens w:val="0"/>
        <w:spacing w:after="200"/>
        <w:rPr>
          <w:rFonts w:asciiTheme="minorHAnsi" w:eastAsiaTheme="minorHAnsi" w:hAnsiTheme="minorHAnsi" w:cstheme="minorHAnsi"/>
          <w:b/>
          <w:kern w:val="0"/>
          <w:sz w:val="22"/>
          <w:szCs w:val="22"/>
          <w:lang w:eastAsia="en-US" w:bidi="ar-SA"/>
        </w:rPr>
      </w:pPr>
      <w:r w:rsidRPr="00495995">
        <w:rPr>
          <w:rFonts w:asciiTheme="minorHAnsi" w:hAnsiTheme="minorHAnsi" w:cstheme="minorHAnsi"/>
          <w:b/>
          <w:sz w:val="22"/>
          <w:szCs w:val="22"/>
        </w:rPr>
        <w:t>AD.2</w:t>
      </w:r>
      <w:r w:rsidR="0094260B" w:rsidRPr="00495995">
        <w:rPr>
          <w:rFonts w:asciiTheme="minorHAnsi" w:hAnsiTheme="minorHAnsi" w:cstheme="minorHAnsi"/>
          <w:b/>
          <w:sz w:val="22"/>
          <w:szCs w:val="22"/>
        </w:rPr>
        <w:t xml:space="preserve">. </w:t>
      </w:r>
      <w:r w:rsidRPr="00495995">
        <w:rPr>
          <w:rFonts w:asciiTheme="minorHAnsi" w:eastAsiaTheme="minorHAnsi" w:hAnsiTheme="minorHAnsi" w:cstheme="minorHAnsi"/>
          <w:b/>
          <w:kern w:val="0"/>
          <w:sz w:val="22"/>
          <w:szCs w:val="22"/>
          <w:lang w:eastAsia="en-US" w:bidi="ar-SA"/>
        </w:rPr>
        <w:t>Izbor voditelja naplate na ulazno-izlaznim punktovima na određeno vrijeme (1 godina)</w:t>
      </w:r>
    </w:p>
    <w:p w:rsidR="00013E31" w:rsidRPr="00495995" w:rsidRDefault="00013E31" w:rsidP="00EA50D7">
      <w:pPr>
        <w:widowControl/>
        <w:suppressAutoHyphens w:val="0"/>
        <w:jc w:val="both"/>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Nakon provedbe postupka natječaja za prijem 1 (jednog)</w:t>
      </w:r>
      <w:r w:rsidR="00C12577" w:rsidRPr="00495995">
        <w:rPr>
          <w:rFonts w:asciiTheme="minorHAnsi" w:eastAsiaTheme="minorHAnsi" w:hAnsiTheme="minorHAnsi" w:cstheme="minorHAnsi"/>
          <w:kern w:val="0"/>
          <w:sz w:val="22"/>
          <w:szCs w:val="22"/>
          <w:lang w:eastAsia="en-US" w:bidi="ar-SA"/>
        </w:rPr>
        <w:t xml:space="preserve"> djelatnika</w:t>
      </w:r>
      <w:r w:rsidRPr="00495995">
        <w:rPr>
          <w:rFonts w:asciiTheme="minorHAnsi" w:eastAsiaTheme="minorHAnsi" w:hAnsiTheme="minorHAnsi" w:cstheme="minorHAnsi"/>
          <w:kern w:val="0"/>
          <w:sz w:val="22"/>
          <w:szCs w:val="22"/>
          <w:lang w:eastAsia="en-US" w:bidi="ar-SA"/>
        </w:rPr>
        <w:t xml:space="preserve"> na radno mjesto Voditelja naplate na ulazno-izlaznim punktovima na određeno vrijeme (1 godina), povjerenstvo je odlučilo da se na radno mjesto Voditelja naplate na ulazno-izlaznim punktovima na određeno vrijeme prima  Rifadija Beriša iz </w:t>
      </w:r>
      <w:proofErr w:type="spellStart"/>
      <w:r w:rsidRPr="00495995">
        <w:rPr>
          <w:rFonts w:asciiTheme="minorHAnsi" w:eastAsiaTheme="minorHAnsi" w:hAnsiTheme="minorHAnsi" w:cstheme="minorHAnsi"/>
          <w:kern w:val="0"/>
          <w:sz w:val="22"/>
          <w:szCs w:val="22"/>
          <w:lang w:eastAsia="en-US" w:bidi="ar-SA"/>
        </w:rPr>
        <w:t>Jadreški</w:t>
      </w:r>
      <w:proofErr w:type="spellEnd"/>
      <w:r w:rsidRPr="00495995">
        <w:rPr>
          <w:rFonts w:asciiTheme="minorHAnsi" w:eastAsiaTheme="minorHAnsi" w:hAnsiTheme="minorHAnsi" w:cstheme="minorHAnsi"/>
          <w:kern w:val="0"/>
          <w:sz w:val="22"/>
          <w:szCs w:val="22"/>
          <w:lang w:eastAsia="en-US" w:bidi="ar-SA"/>
        </w:rPr>
        <w:t>.</w:t>
      </w:r>
    </w:p>
    <w:p w:rsidR="00013E31" w:rsidRPr="00495995" w:rsidRDefault="00EA50D7" w:rsidP="00EA50D7">
      <w:pPr>
        <w:widowControl/>
        <w:suppressAutoHyphens w:val="0"/>
        <w:spacing w:after="20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Za: 4      Protiv: 0</w:t>
      </w:r>
    </w:p>
    <w:p w:rsidR="00F828FC" w:rsidRPr="00495995" w:rsidRDefault="00F828FC" w:rsidP="00F828FC">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6E445C" w:rsidRPr="00495995" w:rsidRDefault="006E445C" w:rsidP="00547240">
      <w:pPr>
        <w:widowControl/>
        <w:suppressAutoHyphens w:val="0"/>
        <w:contextualSpacing/>
        <w:rPr>
          <w:rFonts w:asciiTheme="minorHAnsi" w:eastAsiaTheme="minorHAnsi" w:hAnsiTheme="minorHAnsi" w:cstheme="minorHAnsi"/>
          <w:kern w:val="0"/>
          <w:sz w:val="22"/>
          <w:szCs w:val="22"/>
          <w:lang w:eastAsia="en-US" w:bidi="ar-SA"/>
        </w:rPr>
      </w:pPr>
    </w:p>
    <w:p w:rsidR="006E445C" w:rsidRPr="00495995" w:rsidRDefault="006E445C" w:rsidP="00547240">
      <w:pPr>
        <w:widowControl/>
        <w:suppressAutoHyphens w:val="0"/>
        <w:contextualSpacing/>
        <w:rPr>
          <w:rFonts w:asciiTheme="minorHAnsi" w:eastAsiaTheme="minorHAnsi" w:hAnsiTheme="minorHAnsi" w:cstheme="minorHAnsi"/>
          <w:kern w:val="0"/>
          <w:sz w:val="22"/>
          <w:szCs w:val="22"/>
          <w:lang w:eastAsia="en-US" w:bidi="ar-SA"/>
        </w:rPr>
      </w:pPr>
    </w:p>
    <w:p w:rsidR="0022656F" w:rsidRPr="00495995" w:rsidRDefault="0022656F" w:rsidP="0022656F">
      <w:pPr>
        <w:widowControl/>
        <w:suppressAutoHyphens w:val="0"/>
        <w:spacing w:line="360" w:lineRule="auto"/>
        <w:jc w:val="center"/>
        <w:rPr>
          <w:rFonts w:asciiTheme="minorHAnsi" w:eastAsiaTheme="minorHAnsi" w:hAnsiTheme="minorHAnsi" w:cstheme="minorHAnsi"/>
          <w:kern w:val="0"/>
          <w:sz w:val="22"/>
          <w:szCs w:val="22"/>
          <w:lang w:eastAsia="en-US" w:bidi="ar-SA"/>
        </w:rPr>
      </w:pPr>
    </w:p>
    <w:p w:rsidR="0022656F" w:rsidRPr="00495995" w:rsidRDefault="005159B6" w:rsidP="0022656F">
      <w:pPr>
        <w:widowControl/>
        <w:suppressAutoHyphens w:val="0"/>
        <w:rPr>
          <w:rFonts w:asciiTheme="minorHAnsi" w:eastAsiaTheme="minorHAnsi" w:hAnsiTheme="minorHAnsi" w:cstheme="minorHAnsi"/>
          <w:b/>
          <w:kern w:val="0"/>
          <w:sz w:val="22"/>
          <w:szCs w:val="22"/>
          <w:lang w:eastAsia="en-US" w:bidi="ar-SA"/>
        </w:rPr>
      </w:pPr>
      <w:r w:rsidRPr="00495995">
        <w:rPr>
          <w:rFonts w:asciiTheme="minorHAnsi" w:eastAsiaTheme="minorHAnsi" w:hAnsiTheme="minorHAnsi" w:cstheme="minorHAnsi"/>
          <w:b/>
          <w:kern w:val="0"/>
          <w:sz w:val="22"/>
          <w:szCs w:val="22"/>
          <w:lang w:eastAsia="en-US" w:bidi="ar-SA"/>
        </w:rPr>
        <w:t>AD.3. Izbor stručnog voditelja/</w:t>
      </w:r>
      <w:proofErr w:type="spellStart"/>
      <w:r w:rsidRPr="00495995">
        <w:rPr>
          <w:rFonts w:asciiTheme="minorHAnsi" w:eastAsiaTheme="minorHAnsi" w:hAnsiTheme="minorHAnsi" w:cstheme="minorHAnsi"/>
          <w:b/>
          <w:kern w:val="0"/>
          <w:sz w:val="22"/>
          <w:szCs w:val="22"/>
          <w:lang w:eastAsia="en-US" w:bidi="ar-SA"/>
        </w:rPr>
        <w:t>ice</w:t>
      </w:r>
      <w:proofErr w:type="spellEnd"/>
      <w:r w:rsidRPr="00495995">
        <w:rPr>
          <w:rFonts w:asciiTheme="minorHAnsi" w:eastAsiaTheme="minorHAnsi" w:hAnsiTheme="minorHAnsi" w:cstheme="minorHAnsi"/>
          <w:b/>
          <w:kern w:val="0"/>
          <w:sz w:val="22"/>
          <w:szCs w:val="22"/>
          <w:lang w:eastAsia="en-US" w:bidi="ar-SA"/>
        </w:rPr>
        <w:t xml:space="preserve"> (mandat – 4 godine)</w:t>
      </w:r>
    </w:p>
    <w:p w:rsidR="0022656F" w:rsidRPr="00495995" w:rsidRDefault="0022656F" w:rsidP="0022656F">
      <w:pPr>
        <w:widowControl/>
        <w:suppressAutoHyphens w:val="0"/>
        <w:rPr>
          <w:rFonts w:asciiTheme="minorHAnsi" w:eastAsiaTheme="minorHAnsi" w:hAnsiTheme="minorHAnsi" w:cstheme="minorHAnsi"/>
          <w:b/>
          <w:kern w:val="0"/>
          <w:sz w:val="22"/>
          <w:szCs w:val="22"/>
          <w:lang w:eastAsia="en-US" w:bidi="ar-SA"/>
        </w:rPr>
      </w:pPr>
      <w:r w:rsidRPr="00495995">
        <w:rPr>
          <w:rFonts w:asciiTheme="minorHAnsi" w:eastAsiaTheme="minorHAnsi" w:hAnsiTheme="minorHAnsi" w:cstheme="minorHAnsi"/>
          <w:kern w:val="0"/>
          <w:sz w:val="22"/>
          <w:szCs w:val="22"/>
          <w:lang w:eastAsia="en-US" w:bidi="ar-SA"/>
        </w:rPr>
        <w:t xml:space="preserve">Prijedlog Povjerenstva za prijem djelatnika u radni odnos temeljem provedenog javnog natječaja za stručnog voditelja je da se na četverogodišnji mandat imenuje </w:t>
      </w:r>
    </w:p>
    <w:p w:rsidR="0022656F" w:rsidRPr="00495995" w:rsidRDefault="0022656F" w:rsidP="0022656F">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 xml:space="preserve">Katarina </w:t>
      </w:r>
      <w:proofErr w:type="spellStart"/>
      <w:r w:rsidRPr="00495995">
        <w:rPr>
          <w:rFonts w:asciiTheme="minorHAnsi" w:eastAsiaTheme="minorHAnsi" w:hAnsiTheme="minorHAnsi" w:cstheme="minorHAnsi"/>
          <w:kern w:val="0"/>
          <w:sz w:val="22"/>
          <w:szCs w:val="22"/>
          <w:lang w:eastAsia="en-US" w:bidi="ar-SA"/>
        </w:rPr>
        <w:t>Bulešić</w:t>
      </w:r>
      <w:proofErr w:type="spellEnd"/>
      <w:r w:rsidRPr="00495995">
        <w:rPr>
          <w:rFonts w:asciiTheme="minorHAnsi" w:eastAsiaTheme="minorHAnsi" w:hAnsiTheme="minorHAnsi" w:cstheme="minorHAnsi"/>
          <w:kern w:val="0"/>
          <w:sz w:val="22"/>
          <w:szCs w:val="22"/>
          <w:lang w:eastAsia="en-US" w:bidi="ar-SA"/>
        </w:rPr>
        <w:t>, iz Zagreba, uz probni rok od 6 mjeseci.</w:t>
      </w:r>
    </w:p>
    <w:p w:rsidR="0022656F" w:rsidRPr="00495995" w:rsidRDefault="0022656F" w:rsidP="0022656F">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Prijedlog se jednoglasno usvaja.</w:t>
      </w:r>
    </w:p>
    <w:p w:rsidR="0022656F" w:rsidRPr="00495995" w:rsidRDefault="0022656F" w:rsidP="0022656F">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Za: 4        Protiv: 0</w:t>
      </w:r>
    </w:p>
    <w:p w:rsidR="0022656F" w:rsidRPr="00495995" w:rsidRDefault="0022656F" w:rsidP="005159B6">
      <w:pPr>
        <w:widowControl/>
        <w:suppressAutoHyphens w:val="0"/>
        <w:spacing w:after="200"/>
        <w:rPr>
          <w:rFonts w:asciiTheme="minorHAnsi" w:eastAsiaTheme="minorHAnsi" w:hAnsiTheme="minorHAnsi" w:cstheme="minorHAnsi"/>
          <w:b/>
          <w:kern w:val="0"/>
          <w:sz w:val="22"/>
          <w:szCs w:val="22"/>
          <w:lang w:eastAsia="en-US" w:bidi="ar-SA"/>
        </w:rPr>
      </w:pPr>
    </w:p>
    <w:p w:rsidR="00F828FC" w:rsidRPr="00495995" w:rsidRDefault="00F828FC" w:rsidP="00F828FC">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76654D" w:rsidRDefault="001D36F9" w:rsidP="001D36F9">
      <w:pPr>
        <w:widowControl/>
        <w:suppressAutoHyphens w:val="0"/>
        <w:spacing w:after="200"/>
        <w:rPr>
          <w:rFonts w:asciiTheme="minorHAnsi" w:eastAsiaTheme="minorHAnsi" w:hAnsiTheme="minorHAnsi" w:cstheme="minorHAnsi"/>
          <w:b/>
          <w:kern w:val="0"/>
          <w:sz w:val="22"/>
          <w:szCs w:val="22"/>
          <w:lang w:eastAsia="en-US" w:bidi="ar-SA"/>
        </w:rPr>
      </w:pPr>
      <w:r w:rsidRPr="00495995">
        <w:rPr>
          <w:rFonts w:asciiTheme="minorHAnsi" w:hAnsiTheme="minorHAnsi" w:cstheme="minorHAnsi"/>
          <w:b/>
          <w:sz w:val="22"/>
          <w:szCs w:val="22"/>
        </w:rPr>
        <w:t>AD.4</w:t>
      </w:r>
      <w:r w:rsidR="00E0407A" w:rsidRPr="00495995">
        <w:rPr>
          <w:rFonts w:asciiTheme="minorHAnsi" w:hAnsiTheme="minorHAnsi" w:cstheme="minorHAnsi"/>
          <w:b/>
          <w:sz w:val="22"/>
          <w:szCs w:val="22"/>
        </w:rPr>
        <w:t>.</w:t>
      </w:r>
      <w:r w:rsidRPr="00495995">
        <w:rPr>
          <w:rFonts w:asciiTheme="minorHAnsi" w:eastAsiaTheme="minorHAnsi" w:hAnsiTheme="minorHAnsi" w:cstheme="minorHAnsi"/>
          <w:b/>
          <w:kern w:val="0"/>
          <w:sz w:val="22"/>
          <w:szCs w:val="22"/>
          <w:lang w:eastAsia="en-US" w:bidi="ar-SA"/>
        </w:rPr>
        <w:t xml:space="preserve"> Informacija o tijeku aktivnosti projekta ORKA</w:t>
      </w:r>
    </w:p>
    <w:p w:rsidR="00495995" w:rsidRPr="00495995" w:rsidRDefault="00495995" w:rsidP="001D36F9">
      <w:pPr>
        <w:widowControl/>
        <w:suppressAutoHyphens w:val="0"/>
        <w:spacing w:after="200"/>
        <w:rPr>
          <w:rFonts w:asciiTheme="minorHAnsi" w:eastAsiaTheme="minorHAnsi" w:hAnsiTheme="minorHAnsi" w:cstheme="minorHAnsi"/>
          <w:b/>
          <w:kern w:val="0"/>
          <w:sz w:val="22"/>
          <w:szCs w:val="22"/>
          <w:lang w:eastAsia="en-US" w:bidi="ar-SA"/>
        </w:rPr>
      </w:pPr>
      <w:r w:rsidRPr="00495995">
        <w:rPr>
          <w:rFonts w:asciiTheme="minorHAnsi" w:eastAsiaTheme="minorHAnsi" w:hAnsiTheme="minorHAnsi" w:cstheme="minorHAnsi"/>
          <w:kern w:val="0"/>
          <w:sz w:val="22"/>
          <w:szCs w:val="22"/>
          <w:lang w:eastAsia="en-US" w:bidi="ar-SA"/>
        </w:rPr>
        <w:t>Predsjednik UV daje riječ stručnoj suradnici Lidiji Krajcar koja upoznaje vijeće s tijekom aktivnosti projekta ORKA.</w:t>
      </w:r>
    </w:p>
    <w:p w:rsidR="00495995" w:rsidRPr="00495995" w:rsidRDefault="00495995" w:rsidP="00495995">
      <w:pPr>
        <w:jc w:val="both"/>
        <w:rPr>
          <w:rFonts w:asciiTheme="minorHAnsi" w:hAnsiTheme="minorHAnsi" w:cstheme="minorHAnsi"/>
          <w:sz w:val="22"/>
          <w:szCs w:val="22"/>
        </w:rPr>
      </w:pPr>
      <w:r w:rsidRPr="00495995">
        <w:rPr>
          <w:rFonts w:asciiTheme="minorHAnsi" w:hAnsiTheme="minorHAnsi" w:cstheme="minorHAnsi"/>
          <w:bCs/>
          <w:sz w:val="22"/>
          <w:szCs w:val="22"/>
        </w:rPr>
        <w:t>P</w:t>
      </w:r>
      <w:r w:rsidRPr="00495995">
        <w:rPr>
          <w:rFonts w:asciiTheme="minorHAnsi" w:hAnsiTheme="minorHAnsi" w:cstheme="minorHAnsi"/>
          <w:sz w:val="22"/>
          <w:szCs w:val="22"/>
        </w:rPr>
        <w:t>rojekt ORKA uključuje niz aktivnosti koje će Ustanovi olakšati upravljanje i praćenje posjetitelja s ciljem održavanja i promicanja zaštite prirodnih vrijednosti područja značajnog krajobraza Donji Kamenjak i medulinski arhipelag.</w:t>
      </w:r>
    </w:p>
    <w:p w:rsidR="00495995" w:rsidRPr="00495995" w:rsidRDefault="00495995" w:rsidP="001D36F9">
      <w:pPr>
        <w:widowControl/>
        <w:suppressAutoHyphens w:val="0"/>
        <w:spacing w:after="200"/>
        <w:rPr>
          <w:rFonts w:asciiTheme="minorHAnsi" w:eastAsiaTheme="minorHAnsi" w:hAnsiTheme="minorHAnsi" w:cstheme="minorHAnsi"/>
          <w:kern w:val="0"/>
          <w:sz w:val="22"/>
          <w:szCs w:val="22"/>
          <w:lang w:eastAsia="en-US" w:bidi="ar-SA"/>
        </w:rPr>
      </w:pPr>
    </w:p>
    <w:p w:rsidR="00495995" w:rsidRPr="00495995" w:rsidRDefault="00495995" w:rsidP="00495995">
      <w:pPr>
        <w:jc w:val="both"/>
        <w:rPr>
          <w:rFonts w:asciiTheme="minorHAnsi" w:hAnsiTheme="minorHAnsi" w:cstheme="minorHAnsi"/>
          <w:sz w:val="22"/>
          <w:szCs w:val="22"/>
        </w:rPr>
      </w:pPr>
      <w:r w:rsidRPr="00495995">
        <w:rPr>
          <w:rFonts w:asciiTheme="minorHAnsi" w:hAnsiTheme="minorHAnsi" w:cstheme="minorHAnsi"/>
          <w:sz w:val="22"/>
          <w:szCs w:val="22"/>
        </w:rPr>
        <w:t>Rezultati aktivnosti koje će se provoditi u sklopu projekta bit će:</w:t>
      </w:r>
    </w:p>
    <w:p w:rsidR="00495995" w:rsidRPr="00495995" w:rsidRDefault="00495995" w:rsidP="00495995">
      <w:pPr>
        <w:pStyle w:val="Odlomakpopisa"/>
        <w:widowControl/>
        <w:numPr>
          <w:ilvl w:val="0"/>
          <w:numId w:val="3"/>
        </w:numPr>
        <w:suppressAutoHyphens w:val="0"/>
        <w:spacing w:after="160" w:line="276" w:lineRule="auto"/>
        <w:jc w:val="both"/>
        <w:rPr>
          <w:rFonts w:asciiTheme="minorHAnsi" w:hAnsiTheme="minorHAnsi" w:cstheme="minorHAnsi"/>
          <w:sz w:val="22"/>
          <w:szCs w:val="22"/>
        </w:rPr>
      </w:pPr>
      <w:r w:rsidRPr="00495995">
        <w:rPr>
          <w:rFonts w:asciiTheme="minorHAnsi" w:hAnsiTheme="minorHAnsi" w:cstheme="minorHAnsi"/>
          <w:sz w:val="22"/>
          <w:szCs w:val="22"/>
        </w:rPr>
        <w:t>Projektno-tehnička dokumentacija koja će unaprijediti upravljanje posjetiteljima</w:t>
      </w:r>
    </w:p>
    <w:p w:rsidR="00495995" w:rsidRPr="00495995" w:rsidRDefault="00495995" w:rsidP="00495995">
      <w:pPr>
        <w:pStyle w:val="Odlomakpopisa"/>
        <w:widowControl/>
        <w:numPr>
          <w:ilvl w:val="0"/>
          <w:numId w:val="3"/>
        </w:numPr>
        <w:suppressAutoHyphens w:val="0"/>
        <w:spacing w:after="160" w:line="276" w:lineRule="auto"/>
        <w:jc w:val="both"/>
        <w:rPr>
          <w:rFonts w:asciiTheme="minorHAnsi" w:hAnsiTheme="minorHAnsi" w:cstheme="minorHAnsi"/>
          <w:sz w:val="22"/>
          <w:szCs w:val="22"/>
        </w:rPr>
      </w:pPr>
      <w:proofErr w:type="spellStart"/>
      <w:r w:rsidRPr="00495995">
        <w:rPr>
          <w:rFonts w:asciiTheme="minorHAnsi" w:hAnsiTheme="minorHAnsi" w:cstheme="minorHAnsi"/>
          <w:sz w:val="22"/>
          <w:szCs w:val="22"/>
        </w:rPr>
        <w:t>Posjetiteljska</w:t>
      </w:r>
      <w:proofErr w:type="spellEnd"/>
      <w:r w:rsidRPr="00495995">
        <w:rPr>
          <w:rFonts w:asciiTheme="minorHAnsi" w:hAnsiTheme="minorHAnsi" w:cstheme="minorHAnsi"/>
          <w:sz w:val="22"/>
          <w:szCs w:val="22"/>
        </w:rPr>
        <w:t xml:space="preserve"> infrastruktura koja će obogatiti atrakcijsku osnovu na području uz poboljšanje kvalitete boravka posjetitelja na području</w:t>
      </w:r>
    </w:p>
    <w:p w:rsidR="00495995" w:rsidRPr="00495995" w:rsidRDefault="00495995" w:rsidP="00495995">
      <w:pPr>
        <w:pStyle w:val="Odlomakpopisa"/>
        <w:widowControl/>
        <w:numPr>
          <w:ilvl w:val="0"/>
          <w:numId w:val="3"/>
        </w:numPr>
        <w:suppressAutoHyphens w:val="0"/>
        <w:spacing w:after="160" w:line="276" w:lineRule="auto"/>
        <w:jc w:val="both"/>
        <w:rPr>
          <w:rFonts w:asciiTheme="minorHAnsi" w:hAnsiTheme="minorHAnsi" w:cstheme="minorHAnsi"/>
          <w:sz w:val="22"/>
          <w:szCs w:val="22"/>
        </w:rPr>
      </w:pPr>
      <w:r w:rsidRPr="00495995">
        <w:rPr>
          <w:rFonts w:asciiTheme="minorHAnsi" w:hAnsiTheme="minorHAnsi" w:cstheme="minorHAnsi"/>
          <w:sz w:val="22"/>
          <w:szCs w:val="22"/>
        </w:rPr>
        <w:lastRenderedPageBreak/>
        <w:t>Adekvatna komunalna infrastruktura koja će omogućiti bolju zaštitu prirode</w:t>
      </w:r>
    </w:p>
    <w:p w:rsidR="00495995" w:rsidRPr="00495995" w:rsidRDefault="00495995" w:rsidP="00495995">
      <w:pPr>
        <w:pStyle w:val="Odlomakpopisa"/>
        <w:widowControl/>
        <w:numPr>
          <w:ilvl w:val="0"/>
          <w:numId w:val="3"/>
        </w:numPr>
        <w:suppressAutoHyphens w:val="0"/>
        <w:spacing w:after="160" w:line="276" w:lineRule="auto"/>
        <w:jc w:val="both"/>
        <w:rPr>
          <w:rFonts w:asciiTheme="minorHAnsi" w:hAnsiTheme="minorHAnsi" w:cstheme="minorHAnsi"/>
          <w:sz w:val="22"/>
          <w:szCs w:val="22"/>
        </w:rPr>
      </w:pPr>
      <w:r w:rsidRPr="00495995">
        <w:rPr>
          <w:rFonts w:asciiTheme="minorHAnsi" w:hAnsiTheme="minorHAnsi" w:cstheme="minorHAnsi"/>
          <w:sz w:val="22"/>
          <w:szCs w:val="22"/>
        </w:rPr>
        <w:t xml:space="preserve">Obnovljena i nadopunjena edukativna staza „Putevima </w:t>
      </w:r>
      <w:proofErr w:type="spellStart"/>
      <w:r w:rsidRPr="00495995">
        <w:rPr>
          <w:rFonts w:asciiTheme="minorHAnsi" w:hAnsiTheme="minorHAnsi" w:cstheme="minorHAnsi"/>
          <w:sz w:val="22"/>
          <w:szCs w:val="22"/>
        </w:rPr>
        <w:t>dinosaura</w:t>
      </w:r>
      <w:proofErr w:type="spellEnd"/>
      <w:r w:rsidRPr="00495995">
        <w:rPr>
          <w:rFonts w:asciiTheme="minorHAnsi" w:hAnsiTheme="minorHAnsi" w:cstheme="minorHAnsi"/>
          <w:sz w:val="22"/>
          <w:szCs w:val="22"/>
        </w:rPr>
        <w:t>“</w:t>
      </w:r>
    </w:p>
    <w:p w:rsidR="00495995" w:rsidRPr="00495995" w:rsidRDefault="00495995" w:rsidP="00495995">
      <w:pPr>
        <w:pStyle w:val="Odlomakpopisa"/>
        <w:widowControl/>
        <w:numPr>
          <w:ilvl w:val="0"/>
          <w:numId w:val="3"/>
        </w:numPr>
        <w:suppressAutoHyphens w:val="0"/>
        <w:spacing w:after="160" w:line="276" w:lineRule="auto"/>
        <w:jc w:val="both"/>
        <w:rPr>
          <w:rFonts w:asciiTheme="minorHAnsi" w:hAnsiTheme="minorHAnsi" w:cstheme="minorHAnsi"/>
          <w:sz w:val="22"/>
          <w:szCs w:val="22"/>
        </w:rPr>
      </w:pPr>
      <w:r w:rsidRPr="00495995">
        <w:rPr>
          <w:rFonts w:asciiTheme="minorHAnsi" w:hAnsiTheme="minorHAnsi" w:cstheme="minorHAnsi"/>
          <w:sz w:val="22"/>
          <w:szCs w:val="22"/>
        </w:rPr>
        <w:t>Povećani broj posjetitelja na mjestima gdje će se oplemenjivati infrastruktura i atrakcijske osnove</w:t>
      </w:r>
    </w:p>
    <w:p w:rsidR="00495995" w:rsidRPr="00495995" w:rsidRDefault="00495995" w:rsidP="00495995">
      <w:pPr>
        <w:pStyle w:val="Odlomakpopisa"/>
        <w:widowControl/>
        <w:suppressAutoHyphens w:val="0"/>
        <w:spacing w:after="160" w:line="276" w:lineRule="auto"/>
        <w:jc w:val="both"/>
        <w:rPr>
          <w:rFonts w:asciiTheme="minorHAnsi" w:hAnsiTheme="minorHAnsi" w:cstheme="minorHAnsi"/>
          <w:sz w:val="22"/>
          <w:szCs w:val="22"/>
        </w:rPr>
      </w:pPr>
    </w:p>
    <w:p w:rsidR="00495995" w:rsidRPr="00495995" w:rsidRDefault="00495995" w:rsidP="00495995">
      <w:pPr>
        <w:pStyle w:val="Odlomakpopisa"/>
        <w:jc w:val="both"/>
        <w:rPr>
          <w:rFonts w:asciiTheme="minorHAnsi" w:hAnsiTheme="minorHAnsi" w:cstheme="minorHAnsi"/>
          <w:bCs/>
          <w:sz w:val="22"/>
          <w:szCs w:val="22"/>
        </w:rPr>
      </w:pPr>
      <w:r w:rsidRPr="00495995">
        <w:rPr>
          <w:rFonts w:asciiTheme="minorHAnsi" w:hAnsiTheme="minorHAnsi" w:cstheme="minorHAnsi"/>
          <w:bCs/>
          <w:sz w:val="22"/>
          <w:szCs w:val="22"/>
        </w:rPr>
        <w:t>Obzirom na prekapacitiranost koja je izražena tijekom ljetnih mjeseci, ovim projektom uvesti će se kontrolirani ulaza/izlaza svih posjetitelja kako bi strateški smanjili pritisak vozila na područje i potaknuli posjetitelje koji koriste alternativne načine obilaska područje da dođu u što većem broju, i na području borave kvalitetno, uživajući u edukativnim stazama i drugim kvalitetnim sadržajima Kamenjaka. Zadnjih godina činimo velike napore kako bismo Kamenjak posjetiteljima prikazali u svoj raskoši prirodnih bogatstava i odmakli se od percepcije javnosti da je „Kamenjak samo velika plaža za kupanje i sunčanje“.</w:t>
      </w:r>
    </w:p>
    <w:p w:rsidR="00495995" w:rsidRPr="00495995" w:rsidRDefault="00495995" w:rsidP="001D36F9">
      <w:pPr>
        <w:widowControl/>
        <w:suppressAutoHyphens w:val="0"/>
        <w:spacing w:after="200"/>
        <w:rPr>
          <w:rFonts w:asciiTheme="minorHAnsi" w:eastAsiaTheme="minorHAnsi" w:hAnsiTheme="minorHAnsi" w:cstheme="minorHAnsi"/>
          <w:kern w:val="0"/>
          <w:sz w:val="22"/>
          <w:szCs w:val="22"/>
          <w:lang w:eastAsia="en-US" w:bidi="ar-SA"/>
        </w:rPr>
      </w:pPr>
    </w:p>
    <w:p w:rsidR="00495995" w:rsidRPr="00495995" w:rsidRDefault="00495995" w:rsidP="00495995">
      <w:pPr>
        <w:jc w:val="both"/>
        <w:rPr>
          <w:rFonts w:asciiTheme="minorHAnsi" w:hAnsiTheme="minorHAnsi" w:cstheme="minorHAnsi"/>
          <w:bCs/>
          <w:sz w:val="22"/>
          <w:szCs w:val="22"/>
        </w:rPr>
      </w:pPr>
      <w:r w:rsidRPr="00495995">
        <w:rPr>
          <w:rFonts w:asciiTheme="minorHAnsi" w:hAnsiTheme="minorHAnsi" w:cstheme="minorHAnsi"/>
          <w:bCs/>
          <w:sz w:val="22"/>
          <w:szCs w:val="22"/>
        </w:rPr>
        <w:t>Javna ustanova Kamenjak veliku pažnju poklanja i prilagodbi svojih sadržaja osobama sa posebnim potreba pa je u tom smjeru nastavila i ovim Projektom, naime Projektom je predviđena nabavka vozila koja će omogućiti ne samo alternativu/rasterećenje područja od korištenja osobnih automobila već će vozilo biti prilagođeno osobama sa posebnim potrebama u invalidskim kolicima, navedeno vozilo će se koristiti i za prijevoz organiziranih grupa koje na područje dolazi u sklopu edukativnih programa koje Ustanova provodi u sklopu svojih aktivnosti.</w:t>
      </w:r>
    </w:p>
    <w:p w:rsidR="00495995" w:rsidRPr="00495995" w:rsidRDefault="00495995" w:rsidP="001D36F9">
      <w:pPr>
        <w:widowControl/>
        <w:suppressAutoHyphens w:val="0"/>
        <w:spacing w:after="200"/>
        <w:rPr>
          <w:rFonts w:asciiTheme="minorHAnsi" w:eastAsiaTheme="minorHAnsi" w:hAnsiTheme="minorHAnsi" w:cstheme="minorHAnsi"/>
          <w:kern w:val="0"/>
          <w:sz w:val="22"/>
          <w:szCs w:val="22"/>
          <w:lang w:eastAsia="en-US" w:bidi="ar-SA"/>
        </w:rPr>
      </w:pPr>
    </w:p>
    <w:p w:rsidR="00495995" w:rsidRPr="00495995" w:rsidRDefault="00495995" w:rsidP="00495995">
      <w:pPr>
        <w:jc w:val="both"/>
        <w:rPr>
          <w:rFonts w:asciiTheme="minorHAnsi" w:hAnsiTheme="minorHAnsi" w:cstheme="minorHAnsi"/>
          <w:bCs/>
          <w:sz w:val="22"/>
          <w:szCs w:val="22"/>
        </w:rPr>
      </w:pPr>
      <w:r w:rsidRPr="00495995">
        <w:rPr>
          <w:rFonts w:asciiTheme="minorHAnsi" w:hAnsiTheme="minorHAnsi" w:cstheme="minorHAnsi"/>
          <w:bCs/>
          <w:sz w:val="22"/>
          <w:szCs w:val="22"/>
        </w:rPr>
        <w:t xml:space="preserve">U sklopu Projekta ORKA oplemeniti će se i infrastrukturno i sadržajno jedna od najposjećenijih edukativnih staza na Kamenjaku, a to je poučno-tematska staza „putevima </w:t>
      </w:r>
      <w:proofErr w:type="spellStart"/>
      <w:r w:rsidRPr="00495995">
        <w:rPr>
          <w:rFonts w:asciiTheme="minorHAnsi" w:hAnsiTheme="minorHAnsi" w:cstheme="minorHAnsi"/>
          <w:bCs/>
          <w:sz w:val="22"/>
          <w:szCs w:val="22"/>
        </w:rPr>
        <w:t>dinosaura</w:t>
      </w:r>
      <w:proofErr w:type="spellEnd"/>
      <w:r w:rsidRPr="00495995">
        <w:rPr>
          <w:rFonts w:asciiTheme="minorHAnsi" w:hAnsiTheme="minorHAnsi" w:cstheme="minorHAnsi"/>
          <w:bCs/>
          <w:sz w:val="22"/>
          <w:szCs w:val="22"/>
        </w:rPr>
        <w:t xml:space="preserve">“. Nova staza pružiti će posjetiteljima uz edukaciju i nove zabavne sadržaje kako što su drvena igrala za djecu, nove modele </w:t>
      </w:r>
      <w:proofErr w:type="spellStart"/>
      <w:r w:rsidRPr="00495995">
        <w:rPr>
          <w:rFonts w:asciiTheme="minorHAnsi" w:hAnsiTheme="minorHAnsi" w:cstheme="minorHAnsi"/>
          <w:bCs/>
          <w:sz w:val="22"/>
          <w:szCs w:val="22"/>
        </w:rPr>
        <w:t>biljojednih</w:t>
      </w:r>
      <w:proofErr w:type="spellEnd"/>
      <w:r w:rsidRPr="00495995">
        <w:rPr>
          <w:rFonts w:asciiTheme="minorHAnsi" w:hAnsiTheme="minorHAnsi" w:cstheme="minorHAnsi"/>
          <w:bCs/>
          <w:sz w:val="22"/>
          <w:szCs w:val="22"/>
        </w:rPr>
        <w:t xml:space="preserve"> i </w:t>
      </w:r>
      <w:proofErr w:type="spellStart"/>
      <w:r w:rsidRPr="00495995">
        <w:rPr>
          <w:rFonts w:asciiTheme="minorHAnsi" w:hAnsiTheme="minorHAnsi" w:cstheme="minorHAnsi"/>
          <w:bCs/>
          <w:sz w:val="22"/>
          <w:szCs w:val="22"/>
        </w:rPr>
        <w:t>mesojednih</w:t>
      </w:r>
      <w:proofErr w:type="spellEnd"/>
      <w:r w:rsidRPr="00495995">
        <w:rPr>
          <w:rFonts w:asciiTheme="minorHAnsi" w:hAnsiTheme="minorHAnsi" w:cstheme="minorHAnsi"/>
          <w:bCs/>
          <w:sz w:val="22"/>
          <w:szCs w:val="22"/>
        </w:rPr>
        <w:t xml:space="preserve"> </w:t>
      </w:r>
      <w:proofErr w:type="spellStart"/>
      <w:r w:rsidRPr="00495995">
        <w:rPr>
          <w:rFonts w:asciiTheme="minorHAnsi" w:hAnsiTheme="minorHAnsi" w:cstheme="minorHAnsi"/>
          <w:bCs/>
          <w:sz w:val="22"/>
          <w:szCs w:val="22"/>
        </w:rPr>
        <w:t>dinosaura</w:t>
      </w:r>
      <w:proofErr w:type="spellEnd"/>
      <w:r w:rsidRPr="00495995">
        <w:rPr>
          <w:rFonts w:asciiTheme="minorHAnsi" w:hAnsiTheme="minorHAnsi" w:cstheme="minorHAnsi"/>
          <w:bCs/>
          <w:sz w:val="22"/>
          <w:szCs w:val="22"/>
        </w:rPr>
        <w:t xml:space="preserve"> koji su u davnini vladali ovim područjem, a koji će zajedno sa pripadajućim edukativnim tabelama ( novi podaci iz svijeta geologije i paleontologije) biti izvrstan edukativni alat za poučavanje djece i zainteresiranih posjetitelja o izgledu i životu davno izumrlih gmazova.. </w:t>
      </w:r>
    </w:p>
    <w:p w:rsidR="00495995" w:rsidRPr="00495995" w:rsidRDefault="00495995" w:rsidP="00495995">
      <w:pPr>
        <w:jc w:val="both"/>
        <w:rPr>
          <w:rFonts w:asciiTheme="minorHAnsi" w:hAnsiTheme="minorHAnsi" w:cstheme="minorHAnsi"/>
          <w:bCs/>
          <w:sz w:val="22"/>
          <w:szCs w:val="22"/>
        </w:rPr>
      </w:pPr>
      <w:r w:rsidRPr="00495995">
        <w:rPr>
          <w:rFonts w:asciiTheme="minorHAnsi" w:hAnsiTheme="minorHAnsi" w:cstheme="minorHAnsi"/>
          <w:bCs/>
          <w:sz w:val="22"/>
          <w:szCs w:val="22"/>
        </w:rPr>
        <w:t xml:space="preserve">Za korisnike modernih tehnologija biti će izrađena aplikacija koja će posjetiteljima dati sve potrebne informacije o prirodnim vrijednostima područja i drugim zakonskim odredbama na području kojim upravlja JU Kamenjak. </w:t>
      </w:r>
    </w:p>
    <w:p w:rsidR="00495995" w:rsidRPr="00495995" w:rsidRDefault="00495995" w:rsidP="00495995">
      <w:pPr>
        <w:jc w:val="both"/>
        <w:rPr>
          <w:rFonts w:asciiTheme="minorHAnsi" w:hAnsiTheme="minorHAnsi" w:cstheme="minorHAnsi"/>
          <w:bCs/>
          <w:sz w:val="22"/>
          <w:szCs w:val="22"/>
        </w:rPr>
      </w:pPr>
      <w:r w:rsidRPr="00495995">
        <w:rPr>
          <w:rFonts w:asciiTheme="minorHAnsi" w:hAnsiTheme="minorHAnsi" w:cstheme="minorHAnsi"/>
          <w:bCs/>
          <w:sz w:val="22"/>
          <w:szCs w:val="22"/>
        </w:rPr>
        <w:t xml:space="preserve">Projekt će se provoditi do siječnja 2020. godine, no pozitivni učinci ovog Projekta postaviti će čvrste temelje na kojima ćemo nastaviti razvijati ovo jedinstveno područje koje su nam na čuvanje ostavili naši stari, a koje mi moramo predati očuvano na daljnje čuvanje sljedećim generacijama. </w:t>
      </w:r>
    </w:p>
    <w:p w:rsidR="00495995" w:rsidRPr="00495995" w:rsidRDefault="00495995" w:rsidP="001D36F9">
      <w:pPr>
        <w:widowControl/>
        <w:suppressAutoHyphens w:val="0"/>
        <w:spacing w:after="200"/>
        <w:rPr>
          <w:rFonts w:asciiTheme="minorHAnsi" w:eastAsiaTheme="minorHAnsi" w:hAnsiTheme="minorHAnsi" w:cstheme="minorHAnsi"/>
          <w:kern w:val="0"/>
          <w:sz w:val="22"/>
          <w:szCs w:val="22"/>
          <w:lang w:eastAsia="en-US" w:bidi="ar-SA"/>
        </w:rPr>
      </w:pPr>
    </w:p>
    <w:p w:rsidR="00F828FC" w:rsidRPr="00495995" w:rsidRDefault="00E0407A" w:rsidP="006265A3">
      <w:pPr>
        <w:widowControl/>
        <w:suppressAutoHyphens w:val="0"/>
        <w:spacing w:line="276" w:lineRule="auto"/>
        <w:contextualSpacing/>
        <w:rPr>
          <w:rFonts w:asciiTheme="minorHAnsi" w:eastAsiaTheme="minorHAnsi" w:hAnsiTheme="minorHAnsi" w:cstheme="minorHAnsi"/>
          <w:b/>
          <w:kern w:val="0"/>
          <w:sz w:val="22"/>
          <w:szCs w:val="22"/>
          <w:lang w:eastAsia="en-US" w:bidi="ar-SA"/>
        </w:rPr>
      </w:pPr>
      <w:r w:rsidRPr="00495995">
        <w:rPr>
          <w:rFonts w:asciiTheme="minorHAnsi" w:hAnsiTheme="minorHAnsi" w:cstheme="minorHAnsi"/>
          <w:b/>
          <w:sz w:val="22"/>
          <w:szCs w:val="22"/>
        </w:rPr>
        <w:t xml:space="preserve"> </w:t>
      </w:r>
    </w:p>
    <w:p w:rsidR="009F4125" w:rsidRPr="00495995" w:rsidRDefault="009F4125" w:rsidP="006265A3">
      <w:pPr>
        <w:widowControl/>
        <w:suppressAutoHyphens w:val="0"/>
        <w:spacing w:line="276" w:lineRule="auto"/>
        <w:contextualSpacing/>
        <w:rPr>
          <w:rFonts w:asciiTheme="minorHAnsi" w:eastAsiaTheme="minorHAnsi" w:hAnsiTheme="minorHAnsi" w:cstheme="minorHAnsi"/>
          <w:kern w:val="0"/>
          <w:sz w:val="22"/>
          <w:szCs w:val="22"/>
          <w:lang w:eastAsia="en-US" w:bidi="ar-SA"/>
        </w:rPr>
      </w:pPr>
    </w:p>
    <w:p w:rsidR="001D36F9" w:rsidRPr="00495995" w:rsidRDefault="001D36F9" w:rsidP="001D36F9">
      <w:pPr>
        <w:widowControl/>
        <w:suppressAutoHyphens w:val="0"/>
        <w:spacing w:after="200"/>
        <w:rPr>
          <w:rFonts w:asciiTheme="minorHAnsi" w:eastAsiaTheme="minorHAnsi" w:hAnsiTheme="minorHAnsi" w:cstheme="minorHAnsi"/>
          <w:b/>
          <w:kern w:val="0"/>
          <w:sz w:val="22"/>
          <w:szCs w:val="22"/>
          <w:lang w:eastAsia="en-US" w:bidi="ar-SA"/>
        </w:rPr>
      </w:pPr>
      <w:r w:rsidRPr="00495995">
        <w:rPr>
          <w:rFonts w:asciiTheme="minorHAnsi" w:hAnsiTheme="minorHAnsi" w:cstheme="minorHAnsi"/>
          <w:b/>
          <w:sz w:val="22"/>
          <w:szCs w:val="22"/>
        </w:rPr>
        <w:t>AD.5</w:t>
      </w:r>
      <w:r w:rsidR="00081549" w:rsidRPr="00495995">
        <w:rPr>
          <w:rFonts w:asciiTheme="minorHAnsi" w:hAnsiTheme="minorHAnsi" w:cstheme="minorHAnsi"/>
          <w:b/>
          <w:sz w:val="22"/>
          <w:szCs w:val="22"/>
        </w:rPr>
        <w:t>.</w:t>
      </w:r>
      <w:r w:rsidR="00081549" w:rsidRPr="00495995">
        <w:rPr>
          <w:rFonts w:asciiTheme="minorHAnsi" w:eastAsiaTheme="minorHAnsi" w:hAnsiTheme="minorHAnsi" w:cstheme="minorHAnsi"/>
          <w:b/>
          <w:kern w:val="0"/>
          <w:sz w:val="22"/>
          <w:szCs w:val="22"/>
          <w:lang w:eastAsia="en-US" w:bidi="ar-SA"/>
        </w:rPr>
        <w:t xml:space="preserve"> </w:t>
      </w:r>
      <w:r w:rsidRPr="00495995">
        <w:rPr>
          <w:rFonts w:asciiTheme="minorHAnsi" w:eastAsiaTheme="minorHAnsi" w:hAnsiTheme="minorHAnsi" w:cstheme="minorHAnsi"/>
          <w:b/>
          <w:kern w:val="0"/>
          <w:sz w:val="22"/>
          <w:szCs w:val="22"/>
          <w:lang w:eastAsia="en-US" w:bidi="ar-SA"/>
        </w:rPr>
        <w:t>Informacija / Kronologija održavanja cesta i uređenja parkirnih zona</w:t>
      </w:r>
    </w:p>
    <w:p w:rsidR="00AF0480" w:rsidRPr="00495995" w:rsidRDefault="00AF0480" w:rsidP="00AF0480">
      <w:pPr>
        <w:rPr>
          <w:rFonts w:asciiTheme="minorHAnsi" w:hAnsiTheme="minorHAnsi" w:cstheme="minorHAnsi"/>
          <w:sz w:val="22"/>
          <w:szCs w:val="22"/>
        </w:rPr>
      </w:pPr>
      <w:r w:rsidRPr="00495995">
        <w:rPr>
          <w:rFonts w:asciiTheme="minorHAnsi" w:hAnsiTheme="minorHAnsi" w:cstheme="minorHAnsi"/>
          <w:sz w:val="22"/>
          <w:szCs w:val="22"/>
        </w:rPr>
        <w:t xml:space="preserve">Predsjednik UV daje riječ glavnom čuvaru prirode koji fotodokumentacijom  (prije i poslije) obrazlaže određene radove koji su obavljeni na području. U samim radovima oko uređenja parkirnih zona, prometnice, uklanjanja </w:t>
      </w:r>
      <w:proofErr w:type="spellStart"/>
      <w:r w:rsidRPr="00495995">
        <w:rPr>
          <w:rFonts w:asciiTheme="minorHAnsi" w:hAnsiTheme="minorHAnsi" w:cstheme="minorHAnsi"/>
          <w:sz w:val="22"/>
          <w:szCs w:val="22"/>
        </w:rPr>
        <w:t>vjetroizvalina</w:t>
      </w:r>
      <w:proofErr w:type="spellEnd"/>
      <w:r w:rsidRPr="00495995">
        <w:rPr>
          <w:rFonts w:asciiTheme="minorHAnsi" w:hAnsiTheme="minorHAnsi" w:cstheme="minorHAnsi"/>
          <w:sz w:val="22"/>
          <w:szCs w:val="22"/>
        </w:rPr>
        <w:t xml:space="preserve"> i ostalih radova na području uključili smo sinergiju naših čuvara prirode, kooperanta obrta Darko i inženjerije hrvatske vojske. Sve učinjeno u skladu je sa svom potrebitom dokumentacijom.</w:t>
      </w:r>
    </w:p>
    <w:p w:rsidR="00F828FC" w:rsidRPr="00495995" w:rsidRDefault="00F828FC" w:rsidP="00F828FC">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C7764C" w:rsidRPr="00495995" w:rsidRDefault="00C7764C" w:rsidP="00C7764C">
      <w:pPr>
        <w:rPr>
          <w:rFonts w:asciiTheme="minorHAnsi" w:eastAsia="Times New Roman" w:hAnsiTheme="minorHAnsi" w:cstheme="minorHAnsi"/>
          <w:kern w:val="0"/>
          <w:sz w:val="22"/>
          <w:szCs w:val="22"/>
          <w:lang w:eastAsia="en-US" w:bidi="ar-SA"/>
        </w:rPr>
      </w:pPr>
    </w:p>
    <w:p w:rsidR="00C7764C" w:rsidRPr="00495995" w:rsidRDefault="00C7764C" w:rsidP="00C7764C">
      <w:pPr>
        <w:rPr>
          <w:rFonts w:asciiTheme="minorHAnsi" w:hAnsiTheme="minorHAnsi" w:cstheme="minorHAnsi"/>
          <w:sz w:val="22"/>
          <w:szCs w:val="22"/>
        </w:rPr>
      </w:pPr>
    </w:p>
    <w:p w:rsidR="00081549" w:rsidRPr="00495995" w:rsidRDefault="00081549" w:rsidP="00CC26DA">
      <w:pPr>
        <w:widowControl/>
        <w:suppressAutoHyphens w:val="0"/>
        <w:spacing w:after="200" w:line="276" w:lineRule="auto"/>
        <w:contextualSpacing/>
        <w:rPr>
          <w:rFonts w:asciiTheme="minorHAnsi" w:hAnsiTheme="minorHAnsi" w:cstheme="minorHAnsi"/>
          <w:sz w:val="22"/>
          <w:szCs w:val="22"/>
        </w:rPr>
      </w:pPr>
    </w:p>
    <w:p w:rsidR="001D36F9" w:rsidRPr="00495995" w:rsidRDefault="001D36F9" w:rsidP="001D36F9">
      <w:pPr>
        <w:widowControl/>
        <w:suppressAutoHyphens w:val="0"/>
        <w:spacing w:after="200"/>
        <w:rPr>
          <w:rFonts w:asciiTheme="minorHAnsi" w:eastAsiaTheme="minorHAnsi" w:hAnsiTheme="minorHAnsi" w:cstheme="minorHAnsi"/>
          <w:b/>
          <w:kern w:val="0"/>
          <w:sz w:val="22"/>
          <w:szCs w:val="22"/>
          <w:lang w:eastAsia="en-US" w:bidi="ar-SA"/>
        </w:rPr>
      </w:pPr>
      <w:r w:rsidRPr="00495995">
        <w:rPr>
          <w:rFonts w:asciiTheme="minorHAnsi" w:eastAsiaTheme="minorHAnsi" w:hAnsiTheme="minorHAnsi" w:cstheme="minorHAnsi"/>
          <w:b/>
          <w:kern w:val="0"/>
          <w:sz w:val="22"/>
          <w:szCs w:val="22"/>
          <w:lang w:eastAsia="en-US" w:bidi="ar-SA"/>
        </w:rPr>
        <w:t>AD.6</w:t>
      </w:r>
      <w:r w:rsidR="002454A5" w:rsidRPr="00495995">
        <w:rPr>
          <w:rFonts w:asciiTheme="minorHAnsi" w:eastAsiaTheme="minorHAnsi" w:hAnsiTheme="minorHAnsi" w:cstheme="minorHAnsi"/>
          <w:b/>
          <w:kern w:val="0"/>
          <w:sz w:val="22"/>
          <w:szCs w:val="22"/>
          <w:lang w:eastAsia="en-US" w:bidi="ar-SA"/>
        </w:rPr>
        <w:t>.</w:t>
      </w:r>
      <w:r w:rsidR="002454A5" w:rsidRPr="00495995">
        <w:rPr>
          <w:rFonts w:asciiTheme="minorHAnsi" w:eastAsiaTheme="minorHAnsi" w:hAnsiTheme="minorHAnsi" w:cstheme="minorHAnsi"/>
          <w:b/>
          <w:color w:val="000000"/>
          <w:kern w:val="0"/>
          <w:sz w:val="22"/>
          <w:szCs w:val="22"/>
          <w:lang w:val="en-US" w:eastAsia="hr-HR" w:bidi="ar-SA"/>
        </w:rPr>
        <w:t xml:space="preserve"> </w:t>
      </w:r>
      <w:r w:rsidRPr="00495995">
        <w:rPr>
          <w:rFonts w:asciiTheme="minorHAnsi" w:eastAsiaTheme="minorHAnsi" w:hAnsiTheme="minorHAnsi" w:cstheme="minorHAnsi"/>
          <w:b/>
          <w:kern w:val="0"/>
          <w:sz w:val="22"/>
          <w:szCs w:val="22"/>
          <w:lang w:eastAsia="en-US" w:bidi="ar-SA"/>
        </w:rPr>
        <w:t>Potvrda računa</w:t>
      </w:r>
    </w:p>
    <w:p w:rsidR="00762CDC" w:rsidRPr="00495995" w:rsidRDefault="00762CDC" w:rsidP="00762CDC">
      <w:pPr>
        <w:widowControl/>
        <w:suppressAutoHyphens w:val="0"/>
        <w:spacing w:line="360" w:lineRule="auto"/>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Daje se suglasnost za plaćanje računa za nabavljenu robu i izvršene usluge, prema popisu:</w:t>
      </w:r>
    </w:p>
    <w:tbl>
      <w:tblPr>
        <w:tblW w:w="9540" w:type="dxa"/>
        <w:tblLook w:val="04A0" w:firstRow="1" w:lastRow="0" w:firstColumn="1" w:lastColumn="0" w:noHBand="0" w:noVBand="1"/>
      </w:tblPr>
      <w:tblGrid>
        <w:gridCol w:w="9330"/>
        <w:gridCol w:w="3440"/>
        <w:gridCol w:w="1660"/>
        <w:gridCol w:w="1500"/>
        <w:gridCol w:w="1900"/>
      </w:tblGrid>
      <w:tr w:rsidR="001D36F9" w:rsidRPr="00495995" w:rsidTr="006C43AC">
        <w:trPr>
          <w:trHeight w:val="300"/>
        </w:trPr>
        <w:tc>
          <w:tcPr>
            <w:tcW w:w="1040" w:type="dxa"/>
            <w:tcBorders>
              <w:top w:val="nil"/>
              <w:left w:val="nil"/>
              <w:bottom w:val="nil"/>
              <w:right w:val="nil"/>
            </w:tcBorders>
            <w:shd w:val="clear" w:color="auto" w:fill="auto"/>
            <w:noWrap/>
            <w:vAlign w:val="bottom"/>
            <w:hideMark/>
          </w:tcPr>
          <w:tbl>
            <w:tblPr>
              <w:tblW w:w="9098" w:type="dxa"/>
              <w:tblLook w:val="0000" w:firstRow="0" w:lastRow="0" w:firstColumn="0" w:lastColumn="0" w:noHBand="0" w:noVBand="0"/>
            </w:tblPr>
            <w:tblGrid>
              <w:gridCol w:w="866"/>
              <w:gridCol w:w="3612"/>
              <w:gridCol w:w="1736"/>
              <w:gridCol w:w="1276"/>
              <w:gridCol w:w="1608"/>
            </w:tblGrid>
            <w:tr w:rsidR="001D36F9" w:rsidRPr="00495995" w:rsidTr="006C43AC">
              <w:trPr>
                <w:trHeight w:val="581"/>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RED.</w:t>
                  </w:r>
                </w:p>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BR.</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NAZIV DOBAVLJAČA</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RAČUN</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DATUM</w:t>
                  </w:r>
                </w:p>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RAČUNA</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b/>
                      <w:bCs/>
                      <w:color w:val="000000"/>
                      <w:kern w:val="0"/>
                      <w:sz w:val="22"/>
                      <w:szCs w:val="22"/>
                      <w:lang w:eastAsia="en-US" w:bidi="ar-SA"/>
                    </w:rPr>
                  </w:pPr>
                  <w:r w:rsidRPr="00495995">
                    <w:rPr>
                      <w:rFonts w:asciiTheme="minorHAnsi" w:eastAsiaTheme="minorHAnsi" w:hAnsiTheme="minorHAnsi" w:cstheme="minorHAnsi"/>
                      <w:b/>
                      <w:bCs/>
                      <w:color w:val="000000"/>
                      <w:kern w:val="0"/>
                      <w:sz w:val="22"/>
                      <w:szCs w:val="22"/>
                      <w:lang w:eastAsia="en-US" w:bidi="ar-SA"/>
                    </w:rPr>
                    <w:t>IZNOS</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STUDENTSKI CENTAR PULA</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6824/2018</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24.09.18.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14.679,51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2.</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CRNI VJETAR d.o.o.</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16918-1-1</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28.09.18.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12.500,00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3.</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ILIRIC - DSW d.o.o.</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1443/1/1</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30.09.18.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27.187,50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4.</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MED EKO SERVIS d.o.o.</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586/PP1/1</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30.09.18.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31.732,55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5.</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STUDENTSKI CENTAR PULA</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7113/2018</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02.10.18.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28.200,00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6.</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URBAN COOP, ZADRUGA</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181004-064</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04.10.18.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27.330,76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7.</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OBRT DARKO, VL. FOLO DARKO</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33/P1/1</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10.10.18.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 xml:space="preserve">      30.250,00 kn </w:t>
                  </w:r>
                </w:p>
              </w:tc>
            </w:tr>
            <w:tr w:rsidR="001D36F9" w:rsidRPr="00495995" w:rsidTr="006C43AC">
              <w:trPr>
                <w:trHeight w:val="362"/>
              </w:trPr>
              <w:tc>
                <w:tcPr>
                  <w:tcW w:w="86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8.</w:t>
                  </w:r>
                </w:p>
              </w:tc>
              <w:tc>
                <w:tcPr>
                  <w:tcW w:w="3612"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MASTER SPORT d.o.o.</w:t>
                  </w:r>
                </w:p>
              </w:tc>
              <w:tc>
                <w:tcPr>
                  <w:tcW w:w="173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15/P1/1</w:t>
                  </w:r>
                </w:p>
              </w:tc>
              <w:tc>
                <w:tcPr>
                  <w:tcW w:w="1276"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23.10.18.</w:t>
                  </w:r>
                </w:p>
              </w:tc>
              <w:tc>
                <w:tcPr>
                  <w:tcW w:w="1608" w:type="dxa"/>
                  <w:tcBorders>
                    <w:top w:val="single" w:sz="6" w:space="0" w:color="auto"/>
                    <w:left w:val="single" w:sz="6" w:space="0" w:color="auto"/>
                    <w:bottom w:val="single" w:sz="6" w:space="0" w:color="auto"/>
                    <w:right w:val="single" w:sz="6" w:space="0" w:color="auto"/>
                  </w:tcBorders>
                </w:tcPr>
                <w:p w:rsidR="001D36F9" w:rsidRPr="00495995" w:rsidRDefault="001D36F9" w:rsidP="006C43AC">
                  <w:pPr>
                    <w:widowControl/>
                    <w:suppressAutoHyphens w:val="0"/>
                    <w:autoSpaceDE w:val="0"/>
                    <w:autoSpaceDN w:val="0"/>
                    <w:adjustRightInd w:val="0"/>
                    <w:jc w:val="center"/>
                    <w:rPr>
                      <w:rFonts w:asciiTheme="minorHAnsi" w:eastAsiaTheme="minorHAnsi" w:hAnsiTheme="minorHAnsi" w:cstheme="minorHAnsi"/>
                      <w:color w:val="000000"/>
                      <w:kern w:val="0"/>
                      <w:sz w:val="22"/>
                      <w:szCs w:val="22"/>
                      <w:lang w:eastAsia="en-US" w:bidi="ar-SA"/>
                    </w:rPr>
                  </w:pPr>
                  <w:r w:rsidRPr="00495995">
                    <w:rPr>
                      <w:rFonts w:asciiTheme="minorHAnsi" w:eastAsiaTheme="minorHAnsi" w:hAnsiTheme="minorHAnsi" w:cstheme="minorHAnsi"/>
                      <w:color w:val="000000"/>
                      <w:kern w:val="0"/>
                      <w:sz w:val="22"/>
                      <w:szCs w:val="22"/>
                      <w:lang w:eastAsia="en-US" w:bidi="ar-SA"/>
                    </w:rPr>
                    <w:t>12.500,00 kn</w:t>
                  </w:r>
                </w:p>
              </w:tc>
            </w:tr>
          </w:tbl>
          <w:p w:rsidR="001D36F9" w:rsidRPr="00495995" w:rsidRDefault="001D36F9" w:rsidP="006C43AC">
            <w:pPr>
              <w:rPr>
                <w:rFonts w:asciiTheme="minorHAnsi" w:eastAsia="Times New Roman" w:hAnsiTheme="minorHAnsi" w:cstheme="minorHAnsi"/>
                <w:sz w:val="22"/>
                <w:szCs w:val="22"/>
                <w:lang w:eastAsia="hr-HR"/>
              </w:rPr>
            </w:pPr>
          </w:p>
        </w:tc>
        <w:tc>
          <w:tcPr>
            <w:tcW w:w="3440" w:type="dxa"/>
            <w:tcBorders>
              <w:top w:val="nil"/>
              <w:left w:val="nil"/>
              <w:bottom w:val="nil"/>
              <w:right w:val="nil"/>
            </w:tcBorders>
            <w:shd w:val="clear" w:color="auto" w:fill="auto"/>
            <w:noWrap/>
            <w:vAlign w:val="bottom"/>
            <w:hideMark/>
          </w:tcPr>
          <w:p w:rsidR="001D36F9" w:rsidRPr="00495995" w:rsidRDefault="001D36F9" w:rsidP="006C43AC">
            <w:pPr>
              <w:rPr>
                <w:rFonts w:asciiTheme="minorHAnsi" w:eastAsia="Times New Roman" w:hAnsiTheme="minorHAnsi" w:cstheme="minorHAnsi"/>
                <w:sz w:val="22"/>
                <w:szCs w:val="22"/>
                <w:lang w:eastAsia="hr-HR"/>
              </w:rPr>
            </w:pPr>
          </w:p>
        </w:tc>
        <w:tc>
          <w:tcPr>
            <w:tcW w:w="1660" w:type="dxa"/>
            <w:tcBorders>
              <w:top w:val="nil"/>
              <w:left w:val="nil"/>
              <w:bottom w:val="nil"/>
              <w:right w:val="nil"/>
            </w:tcBorders>
            <w:shd w:val="clear" w:color="auto" w:fill="auto"/>
            <w:noWrap/>
            <w:vAlign w:val="bottom"/>
            <w:hideMark/>
          </w:tcPr>
          <w:p w:rsidR="001D36F9" w:rsidRPr="00495995" w:rsidRDefault="001D36F9" w:rsidP="006C43AC">
            <w:pPr>
              <w:rPr>
                <w:rFonts w:asciiTheme="minorHAnsi" w:eastAsia="Times New Roman" w:hAnsiTheme="minorHAnsi" w:cstheme="minorHAnsi"/>
                <w:sz w:val="22"/>
                <w:szCs w:val="22"/>
                <w:lang w:eastAsia="hr-HR"/>
              </w:rPr>
            </w:pPr>
          </w:p>
        </w:tc>
        <w:tc>
          <w:tcPr>
            <w:tcW w:w="1500" w:type="dxa"/>
            <w:tcBorders>
              <w:top w:val="nil"/>
              <w:left w:val="nil"/>
              <w:bottom w:val="nil"/>
              <w:right w:val="nil"/>
            </w:tcBorders>
            <w:shd w:val="clear" w:color="auto" w:fill="auto"/>
            <w:noWrap/>
            <w:vAlign w:val="bottom"/>
            <w:hideMark/>
          </w:tcPr>
          <w:p w:rsidR="001D36F9" w:rsidRPr="00495995" w:rsidRDefault="001D36F9" w:rsidP="006C43AC">
            <w:pPr>
              <w:rPr>
                <w:rFonts w:asciiTheme="minorHAnsi" w:eastAsia="Times New Roman" w:hAnsiTheme="minorHAnsi" w:cstheme="minorHAnsi"/>
                <w:sz w:val="22"/>
                <w:szCs w:val="22"/>
                <w:lang w:eastAsia="hr-HR"/>
              </w:rPr>
            </w:pPr>
          </w:p>
        </w:tc>
        <w:tc>
          <w:tcPr>
            <w:tcW w:w="1900" w:type="dxa"/>
            <w:tcBorders>
              <w:top w:val="nil"/>
              <w:left w:val="nil"/>
              <w:bottom w:val="nil"/>
              <w:right w:val="nil"/>
            </w:tcBorders>
            <w:shd w:val="clear" w:color="auto" w:fill="auto"/>
            <w:noWrap/>
            <w:vAlign w:val="bottom"/>
            <w:hideMark/>
          </w:tcPr>
          <w:p w:rsidR="001D36F9" w:rsidRPr="00495995" w:rsidRDefault="001D36F9" w:rsidP="006C43AC">
            <w:pPr>
              <w:rPr>
                <w:rFonts w:asciiTheme="minorHAnsi" w:eastAsia="Times New Roman" w:hAnsiTheme="minorHAnsi" w:cstheme="minorHAnsi"/>
                <w:sz w:val="22"/>
                <w:szCs w:val="22"/>
                <w:lang w:eastAsia="hr-HR"/>
              </w:rPr>
            </w:pPr>
          </w:p>
        </w:tc>
      </w:tr>
    </w:tbl>
    <w:p w:rsidR="001D36F9" w:rsidRPr="00495995" w:rsidRDefault="001D36F9" w:rsidP="001D36F9">
      <w:pPr>
        <w:rPr>
          <w:rFonts w:asciiTheme="minorHAnsi" w:hAnsiTheme="minorHAnsi" w:cstheme="minorHAnsi"/>
          <w:sz w:val="22"/>
          <w:szCs w:val="22"/>
        </w:rPr>
      </w:pPr>
    </w:p>
    <w:p w:rsidR="001D36F9" w:rsidRPr="00495995" w:rsidRDefault="001D36F9" w:rsidP="001D36F9">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Vijeće jednoglasno prihvaća prijedlog.</w:t>
      </w:r>
    </w:p>
    <w:p w:rsidR="001D36F9" w:rsidRPr="00495995" w:rsidRDefault="001D36F9" w:rsidP="001D36F9">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hAnsiTheme="minorHAnsi" w:cstheme="minorHAnsi"/>
          <w:sz w:val="22"/>
          <w:szCs w:val="22"/>
          <w:lang w:eastAsia="en-US"/>
        </w:rPr>
        <w:t xml:space="preserve"> Za: 4         Protiv: 0</w:t>
      </w:r>
    </w:p>
    <w:p w:rsidR="001D36F9" w:rsidRPr="00495995" w:rsidRDefault="001D36F9" w:rsidP="001D36F9">
      <w:pPr>
        <w:widowControl/>
        <w:suppressAutoHyphens w:val="0"/>
        <w:spacing w:after="200"/>
        <w:rPr>
          <w:rFonts w:asciiTheme="minorHAnsi" w:eastAsiaTheme="minorHAnsi" w:hAnsiTheme="minorHAnsi" w:cstheme="minorHAnsi"/>
          <w:b/>
          <w:kern w:val="0"/>
          <w:sz w:val="22"/>
          <w:szCs w:val="22"/>
          <w:lang w:eastAsia="en-US" w:bidi="ar-SA"/>
        </w:rPr>
      </w:pPr>
    </w:p>
    <w:p w:rsidR="00F828FC" w:rsidRPr="00495995" w:rsidRDefault="00F828FC" w:rsidP="00F828FC">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E441CF" w:rsidRPr="00495995" w:rsidRDefault="00E441CF" w:rsidP="00CC26DA">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1D36F9" w:rsidRPr="00495995" w:rsidRDefault="001D36F9" w:rsidP="005B64DB">
      <w:pPr>
        <w:widowControl/>
        <w:suppressAutoHyphens w:val="0"/>
        <w:rPr>
          <w:rFonts w:asciiTheme="minorHAnsi" w:eastAsiaTheme="minorHAnsi" w:hAnsiTheme="minorHAnsi" w:cstheme="minorHAnsi"/>
          <w:b/>
          <w:kern w:val="0"/>
          <w:sz w:val="22"/>
          <w:szCs w:val="22"/>
          <w:lang w:eastAsia="en-US" w:bidi="ar-SA"/>
        </w:rPr>
      </w:pPr>
      <w:r w:rsidRPr="00495995">
        <w:rPr>
          <w:rFonts w:asciiTheme="minorHAnsi" w:eastAsiaTheme="minorHAnsi" w:hAnsiTheme="minorHAnsi" w:cstheme="minorHAnsi"/>
          <w:b/>
          <w:kern w:val="0"/>
          <w:sz w:val="22"/>
          <w:szCs w:val="22"/>
          <w:lang w:eastAsia="en-US" w:bidi="ar-SA"/>
        </w:rPr>
        <w:t>AD.7</w:t>
      </w:r>
      <w:r w:rsidR="006F067C" w:rsidRPr="00495995">
        <w:rPr>
          <w:rFonts w:asciiTheme="minorHAnsi" w:eastAsiaTheme="minorHAnsi" w:hAnsiTheme="minorHAnsi" w:cstheme="minorHAnsi"/>
          <w:b/>
          <w:kern w:val="0"/>
          <w:sz w:val="22"/>
          <w:szCs w:val="22"/>
          <w:lang w:eastAsia="en-US" w:bidi="ar-SA"/>
        </w:rPr>
        <w:t xml:space="preserve">. </w:t>
      </w:r>
      <w:r w:rsidRPr="00495995">
        <w:rPr>
          <w:rFonts w:asciiTheme="minorHAnsi" w:eastAsiaTheme="minorHAnsi" w:hAnsiTheme="minorHAnsi" w:cstheme="minorHAnsi"/>
          <w:b/>
          <w:kern w:val="0"/>
          <w:sz w:val="22"/>
          <w:szCs w:val="22"/>
          <w:lang w:eastAsia="en-US" w:bidi="ar-SA"/>
        </w:rPr>
        <w:t>Ponuda DV Medulin</w:t>
      </w:r>
    </w:p>
    <w:p w:rsidR="005B64DB" w:rsidRPr="00495995" w:rsidRDefault="005B64DB" w:rsidP="005B64DB">
      <w:pPr>
        <w:rPr>
          <w:rFonts w:asciiTheme="minorHAnsi" w:hAnsiTheme="minorHAnsi" w:cstheme="minorHAnsi"/>
          <w:sz w:val="22"/>
          <w:szCs w:val="22"/>
        </w:rPr>
      </w:pPr>
      <w:r w:rsidRPr="00495995">
        <w:rPr>
          <w:rFonts w:asciiTheme="minorHAnsi" w:hAnsiTheme="minorHAnsi" w:cstheme="minorHAnsi"/>
          <w:sz w:val="22"/>
          <w:szCs w:val="22"/>
        </w:rPr>
        <w:t xml:space="preserve">Predsjednik UV otvara raspravu po pitanju donacije DV Medulin, </w:t>
      </w:r>
      <w:proofErr w:type="spellStart"/>
      <w:r w:rsidRPr="00495995">
        <w:rPr>
          <w:rFonts w:asciiTheme="minorHAnsi" w:hAnsiTheme="minorHAnsi" w:cstheme="minorHAnsi"/>
          <w:sz w:val="22"/>
          <w:szCs w:val="22"/>
        </w:rPr>
        <w:t>Munida</w:t>
      </w:r>
      <w:proofErr w:type="spellEnd"/>
      <w:r w:rsidRPr="00495995">
        <w:rPr>
          <w:rFonts w:asciiTheme="minorHAnsi" w:hAnsiTheme="minorHAnsi" w:cstheme="minorHAnsi"/>
          <w:sz w:val="22"/>
          <w:szCs w:val="22"/>
        </w:rPr>
        <w:t xml:space="preserve"> 3a, Medulin. Prijedlog je  donira  iznos od 35.225,00 kuna (PDV uključen) u svrhu kupovine Igrala za DV Medulin, podružnica </w:t>
      </w:r>
      <w:proofErr w:type="spellStart"/>
      <w:r w:rsidRPr="00495995">
        <w:rPr>
          <w:rFonts w:asciiTheme="minorHAnsi" w:hAnsiTheme="minorHAnsi" w:cstheme="minorHAnsi"/>
          <w:sz w:val="22"/>
          <w:szCs w:val="22"/>
        </w:rPr>
        <w:t>Premantura</w:t>
      </w:r>
      <w:proofErr w:type="spellEnd"/>
      <w:r w:rsidRPr="00495995">
        <w:rPr>
          <w:rFonts w:asciiTheme="minorHAnsi" w:hAnsiTheme="minorHAnsi" w:cstheme="minorHAnsi"/>
          <w:sz w:val="22"/>
          <w:szCs w:val="22"/>
        </w:rPr>
        <w:t>.</w:t>
      </w:r>
    </w:p>
    <w:p w:rsidR="005B64DB" w:rsidRPr="00495995" w:rsidRDefault="005B64DB" w:rsidP="005B64DB">
      <w:pPr>
        <w:rPr>
          <w:rFonts w:asciiTheme="minorHAnsi" w:hAnsiTheme="minorHAnsi" w:cstheme="minorHAnsi"/>
          <w:sz w:val="22"/>
          <w:szCs w:val="22"/>
        </w:rPr>
      </w:pPr>
      <w:r w:rsidRPr="00495995">
        <w:rPr>
          <w:rFonts w:asciiTheme="minorHAnsi" w:hAnsiTheme="minorHAnsi" w:cstheme="minorHAnsi"/>
          <w:sz w:val="22"/>
          <w:szCs w:val="22"/>
        </w:rPr>
        <w:t>Vijeće jednoglasno usvaja prijedlog.</w:t>
      </w:r>
    </w:p>
    <w:p w:rsidR="005B64DB" w:rsidRPr="00495995" w:rsidRDefault="005B64DB" w:rsidP="005B64DB">
      <w:pPr>
        <w:rPr>
          <w:rFonts w:asciiTheme="minorHAnsi" w:hAnsiTheme="minorHAnsi" w:cstheme="minorHAnsi"/>
          <w:sz w:val="22"/>
          <w:szCs w:val="22"/>
        </w:rPr>
      </w:pPr>
      <w:r w:rsidRPr="00495995">
        <w:rPr>
          <w:rFonts w:asciiTheme="minorHAnsi" w:hAnsiTheme="minorHAnsi" w:cstheme="minorHAnsi"/>
          <w:sz w:val="22"/>
          <w:szCs w:val="22"/>
        </w:rPr>
        <w:t>Za: 4          Protiv: 0</w:t>
      </w:r>
    </w:p>
    <w:p w:rsidR="005B64DB" w:rsidRPr="00495995" w:rsidRDefault="005B64DB" w:rsidP="001D36F9">
      <w:pPr>
        <w:widowControl/>
        <w:suppressAutoHyphens w:val="0"/>
        <w:spacing w:after="200"/>
        <w:rPr>
          <w:rFonts w:asciiTheme="minorHAnsi" w:eastAsiaTheme="minorHAnsi" w:hAnsiTheme="minorHAnsi" w:cstheme="minorHAnsi"/>
          <w:b/>
          <w:kern w:val="0"/>
          <w:sz w:val="22"/>
          <w:szCs w:val="22"/>
          <w:lang w:eastAsia="en-US" w:bidi="ar-SA"/>
        </w:rPr>
      </w:pPr>
    </w:p>
    <w:p w:rsidR="00D736C4" w:rsidRPr="00495995" w:rsidRDefault="00D736C4" w:rsidP="00CC26DA">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1D36F9" w:rsidRPr="00495995" w:rsidRDefault="001D36F9" w:rsidP="009906EB">
      <w:pPr>
        <w:widowControl/>
        <w:suppressAutoHyphens w:val="0"/>
        <w:rPr>
          <w:rFonts w:asciiTheme="minorHAnsi" w:eastAsiaTheme="minorHAnsi" w:hAnsiTheme="minorHAnsi" w:cstheme="minorHAnsi"/>
          <w:b/>
          <w:kern w:val="0"/>
          <w:sz w:val="22"/>
          <w:szCs w:val="22"/>
          <w:lang w:eastAsia="en-US" w:bidi="ar-SA"/>
        </w:rPr>
      </w:pPr>
      <w:r w:rsidRPr="00495995">
        <w:rPr>
          <w:rFonts w:asciiTheme="minorHAnsi" w:eastAsiaTheme="minorHAnsi" w:hAnsiTheme="minorHAnsi" w:cstheme="minorHAnsi"/>
          <w:b/>
          <w:kern w:val="0"/>
          <w:sz w:val="22"/>
          <w:szCs w:val="22"/>
          <w:lang w:eastAsia="en-US" w:bidi="ar-SA"/>
        </w:rPr>
        <w:t>AD.8. Rasprava o Pravilniku o sistematizaciji</w:t>
      </w:r>
    </w:p>
    <w:p w:rsidR="009906EB" w:rsidRPr="00495995" w:rsidRDefault="009906EB" w:rsidP="009906EB">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Vijeće predlaže da se održi radni sastanak na temu Pravilnika o sistematizaciji.</w:t>
      </w:r>
    </w:p>
    <w:p w:rsidR="006D7020" w:rsidRPr="00495995" w:rsidRDefault="006D7020" w:rsidP="00CC26DA">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1D36F9" w:rsidRPr="00495995" w:rsidRDefault="001D36F9" w:rsidP="00003829">
      <w:pPr>
        <w:widowControl/>
        <w:suppressAutoHyphens w:val="0"/>
        <w:rPr>
          <w:rFonts w:asciiTheme="minorHAnsi" w:eastAsiaTheme="minorHAnsi" w:hAnsiTheme="minorHAnsi" w:cstheme="minorHAnsi"/>
          <w:b/>
          <w:kern w:val="0"/>
          <w:sz w:val="22"/>
          <w:szCs w:val="22"/>
          <w:lang w:eastAsia="en-US" w:bidi="ar-SA"/>
        </w:rPr>
      </w:pPr>
      <w:r w:rsidRPr="00495995">
        <w:rPr>
          <w:rFonts w:asciiTheme="minorHAnsi" w:hAnsiTheme="minorHAnsi" w:cstheme="minorHAnsi"/>
          <w:b/>
          <w:sz w:val="22"/>
          <w:szCs w:val="22"/>
        </w:rPr>
        <w:t xml:space="preserve">AD.9. </w:t>
      </w:r>
      <w:r w:rsidRPr="00495995">
        <w:rPr>
          <w:rFonts w:asciiTheme="minorHAnsi" w:eastAsiaTheme="minorHAnsi" w:hAnsiTheme="minorHAnsi" w:cstheme="minorHAnsi"/>
          <w:b/>
          <w:kern w:val="0"/>
          <w:sz w:val="22"/>
          <w:szCs w:val="22"/>
          <w:lang w:eastAsia="en-US" w:bidi="ar-SA"/>
        </w:rPr>
        <w:t xml:space="preserve">Prijedlog daljnjeg unapređenja i revitalizacije sustava naplate </w:t>
      </w:r>
    </w:p>
    <w:p w:rsidR="00003829" w:rsidRPr="00495995" w:rsidRDefault="00003829" w:rsidP="00003829">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Predsjednik UV daje riječ djelatniku na održavanju Vanji Kolariću koji obrazlaže manjkavost programa naplate. Program je manjkav u pogledu bolje kontrole ulaza, automatizirane izrade izvještaja, limitiranja ulaza osobama koji ne poštuju pravila ponašanja, automatizirane obrade i analize podataka o naplati ulaza.</w:t>
      </w:r>
    </w:p>
    <w:p w:rsidR="00003829" w:rsidRPr="00495995" w:rsidRDefault="00003829" w:rsidP="00003829">
      <w:pPr>
        <w:widowControl/>
        <w:suppressAutoHyphens w:val="0"/>
        <w:rPr>
          <w:rFonts w:asciiTheme="minorHAnsi" w:eastAsiaTheme="minorHAnsi" w:hAnsiTheme="minorHAnsi" w:cstheme="minorHAnsi"/>
          <w:kern w:val="0"/>
          <w:sz w:val="22"/>
          <w:szCs w:val="22"/>
          <w:lang w:eastAsia="en-US" w:bidi="ar-SA"/>
        </w:rPr>
      </w:pPr>
      <w:r w:rsidRPr="00495995">
        <w:rPr>
          <w:rFonts w:asciiTheme="minorHAnsi" w:eastAsiaTheme="minorHAnsi" w:hAnsiTheme="minorHAnsi" w:cstheme="minorHAnsi"/>
          <w:kern w:val="0"/>
          <w:sz w:val="22"/>
          <w:szCs w:val="22"/>
          <w:lang w:eastAsia="en-US" w:bidi="ar-SA"/>
        </w:rPr>
        <w:t>Prijedlog je da se krene u skupljanje ponuda za nadogradnju sustava.</w:t>
      </w:r>
    </w:p>
    <w:p w:rsidR="00050090" w:rsidRPr="00495995" w:rsidRDefault="00050090" w:rsidP="00003829">
      <w:pPr>
        <w:rPr>
          <w:rFonts w:asciiTheme="minorHAnsi" w:hAnsiTheme="minorHAnsi" w:cstheme="minorHAnsi"/>
          <w:sz w:val="22"/>
          <w:szCs w:val="22"/>
        </w:rPr>
      </w:pPr>
    </w:p>
    <w:p w:rsidR="00DF1C3D" w:rsidRPr="00495995" w:rsidRDefault="00DF1C3D" w:rsidP="00567ED9">
      <w:pPr>
        <w:rPr>
          <w:rFonts w:asciiTheme="minorHAnsi" w:hAnsiTheme="minorHAnsi" w:cstheme="minorHAnsi"/>
          <w:b/>
          <w:sz w:val="22"/>
          <w:szCs w:val="22"/>
        </w:rPr>
      </w:pPr>
    </w:p>
    <w:p w:rsidR="00050090" w:rsidRPr="00495995" w:rsidRDefault="001D36F9" w:rsidP="00567ED9">
      <w:pPr>
        <w:rPr>
          <w:rFonts w:asciiTheme="minorHAnsi" w:hAnsiTheme="minorHAnsi" w:cstheme="minorHAnsi"/>
          <w:b/>
          <w:sz w:val="22"/>
          <w:szCs w:val="22"/>
        </w:rPr>
      </w:pPr>
      <w:r w:rsidRPr="00495995">
        <w:rPr>
          <w:rFonts w:asciiTheme="minorHAnsi" w:hAnsiTheme="minorHAnsi" w:cstheme="minorHAnsi"/>
          <w:b/>
          <w:sz w:val="22"/>
          <w:szCs w:val="22"/>
        </w:rPr>
        <w:lastRenderedPageBreak/>
        <w:t>AD.10. Razno</w:t>
      </w:r>
    </w:p>
    <w:p w:rsidR="00DF1C3D" w:rsidRPr="00495995" w:rsidRDefault="00DF1C3D" w:rsidP="00567ED9">
      <w:pPr>
        <w:rPr>
          <w:rFonts w:asciiTheme="minorHAnsi" w:hAnsiTheme="minorHAnsi" w:cstheme="minorHAnsi"/>
          <w:sz w:val="22"/>
          <w:szCs w:val="22"/>
        </w:rPr>
      </w:pPr>
      <w:r w:rsidRPr="00495995">
        <w:rPr>
          <w:rFonts w:asciiTheme="minorHAnsi" w:hAnsiTheme="minorHAnsi" w:cstheme="minorHAnsi"/>
          <w:sz w:val="22"/>
          <w:szCs w:val="22"/>
        </w:rPr>
        <w:t>Predsjednik UV daje riječ ravn</w:t>
      </w:r>
      <w:r w:rsidR="00140292" w:rsidRPr="00495995">
        <w:rPr>
          <w:rFonts w:asciiTheme="minorHAnsi" w:hAnsiTheme="minorHAnsi" w:cstheme="minorHAnsi"/>
          <w:sz w:val="22"/>
          <w:szCs w:val="22"/>
        </w:rPr>
        <w:t>ateljici</w:t>
      </w:r>
      <w:r w:rsidRPr="00495995">
        <w:rPr>
          <w:rFonts w:asciiTheme="minorHAnsi" w:hAnsiTheme="minorHAnsi" w:cstheme="minorHAnsi"/>
          <w:sz w:val="22"/>
          <w:szCs w:val="22"/>
        </w:rPr>
        <w:t xml:space="preserve"> koja  upoznaje vijeće sa zamolbom Sindikata umirovljenika Hrvatske, Podružnica Medulin,</w:t>
      </w:r>
      <w:r w:rsidR="00140292" w:rsidRPr="00495995">
        <w:rPr>
          <w:rFonts w:asciiTheme="minorHAnsi" w:hAnsiTheme="minorHAnsi" w:cstheme="minorHAnsi"/>
          <w:sz w:val="22"/>
          <w:szCs w:val="22"/>
        </w:rPr>
        <w:t xml:space="preserve"> Centar 223,</w:t>
      </w:r>
      <w:r w:rsidRPr="00495995">
        <w:rPr>
          <w:rFonts w:asciiTheme="minorHAnsi" w:hAnsiTheme="minorHAnsi" w:cstheme="minorHAnsi"/>
          <w:sz w:val="22"/>
          <w:szCs w:val="22"/>
        </w:rPr>
        <w:t xml:space="preserve"> za novčanu pomoć za kupovinu paketa za potrebite.</w:t>
      </w:r>
    </w:p>
    <w:p w:rsidR="00DF1C3D" w:rsidRPr="00495995" w:rsidRDefault="00DF1C3D" w:rsidP="00DF1C3D">
      <w:pPr>
        <w:spacing w:line="360" w:lineRule="auto"/>
        <w:rPr>
          <w:rFonts w:asciiTheme="minorHAnsi" w:eastAsiaTheme="minorHAnsi" w:hAnsiTheme="minorHAnsi" w:cstheme="minorHAnsi"/>
          <w:kern w:val="0"/>
          <w:sz w:val="22"/>
          <w:szCs w:val="22"/>
          <w:lang w:eastAsia="en-US" w:bidi="ar-SA"/>
        </w:rPr>
      </w:pPr>
      <w:r w:rsidRPr="00495995">
        <w:rPr>
          <w:rFonts w:asciiTheme="minorHAnsi" w:hAnsiTheme="minorHAnsi" w:cstheme="minorHAnsi"/>
          <w:sz w:val="22"/>
          <w:szCs w:val="22"/>
        </w:rPr>
        <w:t xml:space="preserve">Prijedlog predsjednika UV je da se donira </w:t>
      </w:r>
      <w:r w:rsidRPr="00495995">
        <w:rPr>
          <w:rFonts w:asciiTheme="minorHAnsi" w:eastAsiaTheme="minorHAnsi" w:hAnsiTheme="minorHAnsi" w:cstheme="minorHAnsi"/>
          <w:kern w:val="0"/>
          <w:sz w:val="22"/>
          <w:szCs w:val="22"/>
          <w:lang w:eastAsia="en-US" w:bidi="ar-SA"/>
        </w:rPr>
        <w:t>2.500,00 kuna za kupovinu paketa za potrebite.</w:t>
      </w:r>
    </w:p>
    <w:p w:rsidR="00DF1C3D" w:rsidRPr="00495995" w:rsidRDefault="00DF1C3D" w:rsidP="00DF1C3D">
      <w:pPr>
        <w:rPr>
          <w:rFonts w:asciiTheme="minorHAnsi" w:hAnsiTheme="minorHAnsi" w:cstheme="minorHAnsi"/>
          <w:sz w:val="22"/>
          <w:szCs w:val="22"/>
        </w:rPr>
      </w:pPr>
      <w:r w:rsidRPr="00495995">
        <w:rPr>
          <w:rFonts w:asciiTheme="minorHAnsi" w:hAnsiTheme="minorHAnsi" w:cstheme="minorHAnsi"/>
          <w:sz w:val="22"/>
          <w:szCs w:val="22"/>
        </w:rPr>
        <w:t>Vijeće jednoglasno usvaja prijedlog.</w:t>
      </w:r>
    </w:p>
    <w:p w:rsidR="00DF1C3D" w:rsidRPr="00495995" w:rsidRDefault="00DF1C3D" w:rsidP="00DF1C3D">
      <w:pPr>
        <w:rPr>
          <w:rFonts w:asciiTheme="minorHAnsi" w:hAnsiTheme="minorHAnsi" w:cstheme="minorHAnsi"/>
          <w:sz w:val="22"/>
          <w:szCs w:val="22"/>
        </w:rPr>
      </w:pPr>
      <w:r w:rsidRPr="00495995">
        <w:rPr>
          <w:rFonts w:asciiTheme="minorHAnsi" w:hAnsiTheme="minorHAnsi" w:cstheme="minorHAnsi"/>
          <w:sz w:val="22"/>
          <w:szCs w:val="22"/>
        </w:rPr>
        <w:t>Za: 4          Protiv: 0</w:t>
      </w:r>
    </w:p>
    <w:p w:rsidR="00DF1C3D" w:rsidRPr="00495995" w:rsidRDefault="00DF1C3D" w:rsidP="00567ED9">
      <w:pPr>
        <w:rPr>
          <w:rFonts w:asciiTheme="minorHAnsi" w:hAnsiTheme="minorHAnsi" w:cstheme="minorHAnsi"/>
          <w:b/>
          <w:sz w:val="22"/>
          <w:szCs w:val="22"/>
        </w:rPr>
      </w:pPr>
    </w:p>
    <w:p w:rsidR="00DF1C3D" w:rsidRPr="00495995" w:rsidRDefault="00DF1C3D" w:rsidP="00567ED9">
      <w:pPr>
        <w:rPr>
          <w:rFonts w:asciiTheme="minorHAnsi" w:hAnsiTheme="minorHAnsi" w:cstheme="minorHAnsi"/>
          <w:b/>
          <w:sz w:val="22"/>
          <w:szCs w:val="22"/>
        </w:rPr>
      </w:pPr>
    </w:p>
    <w:p w:rsidR="00DF1C3D" w:rsidRPr="00495995" w:rsidRDefault="00DF1C3D" w:rsidP="00567ED9">
      <w:pPr>
        <w:rPr>
          <w:rFonts w:asciiTheme="minorHAnsi" w:hAnsiTheme="minorHAnsi" w:cstheme="minorHAnsi"/>
          <w:b/>
          <w:sz w:val="22"/>
          <w:szCs w:val="22"/>
        </w:rPr>
      </w:pPr>
    </w:p>
    <w:p w:rsidR="00140292" w:rsidRPr="00495995" w:rsidRDefault="00DF1C3D" w:rsidP="00140292">
      <w:pPr>
        <w:jc w:val="both"/>
        <w:rPr>
          <w:rFonts w:asciiTheme="minorHAnsi" w:eastAsiaTheme="minorHAnsi" w:hAnsiTheme="minorHAnsi" w:cstheme="minorHAnsi"/>
          <w:kern w:val="0"/>
          <w:sz w:val="22"/>
          <w:szCs w:val="22"/>
          <w:lang w:eastAsia="en-US" w:bidi="ar-SA"/>
        </w:rPr>
      </w:pPr>
      <w:r w:rsidRPr="00495995">
        <w:rPr>
          <w:rFonts w:asciiTheme="minorHAnsi" w:hAnsiTheme="minorHAnsi" w:cstheme="minorHAnsi"/>
          <w:sz w:val="22"/>
          <w:szCs w:val="22"/>
        </w:rPr>
        <w:t>Predsjednik UV daje riječ ravn</w:t>
      </w:r>
      <w:r w:rsidR="00140292" w:rsidRPr="00495995">
        <w:rPr>
          <w:rFonts w:asciiTheme="minorHAnsi" w:hAnsiTheme="minorHAnsi" w:cstheme="minorHAnsi"/>
          <w:sz w:val="22"/>
          <w:szCs w:val="22"/>
        </w:rPr>
        <w:t>ateljici</w:t>
      </w:r>
      <w:r w:rsidRPr="00495995">
        <w:rPr>
          <w:rFonts w:asciiTheme="minorHAnsi" w:hAnsiTheme="minorHAnsi" w:cstheme="minorHAnsi"/>
          <w:sz w:val="22"/>
          <w:szCs w:val="22"/>
        </w:rPr>
        <w:t xml:space="preserve"> koja  upoznaje vijeće</w:t>
      </w:r>
      <w:r w:rsidR="00140292" w:rsidRPr="00495995">
        <w:rPr>
          <w:rFonts w:asciiTheme="minorHAnsi" w:hAnsiTheme="minorHAnsi" w:cstheme="minorHAnsi"/>
          <w:sz w:val="22"/>
          <w:szCs w:val="22"/>
        </w:rPr>
        <w:t xml:space="preserve"> sa zamolbom Društva </w:t>
      </w:r>
      <w:proofErr w:type="spellStart"/>
      <w:r w:rsidR="00140292" w:rsidRPr="00495995">
        <w:rPr>
          <w:rFonts w:asciiTheme="minorHAnsi" w:hAnsiTheme="minorHAnsi" w:cstheme="minorHAnsi"/>
          <w:sz w:val="22"/>
          <w:szCs w:val="22"/>
        </w:rPr>
        <w:t>multiple</w:t>
      </w:r>
      <w:proofErr w:type="spellEnd"/>
      <w:r w:rsidR="00140292" w:rsidRPr="00495995">
        <w:rPr>
          <w:rFonts w:asciiTheme="minorHAnsi" w:hAnsiTheme="minorHAnsi" w:cstheme="minorHAnsi"/>
          <w:sz w:val="22"/>
          <w:szCs w:val="22"/>
        </w:rPr>
        <w:t xml:space="preserve"> skleroze IŽ, </w:t>
      </w:r>
      <w:proofErr w:type="spellStart"/>
      <w:r w:rsidR="00140292" w:rsidRPr="00495995">
        <w:rPr>
          <w:rFonts w:asciiTheme="minorHAnsi" w:hAnsiTheme="minorHAnsi" w:cstheme="minorHAnsi"/>
          <w:sz w:val="22"/>
          <w:szCs w:val="22"/>
        </w:rPr>
        <w:t>Keršovanijeva</w:t>
      </w:r>
      <w:proofErr w:type="spellEnd"/>
      <w:r w:rsidR="00140292" w:rsidRPr="00495995">
        <w:rPr>
          <w:rFonts w:asciiTheme="minorHAnsi" w:hAnsiTheme="minorHAnsi" w:cstheme="minorHAnsi"/>
          <w:sz w:val="22"/>
          <w:szCs w:val="22"/>
        </w:rPr>
        <w:t xml:space="preserve"> 35, Pula, za novčanom pomoći </w:t>
      </w:r>
      <w:r w:rsidR="00140292" w:rsidRPr="00495995">
        <w:rPr>
          <w:rFonts w:asciiTheme="minorHAnsi" w:eastAsiaTheme="minorHAnsi" w:hAnsiTheme="minorHAnsi" w:cstheme="minorHAnsi"/>
          <w:kern w:val="0"/>
          <w:sz w:val="22"/>
          <w:szCs w:val="22"/>
          <w:lang w:eastAsia="en-US" w:bidi="ar-SA"/>
        </w:rPr>
        <w:t xml:space="preserve">u svrhu provođenja rehabilitacije i podizanja kvalitete života oboljelih od </w:t>
      </w:r>
      <w:proofErr w:type="spellStart"/>
      <w:r w:rsidR="00140292" w:rsidRPr="00495995">
        <w:rPr>
          <w:rFonts w:asciiTheme="minorHAnsi" w:eastAsiaTheme="minorHAnsi" w:hAnsiTheme="minorHAnsi" w:cstheme="minorHAnsi"/>
          <w:kern w:val="0"/>
          <w:sz w:val="22"/>
          <w:szCs w:val="22"/>
          <w:lang w:eastAsia="en-US" w:bidi="ar-SA"/>
        </w:rPr>
        <w:t>multiple</w:t>
      </w:r>
      <w:proofErr w:type="spellEnd"/>
      <w:r w:rsidR="00140292" w:rsidRPr="00495995">
        <w:rPr>
          <w:rFonts w:asciiTheme="minorHAnsi" w:eastAsiaTheme="minorHAnsi" w:hAnsiTheme="minorHAnsi" w:cstheme="minorHAnsi"/>
          <w:kern w:val="0"/>
          <w:sz w:val="22"/>
          <w:szCs w:val="22"/>
          <w:lang w:eastAsia="en-US" w:bidi="ar-SA"/>
        </w:rPr>
        <w:t xml:space="preserve"> skleroze.</w:t>
      </w:r>
    </w:p>
    <w:p w:rsidR="00140292" w:rsidRPr="00495995" w:rsidRDefault="00140292" w:rsidP="00140292">
      <w:pPr>
        <w:jc w:val="both"/>
        <w:rPr>
          <w:rFonts w:asciiTheme="minorHAnsi" w:eastAsiaTheme="minorHAnsi" w:hAnsiTheme="minorHAnsi" w:cstheme="minorHAnsi"/>
          <w:kern w:val="0"/>
          <w:sz w:val="22"/>
          <w:szCs w:val="22"/>
          <w:lang w:eastAsia="en-US" w:bidi="ar-SA"/>
        </w:rPr>
      </w:pPr>
      <w:r w:rsidRPr="00495995">
        <w:rPr>
          <w:rFonts w:asciiTheme="minorHAnsi" w:hAnsiTheme="minorHAnsi" w:cstheme="minorHAnsi"/>
          <w:sz w:val="22"/>
          <w:szCs w:val="22"/>
        </w:rPr>
        <w:t xml:space="preserve">Prijedlog UV je da de donira 2.000,00 kuna u </w:t>
      </w:r>
      <w:proofErr w:type="spellStart"/>
      <w:r w:rsidRPr="00495995">
        <w:rPr>
          <w:rFonts w:asciiTheme="minorHAnsi" w:eastAsiaTheme="minorHAnsi" w:hAnsiTheme="minorHAnsi" w:cstheme="minorHAnsi"/>
          <w:kern w:val="0"/>
          <w:sz w:val="22"/>
          <w:szCs w:val="22"/>
          <w:lang w:eastAsia="en-US" w:bidi="ar-SA"/>
        </w:rPr>
        <w:t>u</w:t>
      </w:r>
      <w:proofErr w:type="spellEnd"/>
      <w:r w:rsidRPr="00495995">
        <w:rPr>
          <w:rFonts w:asciiTheme="minorHAnsi" w:eastAsiaTheme="minorHAnsi" w:hAnsiTheme="minorHAnsi" w:cstheme="minorHAnsi"/>
          <w:kern w:val="0"/>
          <w:sz w:val="22"/>
          <w:szCs w:val="22"/>
          <w:lang w:eastAsia="en-US" w:bidi="ar-SA"/>
        </w:rPr>
        <w:t xml:space="preserve"> svrhu provođenja rehabilitacije i podizanja kvalitete života oboljelih od </w:t>
      </w:r>
      <w:proofErr w:type="spellStart"/>
      <w:r w:rsidRPr="00495995">
        <w:rPr>
          <w:rFonts w:asciiTheme="minorHAnsi" w:eastAsiaTheme="minorHAnsi" w:hAnsiTheme="minorHAnsi" w:cstheme="minorHAnsi"/>
          <w:kern w:val="0"/>
          <w:sz w:val="22"/>
          <w:szCs w:val="22"/>
          <w:lang w:eastAsia="en-US" w:bidi="ar-SA"/>
        </w:rPr>
        <w:t>multiple</w:t>
      </w:r>
      <w:proofErr w:type="spellEnd"/>
      <w:r w:rsidRPr="00495995">
        <w:rPr>
          <w:rFonts w:asciiTheme="minorHAnsi" w:eastAsiaTheme="minorHAnsi" w:hAnsiTheme="minorHAnsi" w:cstheme="minorHAnsi"/>
          <w:kern w:val="0"/>
          <w:sz w:val="22"/>
          <w:szCs w:val="22"/>
          <w:lang w:eastAsia="en-US" w:bidi="ar-SA"/>
        </w:rPr>
        <w:t xml:space="preserve"> skleroze.</w:t>
      </w:r>
    </w:p>
    <w:p w:rsidR="00140292" w:rsidRPr="00495995" w:rsidRDefault="00140292" w:rsidP="00140292">
      <w:pPr>
        <w:rPr>
          <w:rFonts w:asciiTheme="minorHAnsi" w:hAnsiTheme="minorHAnsi" w:cstheme="minorHAnsi"/>
          <w:sz w:val="22"/>
          <w:szCs w:val="22"/>
        </w:rPr>
      </w:pPr>
      <w:r w:rsidRPr="00495995">
        <w:rPr>
          <w:rFonts w:asciiTheme="minorHAnsi" w:hAnsiTheme="minorHAnsi" w:cstheme="minorHAnsi"/>
          <w:sz w:val="22"/>
          <w:szCs w:val="22"/>
        </w:rPr>
        <w:t>Vijeće jednoglasno usvaja prijedlog.</w:t>
      </w:r>
    </w:p>
    <w:p w:rsidR="00140292" w:rsidRPr="00495995" w:rsidRDefault="00140292" w:rsidP="00140292">
      <w:pPr>
        <w:rPr>
          <w:rFonts w:asciiTheme="minorHAnsi" w:hAnsiTheme="minorHAnsi" w:cstheme="minorHAnsi"/>
          <w:sz w:val="22"/>
          <w:szCs w:val="22"/>
        </w:rPr>
      </w:pPr>
      <w:r w:rsidRPr="00495995">
        <w:rPr>
          <w:rFonts w:asciiTheme="minorHAnsi" w:hAnsiTheme="minorHAnsi" w:cstheme="minorHAnsi"/>
          <w:sz w:val="22"/>
          <w:szCs w:val="22"/>
        </w:rPr>
        <w:t>Za: 4          Protiv: 0</w:t>
      </w:r>
    </w:p>
    <w:p w:rsidR="00140292" w:rsidRPr="00495995" w:rsidRDefault="00140292" w:rsidP="00140292">
      <w:pPr>
        <w:rPr>
          <w:rFonts w:asciiTheme="minorHAnsi" w:hAnsiTheme="minorHAnsi" w:cstheme="minorHAnsi"/>
          <w:b/>
          <w:sz w:val="22"/>
          <w:szCs w:val="22"/>
        </w:rPr>
      </w:pPr>
    </w:p>
    <w:p w:rsidR="00DF1C3D" w:rsidRPr="00495995" w:rsidRDefault="00DF1C3D" w:rsidP="00140292">
      <w:pPr>
        <w:rPr>
          <w:rFonts w:asciiTheme="minorHAnsi" w:hAnsiTheme="minorHAnsi" w:cstheme="minorHAnsi"/>
          <w:sz w:val="22"/>
          <w:szCs w:val="22"/>
        </w:rPr>
      </w:pPr>
    </w:p>
    <w:p w:rsidR="00140292" w:rsidRPr="00495995" w:rsidRDefault="00140292" w:rsidP="00140292">
      <w:pPr>
        <w:jc w:val="both"/>
        <w:rPr>
          <w:rFonts w:asciiTheme="minorHAnsi" w:eastAsiaTheme="minorHAnsi" w:hAnsiTheme="minorHAnsi" w:cstheme="minorHAnsi"/>
          <w:kern w:val="0"/>
          <w:sz w:val="22"/>
          <w:szCs w:val="22"/>
          <w:lang w:eastAsia="en-US" w:bidi="ar-SA"/>
        </w:rPr>
      </w:pPr>
      <w:r w:rsidRPr="00495995">
        <w:rPr>
          <w:rFonts w:asciiTheme="minorHAnsi" w:hAnsiTheme="minorHAnsi" w:cstheme="minorHAnsi"/>
          <w:sz w:val="22"/>
          <w:szCs w:val="22"/>
        </w:rPr>
        <w:t xml:space="preserve">Predsjednik UV daje riječ ravnateljici koja upoznaje vijeće sa zamolbom OŠ Mate Demarin, </w:t>
      </w:r>
      <w:proofErr w:type="spellStart"/>
      <w:r w:rsidRPr="00495995">
        <w:rPr>
          <w:rFonts w:asciiTheme="minorHAnsi" w:hAnsiTheme="minorHAnsi" w:cstheme="minorHAnsi"/>
          <w:sz w:val="22"/>
          <w:szCs w:val="22"/>
        </w:rPr>
        <w:t>Munida</w:t>
      </w:r>
      <w:proofErr w:type="spellEnd"/>
      <w:r w:rsidRPr="00495995">
        <w:rPr>
          <w:rFonts w:asciiTheme="minorHAnsi" w:hAnsiTheme="minorHAnsi" w:cstheme="minorHAnsi"/>
          <w:sz w:val="22"/>
          <w:szCs w:val="22"/>
        </w:rPr>
        <w:t xml:space="preserve"> 3, Medulin </w:t>
      </w:r>
      <w:r w:rsidRPr="00495995">
        <w:rPr>
          <w:rFonts w:asciiTheme="minorHAnsi" w:eastAsiaTheme="minorHAnsi" w:hAnsiTheme="minorHAnsi" w:cstheme="minorHAnsi"/>
          <w:kern w:val="0"/>
          <w:sz w:val="22"/>
          <w:szCs w:val="22"/>
          <w:lang w:eastAsia="en-US" w:bidi="ar-SA"/>
        </w:rPr>
        <w:t xml:space="preserve">za donacijom 1.800,00 kuna u svrhu kupovine 1 mikroskopa. </w:t>
      </w:r>
    </w:p>
    <w:p w:rsidR="00140292" w:rsidRPr="00495995" w:rsidRDefault="00140292" w:rsidP="00140292">
      <w:pPr>
        <w:rPr>
          <w:rFonts w:asciiTheme="minorHAnsi" w:hAnsiTheme="minorHAnsi" w:cstheme="minorHAnsi"/>
          <w:sz w:val="22"/>
          <w:szCs w:val="22"/>
        </w:rPr>
      </w:pPr>
      <w:r w:rsidRPr="00495995">
        <w:rPr>
          <w:rFonts w:asciiTheme="minorHAnsi" w:hAnsiTheme="minorHAnsi" w:cstheme="minorHAnsi"/>
          <w:sz w:val="22"/>
          <w:szCs w:val="22"/>
        </w:rPr>
        <w:t>Vijeće jednoglasno usvaja</w:t>
      </w:r>
      <w:r w:rsidR="00ED75B9" w:rsidRPr="00495995">
        <w:rPr>
          <w:rFonts w:asciiTheme="minorHAnsi" w:hAnsiTheme="minorHAnsi" w:cstheme="minorHAnsi"/>
          <w:sz w:val="22"/>
          <w:szCs w:val="22"/>
        </w:rPr>
        <w:t xml:space="preserve"> prijedlog</w:t>
      </w:r>
      <w:r w:rsidRPr="00495995">
        <w:rPr>
          <w:rFonts w:asciiTheme="minorHAnsi" w:hAnsiTheme="minorHAnsi" w:cstheme="minorHAnsi"/>
          <w:sz w:val="22"/>
          <w:szCs w:val="22"/>
        </w:rPr>
        <w:t>.</w:t>
      </w:r>
    </w:p>
    <w:p w:rsidR="00140292" w:rsidRPr="00495995" w:rsidRDefault="00140292" w:rsidP="00140292">
      <w:pPr>
        <w:rPr>
          <w:rFonts w:asciiTheme="minorHAnsi" w:hAnsiTheme="minorHAnsi" w:cstheme="minorHAnsi"/>
          <w:sz w:val="22"/>
          <w:szCs w:val="22"/>
        </w:rPr>
      </w:pPr>
      <w:r w:rsidRPr="00495995">
        <w:rPr>
          <w:rFonts w:asciiTheme="minorHAnsi" w:hAnsiTheme="minorHAnsi" w:cstheme="minorHAnsi"/>
          <w:sz w:val="22"/>
          <w:szCs w:val="22"/>
        </w:rPr>
        <w:t>Za: 4          Protiv: 0</w:t>
      </w:r>
    </w:p>
    <w:p w:rsidR="00140292" w:rsidRPr="00495995" w:rsidRDefault="00140292" w:rsidP="00140292">
      <w:pPr>
        <w:widowControl/>
        <w:suppressAutoHyphens w:val="0"/>
        <w:spacing w:line="360" w:lineRule="auto"/>
        <w:jc w:val="both"/>
        <w:rPr>
          <w:rFonts w:asciiTheme="minorHAnsi" w:eastAsiaTheme="minorHAnsi" w:hAnsiTheme="minorHAnsi" w:cstheme="minorHAnsi"/>
          <w:kern w:val="0"/>
          <w:sz w:val="22"/>
          <w:szCs w:val="22"/>
          <w:lang w:eastAsia="en-US" w:bidi="ar-SA"/>
        </w:rPr>
      </w:pPr>
    </w:p>
    <w:p w:rsidR="00DF1C3D" w:rsidRPr="00495995" w:rsidRDefault="00DF1C3D" w:rsidP="00567ED9">
      <w:pPr>
        <w:rPr>
          <w:rFonts w:asciiTheme="minorHAnsi" w:hAnsiTheme="minorHAnsi" w:cstheme="minorHAnsi"/>
          <w:sz w:val="22"/>
          <w:szCs w:val="22"/>
        </w:rPr>
      </w:pPr>
    </w:p>
    <w:p w:rsidR="001D36F9" w:rsidRPr="00495995" w:rsidRDefault="003F13FC" w:rsidP="00567ED9">
      <w:pPr>
        <w:rPr>
          <w:rFonts w:asciiTheme="minorHAnsi" w:hAnsiTheme="minorHAnsi" w:cstheme="minorHAnsi"/>
          <w:sz w:val="22"/>
          <w:szCs w:val="22"/>
        </w:rPr>
      </w:pPr>
      <w:r w:rsidRPr="00495995">
        <w:rPr>
          <w:rFonts w:asciiTheme="minorHAnsi" w:hAnsiTheme="minorHAnsi" w:cstheme="minorHAnsi"/>
          <w:sz w:val="22"/>
          <w:szCs w:val="22"/>
        </w:rPr>
        <w:t xml:space="preserve">Predsjednik UV daje riječ ravnateljici </w:t>
      </w:r>
      <w:r w:rsidR="00ED75B9" w:rsidRPr="00495995">
        <w:rPr>
          <w:rFonts w:asciiTheme="minorHAnsi" w:hAnsiTheme="minorHAnsi" w:cstheme="minorHAnsi"/>
          <w:sz w:val="22"/>
          <w:szCs w:val="22"/>
        </w:rPr>
        <w:t>koja predlaže da se djelatnik</w:t>
      </w:r>
      <w:r w:rsidR="002F0151">
        <w:rPr>
          <w:rFonts w:asciiTheme="minorHAnsi" w:hAnsiTheme="minorHAnsi" w:cstheme="minorHAnsi"/>
          <w:sz w:val="22"/>
          <w:szCs w:val="22"/>
        </w:rPr>
        <w:t xml:space="preserve">a Vanji Kolariću, </w:t>
      </w:r>
      <w:proofErr w:type="spellStart"/>
      <w:r w:rsidR="002F0151">
        <w:rPr>
          <w:rFonts w:asciiTheme="minorHAnsi" w:hAnsiTheme="minorHAnsi" w:cstheme="minorHAnsi"/>
          <w:sz w:val="22"/>
          <w:szCs w:val="22"/>
        </w:rPr>
        <w:t>Pomer</w:t>
      </w:r>
      <w:proofErr w:type="spellEnd"/>
      <w:r w:rsidR="002F0151">
        <w:rPr>
          <w:rFonts w:asciiTheme="minorHAnsi" w:hAnsiTheme="minorHAnsi" w:cstheme="minorHAnsi"/>
          <w:sz w:val="22"/>
          <w:szCs w:val="22"/>
        </w:rPr>
        <w:t>, zaposli</w:t>
      </w:r>
      <w:r w:rsidR="00EB7B17">
        <w:rPr>
          <w:rFonts w:asciiTheme="minorHAnsi" w:hAnsiTheme="minorHAnsi" w:cstheme="minorHAnsi"/>
          <w:sz w:val="22"/>
          <w:szCs w:val="22"/>
        </w:rPr>
        <w:t xml:space="preserve"> na ugovor na ne</w:t>
      </w:r>
      <w:bookmarkStart w:id="0" w:name="_GoBack"/>
      <w:bookmarkEnd w:id="0"/>
      <w:r w:rsidR="00ED75B9" w:rsidRPr="00495995">
        <w:rPr>
          <w:rFonts w:asciiTheme="minorHAnsi" w:hAnsiTheme="minorHAnsi" w:cstheme="minorHAnsi"/>
          <w:sz w:val="22"/>
          <w:szCs w:val="22"/>
        </w:rPr>
        <w:t>određ</w:t>
      </w:r>
      <w:r w:rsidR="002F0151">
        <w:rPr>
          <w:rFonts w:asciiTheme="minorHAnsi" w:hAnsiTheme="minorHAnsi" w:cstheme="minorHAnsi"/>
          <w:sz w:val="22"/>
          <w:szCs w:val="22"/>
        </w:rPr>
        <w:t>eno vrijeme na radno mjesto djelatnika na održavanju.</w:t>
      </w:r>
    </w:p>
    <w:p w:rsidR="00ED75B9" w:rsidRPr="00495995" w:rsidRDefault="00ED75B9" w:rsidP="00ED75B9">
      <w:pPr>
        <w:rPr>
          <w:rFonts w:asciiTheme="minorHAnsi" w:hAnsiTheme="minorHAnsi" w:cstheme="minorHAnsi"/>
          <w:sz w:val="22"/>
          <w:szCs w:val="22"/>
        </w:rPr>
      </w:pPr>
      <w:r w:rsidRPr="00495995">
        <w:rPr>
          <w:rFonts w:asciiTheme="minorHAnsi" w:hAnsiTheme="minorHAnsi" w:cstheme="minorHAnsi"/>
          <w:sz w:val="22"/>
          <w:szCs w:val="22"/>
        </w:rPr>
        <w:t>Vijeće jednoglasno usvaja prijedlog.</w:t>
      </w:r>
    </w:p>
    <w:p w:rsidR="00ED75B9" w:rsidRPr="00495995" w:rsidRDefault="00ED75B9" w:rsidP="00ED75B9">
      <w:pPr>
        <w:rPr>
          <w:rFonts w:asciiTheme="minorHAnsi" w:hAnsiTheme="minorHAnsi" w:cstheme="minorHAnsi"/>
          <w:sz w:val="22"/>
          <w:szCs w:val="22"/>
        </w:rPr>
      </w:pPr>
      <w:r w:rsidRPr="00495995">
        <w:rPr>
          <w:rFonts w:asciiTheme="minorHAnsi" w:hAnsiTheme="minorHAnsi" w:cstheme="minorHAnsi"/>
          <w:sz w:val="22"/>
          <w:szCs w:val="22"/>
        </w:rPr>
        <w:t>Za: 4          Protiv: 0</w:t>
      </w:r>
    </w:p>
    <w:p w:rsidR="00ED75B9" w:rsidRPr="00495995" w:rsidRDefault="00ED75B9" w:rsidP="00ED75B9">
      <w:pPr>
        <w:rPr>
          <w:rFonts w:asciiTheme="minorHAnsi" w:hAnsiTheme="minorHAnsi" w:cstheme="minorHAnsi"/>
          <w:b/>
          <w:sz w:val="22"/>
          <w:szCs w:val="22"/>
        </w:rPr>
      </w:pPr>
    </w:p>
    <w:p w:rsidR="00ED75B9" w:rsidRPr="00495995" w:rsidRDefault="00ED75B9" w:rsidP="00ED75B9">
      <w:pPr>
        <w:rPr>
          <w:rFonts w:asciiTheme="minorHAnsi" w:hAnsiTheme="minorHAnsi" w:cstheme="minorHAnsi"/>
          <w:b/>
          <w:sz w:val="22"/>
          <w:szCs w:val="22"/>
        </w:rPr>
      </w:pPr>
    </w:p>
    <w:p w:rsidR="001D36F9" w:rsidRPr="00495995" w:rsidRDefault="001F0719" w:rsidP="001F0719">
      <w:pPr>
        <w:rPr>
          <w:rFonts w:asciiTheme="minorHAnsi" w:hAnsiTheme="minorHAnsi" w:cstheme="minorHAnsi"/>
          <w:sz w:val="22"/>
          <w:szCs w:val="22"/>
        </w:rPr>
      </w:pPr>
      <w:r w:rsidRPr="00495995">
        <w:rPr>
          <w:rFonts w:asciiTheme="minorHAnsi" w:hAnsiTheme="minorHAnsi" w:cstheme="minorHAnsi"/>
          <w:sz w:val="22"/>
          <w:szCs w:val="22"/>
        </w:rPr>
        <w:t>Predsjednik UV daje riječ ravnateljici koja obrazlaže potrebu za nabavom nadzorne kamere za područje Lokve.</w:t>
      </w:r>
    </w:p>
    <w:p w:rsidR="001F0719" w:rsidRPr="00495995" w:rsidRDefault="001F0719" w:rsidP="001F0719">
      <w:pPr>
        <w:jc w:val="both"/>
        <w:rPr>
          <w:rFonts w:asciiTheme="minorHAnsi" w:hAnsiTheme="minorHAnsi" w:cstheme="minorHAnsi"/>
          <w:sz w:val="22"/>
          <w:szCs w:val="22"/>
        </w:rPr>
      </w:pPr>
      <w:r w:rsidRPr="00495995">
        <w:rPr>
          <w:rFonts w:asciiTheme="minorHAnsi" w:hAnsiTheme="minorHAnsi" w:cstheme="minorHAnsi"/>
          <w:sz w:val="22"/>
          <w:szCs w:val="22"/>
        </w:rPr>
        <w:t xml:space="preserve">Vijeće prihvaća ponudu tvrtke Sigurna zona </w:t>
      </w:r>
      <w:proofErr w:type="spellStart"/>
      <w:r w:rsidRPr="00495995">
        <w:rPr>
          <w:rFonts w:asciiTheme="minorHAnsi" w:hAnsiTheme="minorHAnsi" w:cstheme="minorHAnsi"/>
          <w:sz w:val="22"/>
          <w:szCs w:val="22"/>
        </w:rPr>
        <w:t>j.d.o.o</w:t>
      </w:r>
      <w:proofErr w:type="spellEnd"/>
      <w:r w:rsidRPr="00495995">
        <w:rPr>
          <w:rFonts w:asciiTheme="minorHAnsi" w:hAnsiTheme="minorHAnsi" w:cstheme="minorHAnsi"/>
          <w:sz w:val="22"/>
          <w:szCs w:val="22"/>
        </w:rPr>
        <w:t xml:space="preserve">., Fucane 22, Medulin u  ukupnom iznosu 19.890,00 kuna (PDV uključen), u svrhu </w:t>
      </w:r>
      <w:r w:rsidRPr="00495995">
        <w:rPr>
          <w:rFonts w:asciiTheme="minorHAnsi" w:hAnsiTheme="minorHAnsi" w:cstheme="minorHAnsi"/>
          <w:bCs/>
          <w:sz w:val="22"/>
          <w:szCs w:val="22"/>
        </w:rPr>
        <w:t xml:space="preserve"> kupovine nadzorne kamere za područje Lokve.</w:t>
      </w:r>
    </w:p>
    <w:p w:rsidR="001F0719" w:rsidRPr="00495995" w:rsidRDefault="001F0719" w:rsidP="001F0719">
      <w:pPr>
        <w:jc w:val="both"/>
        <w:rPr>
          <w:rFonts w:asciiTheme="minorHAnsi" w:hAnsiTheme="minorHAnsi" w:cstheme="minorHAnsi"/>
          <w:bCs/>
          <w:sz w:val="22"/>
          <w:szCs w:val="22"/>
        </w:rPr>
      </w:pPr>
      <w:r w:rsidRPr="00495995">
        <w:rPr>
          <w:rFonts w:asciiTheme="minorHAnsi" w:hAnsiTheme="minorHAnsi" w:cstheme="minorHAnsi"/>
          <w:bCs/>
          <w:sz w:val="22"/>
          <w:szCs w:val="22"/>
        </w:rPr>
        <w:t>Za: 4         Protiv: 0</w:t>
      </w:r>
    </w:p>
    <w:p w:rsidR="001F0719" w:rsidRPr="00495995" w:rsidRDefault="001F0719" w:rsidP="001F0719">
      <w:pPr>
        <w:spacing w:line="360" w:lineRule="auto"/>
        <w:jc w:val="both"/>
        <w:rPr>
          <w:rFonts w:asciiTheme="minorHAnsi" w:hAnsiTheme="minorHAnsi" w:cstheme="minorHAnsi"/>
          <w:sz w:val="22"/>
          <w:szCs w:val="22"/>
        </w:rPr>
      </w:pPr>
    </w:p>
    <w:p w:rsidR="00DC1B37" w:rsidRPr="00495995" w:rsidRDefault="00DC1B37" w:rsidP="00A26B00">
      <w:pPr>
        <w:widowControl/>
        <w:suppressAutoHyphens w:val="0"/>
        <w:spacing w:line="276" w:lineRule="auto"/>
        <w:contextualSpacing/>
        <w:rPr>
          <w:rFonts w:asciiTheme="minorHAnsi" w:eastAsiaTheme="minorHAnsi" w:hAnsiTheme="minorHAnsi" w:cstheme="minorHAnsi"/>
          <w:b/>
          <w:kern w:val="0"/>
          <w:sz w:val="22"/>
          <w:szCs w:val="22"/>
          <w:lang w:eastAsia="en-US" w:bidi="ar-SA"/>
        </w:rPr>
      </w:pPr>
    </w:p>
    <w:p w:rsidR="00DC1B37" w:rsidRPr="00495995" w:rsidRDefault="00DC1B37" w:rsidP="00A26B00">
      <w:pPr>
        <w:widowControl/>
        <w:suppressAutoHyphens w:val="0"/>
        <w:spacing w:line="276" w:lineRule="auto"/>
        <w:contextualSpacing/>
        <w:rPr>
          <w:rFonts w:asciiTheme="minorHAnsi" w:eastAsiaTheme="minorHAnsi" w:hAnsiTheme="minorHAnsi" w:cstheme="minorHAnsi"/>
          <w:b/>
          <w:kern w:val="0"/>
          <w:sz w:val="22"/>
          <w:szCs w:val="22"/>
          <w:lang w:eastAsia="en-US" w:bidi="ar-SA"/>
        </w:rPr>
      </w:pPr>
    </w:p>
    <w:p w:rsidR="00DC1B37" w:rsidRPr="00495995" w:rsidRDefault="00DC1B37" w:rsidP="00A26B00">
      <w:pPr>
        <w:widowControl/>
        <w:suppressAutoHyphens w:val="0"/>
        <w:spacing w:line="276" w:lineRule="auto"/>
        <w:contextualSpacing/>
        <w:rPr>
          <w:rFonts w:asciiTheme="minorHAnsi" w:eastAsiaTheme="minorHAnsi" w:hAnsiTheme="minorHAnsi" w:cstheme="minorHAnsi"/>
          <w:b/>
          <w:kern w:val="0"/>
          <w:sz w:val="22"/>
          <w:szCs w:val="22"/>
          <w:lang w:eastAsia="en-US" w:bidi="ar-SA"/>
        </w:rPr>
      </w:pPr>
    </w:p>
    <w:p w:rsidR="00B15A1E" w:rsidRPr="00495995" w:rsidRDefault="00B15A1E" w:rsidP="00567ED9">
      <w:pPr>
        <w:rPr>
          <w:rFonts w:asciiTheme="minorHAnsi" w:hAnsiTheme="minorHAnsi" w:cstheme="minorHAnsi"/>
          <w:sz w:val="22"/>
          <w:szCs w:val="22"/>
        </w:rPr>
      </w:pPr>
    </w:p>
    <w:p w:rsidR="00826E20" w:rsidRPr="00495995" w:rsidRDefault="004A2668" w:rsidP="00567ED9">
      <w:pPr>
        <w:rPr>
          <w:rFonts w:asciiTheme="minorHAnsi" w:hAnsiTheme="minorHAnsi" w:cstheme="minorHAnsi"/>
          <w:sz w:val="22"/>
          <w:szCs w:val="22"/>
        </w:rPr>
      </w:pPr>
      <w:r w:rsidRPr="00495995">
        <w:rPr>
          <w:rFonts w:asciiTheme="minorHAnsi" w:hAnsiTheme="minorHAnsi" w:cstheme="minorHAnsi"/>
          <w:sz w:val="22"/>
          <w:szCs w:val="22"/>
        </w:rPr>
        <w:t xml:space="preserve">Zapisničarka                                                                                  </w:t>
      </w:r>
      <w:r w:rsidR="00386095" w:rsidRPr="00495995">
        <w:rPr>
          <w:rFonts w:asciiTheme="minorHAnsi" w:hAnsiTheme="minorHAnsi" w:cstheme="minorHAnsi"/>
          <w:sz w:val="22"/>
          <w:szCs w:val="22"/>
        </w:rPr>
        <w:t xml:space="preserve">      </w:t>
      </w:r>
      <w:r w:rsidR="00E3754A" w:rsidRPr="00495995">
        <w:rPr>
          <w:rFonts w:asciiTheme="minorHAnsi" w:hAnsiTheme="minorHAnsi" w:cstheme="minorHAnsi"/>
          <w:sz w:val="22"/>
          <w:szCs w:val="22"/>
        </w:rPr>
        <w:t xml:space="preserve">        Predsjednik</w:t>
      </w:r>
      <w:r w:rsidR="00826E20" w:rsidRPr="00495995">
        <w:rPr>
          <w:rFonts w:asciiTheme="minorHAnsi" w:hAnsiTheme="minorHAnsi" w:cstheme="minorHAnsi"/>
          <w:sz w:val="22"/>
          <w:szCs w:val="22"/>
        </w:rPr>
        <w:t xml:space="preserve"> Upravnog </w:t>
      </w:r>
    </w:p>
    <w:p w:rsidR="00826E20" w:rsidRPr="00495995" w:rsidRDefault="00763527" w:rsidP="00826E20">
      <w:pPr>
        <w:rPr>
          <w:rFonts w:asciiTheme="minorHAnsi" w:hAnsiTheme="minorHAnsi" w:cstheme="minorHAnsi"/>
          <w:sz w:val="22"/>
          <w:szCs w:val="22"/>
        </w:rPr>
      </w:pPr>
      <w:r w:rsidRPr="00495995">
        <w:rPr>
          <w:rFonts w:asciiTheme="minorHAnsi" w:hAnsiTheme="minorHAnsi" w:cstheme="minorHAnsi"/>
          <w:sz w:val="22"/>
          <w:szCs w:val="22"/>
        </w:rPr>
        <w:t>Greta Pavić</w:t>
      </w:r>
      <w:r w:rsidR="004A2668" w:rsidRPr="00495995">
        <w:rPr>
          <w:rFonts w:asciiTheme="minorHAnsi" w:hAnsiTheme="minorHAnsi" w:cstheme="minorHAnsi"/>
          <w:sz w:val="22"/>
          <w:szCs w:val="22"/>
        </w:rPr>
        <w:t xml:space="preserve">                                                                                                     </w:t>
      </w:r>
      <w:r w:rsidR="00FC2970" w:rsidRPr="00495995">
        <w:rPr>
          <w:rFonts w:asciiTheme="minorHAnsi" w:hAnsiTheme="minorHAnsi" w:cstheme="minorHAnsi"/>
          <w:sz w:val="22"/>
          <w:szCs w:val="22"/>
        </w:rPr>
        <w:t>vijeća JU Kamenjak</w:t>
      </w:r>
    </w:p>
    <w:p w:rsidR="007235B1" w:rsidRPr="00495995" w:rsidRDefault="004A2668" w:rsidP="00D63D43">
      <w:pPr>
        <w:rPr>
          <w:rFonts w:asciiTheme="minorHAnsi" w:hAnsiTheme="minorHAnsi" w:cstheme="minorHAnsi"/>
          <w:sz w:val="22"/>
          <w:szCs w:val="22"/>
        </w:rPr>
      </w:pPr>
      <w:r w:rsidRPr="00495995">
        <w:rPr>
          <w:rFonts w:asciiTheme="minorHAnsi" w:hAnsiTheme="minorHAnsi" w:cstheme="minorHAnsi"/>
          <w:sz w:val="22"/>
          <w:szCs w:val="22"/>
        </w:rPr>
        <w:t xml:space="preserve">                                                                                                   </w:t>
      </w:r>
      <w:r w:rsidR="006F3E8A" w:rsidRPr="00495995">
        <w:rPr>
          <w:rFonts w:asciiTheme="minorHAnsi" w:hAnsiTheme="minorHAnsi" w:cstheme="minorHAnsi"/>
          <w:sz w:val="22"/>
          <w:szCs w:val="22"/>
        </w:rPr>
        <w:t xml:space="preserve">     </w:t>
      </w:r>
      <w:r w:rsidR="00E3754A" w:rsidRPr="00495995">
        <w:rPr>
          <w:rFonts w:asciiTheme="minorHAnsi" w:hAnsiTheme="minorHAnsi" w:cstheme="minorHAnsi"/>
          <w:sz w:val="22"/>
          <w:szCs w:val="22"/>
        </w:rPr>
        <w:t xml:space="preserve">                   Matija Medica</w:t>
      </w:r>
    </w:p>
    <w:p w:rsidR="007235B1" w:rsidRPr="00495995" w:rsidRDefault="007235B1" w:rsidP="00D63D43">
      <w:pPr>
        <w:rPr>
          <w:rFonts w:asciiTheme="minorHAnsi" w:hAnsiTheme="minorHAnsi" w:cstheme="minorHAnsi"/>
          <w:bCs/>
          <w:sz w:val="22"/>
          <w:szCs w:val="22"/>
        </w:rPr>
      </w:pPr>
    </w:p>
    <w:p w:rsidR="007235B1" w:rsidRPr="00495995" w:rsidRDefault="007235B1" w:rsidP="00D63D43">
      <w:pPr>
        <w:rPr>
          <w:rFonts w:asciiTheme="minorHAnsi" w:hAnsiTheme="minorHAnsi" w:cstheme="minorHAnsi"/>
          <w:bCs/>
          <w:sz w:val="22"/>
          <w:szCs w:val="22"/>
        </w:rPr>
      </w:pPr>
    </w:p>
    <w:p w:rsidR="007235B1" w:rsidRPr="00495995" w:rsidRDefault="007235B1" w:rsidP="00D63D43">
      <w:pPr>
        <w:rPr>
          <w:rFonts w:asciiTheme="minorHAnsi" w:hAnsiTheme="minorHAnsi" w:cstheme="minorHAnsi"/>
          <w:bCs/>
          <w:sz w:val="22"/>
          <w:szCs w:val="22"/>
        </w:rPr>
      </w:pPr>
    </w:p>
    <w:p w:rsidR="00B15A1E" w:rsidRPr="00495995" w:rsidRDefault="00F23D75" w:rsidP="00803D3B">
      <w:pPr>
        <w:rPr>
          <w:rFonts w:asciiTheme="minorHAnsi" w:hAnsiTheme="minorHAnsi" w:cstheme="minorHAnsi"/>
          <w:bCs/>
          <w:sz w:val="22"/>
          <w:szCs w:val="22"/>
        </w:rPr>
      </w:pPr>
      <w:r w:rsidRPr="00495995">
        <w:rPr>
          <w:rFonts w:asciiTheme="minorHAnsi" w:hAnsiTheme="minorHAnsi" w:cstheme="minorHAnsi"/>
          <w:bCs/>
          <w:sz w:val="22"/>
          <w:szCs w:val="22"/>
        </w:rPr>
        <w:t>Kraj sjednice je u 19:05</w:t>
      </w:r>
      <w:r w:rsidR="002D77BB" w:rsidRPr="00495995">
        <w:rPr>
          <w:rFonts w:asciiTheme="minorHAnsi" w:hAnsiTheme="minorHAnsi" w:cstheme="minorHAnsi"/>
          <w:bCs/>
          <w:sz w:val="22"/>
          <w:szCs w:val="22"/>
        </w:rPr>
        <w:t>.</w:t>
      </w:r>
    </w:p>
    <w:p w:rsidR="00B15A1E" w:rsidRPr="00495995" w:rsidRDefault="00B15A1E" w:rsidP="00803D3B">
      <w:pPr>
        <w:rPr>
          <w:rFonts w:asciiTheme="minorHAnsi" w:hAnsiTheme="minorHAnsi" w:cstheme="minorHAnsi"/>
          <w:bCs/>
          <w:sz w:val="22"/>
          <w:szCs w:val="22"/>
        </w:rPr>
      </w:pPr>
    </w:p>
    <w:p w:rsidR="00B15A1E" w:rsidRPr="00495995" w:rsidRDefault="00B15A1E" w:rsidP="00803D3B">
      <w:pPr>
        <w:rPr>
          <w:rFonts w:asciiTheme="minorHAnsi" w:hAnsiTheme="minorHAnsi" w:cstheme="minorHAnsi"/>
          <w:bCs/>
          <w:sz w:val="22"/>
          <w:szCs w:val="22"/>
        </w:rPr>
      </w:pPr>
    </w:p>
    <w:p w:rsidR="00803D3B" w:rsidRPr="00495995" w:rsidRDefault="004E0EBC" w:rsidP="00803D3B">
      <w:pPr>
        <w:rPr>
          <w:rFonts w:asciiTheme="minorHAnsi" w:hAnsiTheme="minorHAnsi" w:cstheme="minorHAnsi"/>
          <w:bCs/>
          <w:sz w:val="22"/>
          <w:szCs w:val="22"/>
        </w:rPr>
      </w:pPr>
      <w:r w:rsidRPr="00495995">
        <w:rPr>
          <w:rFonts w:asciiTheme="minorHAnsi" w:hAnsiTheme="minorHAnsi" w:cstheme="minorHAnsi"/>
          <w:bCs/>
          <w:sz w:val="22"/>
          <w:szCs w:val="22"/>
        </w:rPr>
        <w:t xml:space="preserve">    </w:t>
      </w:r>
      <w:r w:rsidR="009C6E20" w:rsidRPr="00495995">
        <w:rPr>
          <w:rFonts w:asciiTheme="minorHAnsi" w:hAnsiTheme="minorHAnsi" w:cstheme="minorHAnsi"/>
          <w:bCs/>
          <w:sz w:val="22"/>
          <w:szCs w:val="22"/>
        </w:rPr>
        <w:t xml:space="preserve"> </w:t>
      </w:r>
      <w:r w:rsidR="00495995">
        <w:rPr>
          <w:rFonts w:asciiTheme="minorHAnsi" w:hAnsiTheme="minorHAnsi" w:cstheme="minorHAnsi"/>
          <w:bCs/>
          <w:sz w:val="22"/>
          <w:szCs w:val="22"/>
        </w:rPr>
        <w:t xml:space="preserve">               </w:t>
      </w:r>
      <w:r w:rsidR="00B17539" w:rsidRPr="00495995">
        <w:rPr>
          <w:rFonts w:asciiTheme="minorHAnsi" w:hAnsiTheme="minorHAnsi" w:cstheme="minorHAnsi"/>
          <w:bCs/>
          <w:sz w:val="22"/>
          <w:szCs w:val="22"/>
        </w:rPr>
        <w:t xml:space="preserve"> </w:t>
      </w:r>
      <w:r w:rsidR="00803D3B" w:rsidRPr="00495995">
        <w:rPr>
          <w:rFonts w:asciiTheme="minorHAnsi" w:hAnsiTheme="minorHAnsi" w:cstheme="minorHAnsi"/>
          <w:bCs/>
          <w:sz w:val="22"/>
          <w:szCs w:val="22"/>
        </w:rPr>
        <w:t>SAŽETAK DONESENIH ODLUKA I NALOŽENIH RADNJI, S ROKOVIMA IZVRŠENJA:</w:t>
      </w:r>
    </w:p>
    <w:p w:rsidR="001F3F2D" w:rsidRPr="00495995" w:rsidRDefault="001F3F2D" w:rsidP="00803D3B">
      <w:pPr>
        <w:rPr>
          <w:rFonts w:asciiTheme="minorHAnsi" w:hAnsiTheme="minorHAnsi" w:cstheme="minorHAnsi"/>
          <w:bCs/>
          <w:sz w:val="22"/>
          <w:szCs w:val="22"/>
        </w:rPr>
      </w:pPr>
    </w:p>
    <w:p w:rsidR="001F3F2D" w:rsidRPr="00495995" w:rsidRDefault="001F3F2D" w:rsidP="00D62829">
      <w:pPr>
        <w:pStyle w:val="Odlomakpopisa"/>
        <w:numPr>
          <w:ilvl w:val="0"/>
          <w:numId w:val="2"/>
        </w:numPr>
        <w:jc w:val="both"/>
        <w:rPr>
          <w:rFonts w:asciiTheme="minorHAnsi" w:hAnsiTheme="minorHAnsi" w:cstheme="minorHAnsi"/>
          <w:sz w:val="22"/>
          <w:szCs w:val="22"/>
        </w:rPr>
      </w:pPr>
      <w:r w:rsidRPr="00495995">
        <w:rPr>
          <w:rFonts w:asciiTheme="minorHAnsi" w:hAnsiTheme="minorHAnsi" w:cstheme="minorHAnsi"/>
          <w:sz w:val="22"/>
          <w:szCs w:val="22"/>
        </w:rPr>
        <w:t xml:space="preserve">Odluka kojom se nakon provedbe postupka natječaja za prijem 1 (jednog) na radno mjesto Voditelja naplate na ulazno-izlaznim punktovima na određeno vrijeme (1 godina), prima  Rifadija Beriša iz </w:t>
      </w:r>
      <w:proofErr w:type="spellStart"/>
      <w:r w:rsidRPr="00495995">
        <w:rPr>
          <w:rFonts w:asciiTheme="minorHAnsi" w:hAnsiTheme="minorHAnsi" w:cstheme="minorHAnsi"/>
          <w:sz w:val="22"/>
          <w:szCs w:val="22"/>
        </w:rPr>
        <w:t>Jadreški</w:t>
      </w:r>
      <w:proofErr w:type="spellEnd"/>
      <w:r w:rsidRPr="00495995">
        <w:rPr>
          <w:rFonts w:asciiTheme="minorHAnsi" w:hAnsiTheme="minorHAnsi" w:cstheme="minorHAnsi"/>
          <w:sz w:val="22"/>
          <w:szCs w:val="22"/>
        </w:rPr>
        <w:t xml:space="preserve"> – usvojeno</w:t>
      </w:r>
    </w:p>
    <w:p w:rsidR="001F3F2D" w:rsidRPr="00495995" w:rsidRDefault="001F3F2D" w:rsidP="001F3F2D">
      <w:pPr>
        <w:pStyle w:val="Odlomakpopisa"/>
        <w:spacing w:line="360" w:lineRule="auto"/>
        <w:jc w:val="both"/>
        <w:rPr>
          <w:rFonts w:asciiTheme="minorHAnsi" w:hAnsiTheme="minorHAnsi" w:cstheme="minorHAnsi"/>
          <w:sz w:val="22"/>
          <w:szCs w:val="22"/>
        </w:rPr>
      </w:pPr>
    </w:p>
    <w:p w:rsidR="001F3F2D" w:rsidRPr="00495995" w:rsidRDefault="001F3F2D" w:rsidP="00D62829">
      <w:pPr>
        <w:pStyle w:val="Odlomakpopisa"/>
        <w:numPr>
          <w:ilvl w:val="0"/>
          <w:numId w:val="2"/>
        </w:numPr>
        <w:rPr>
          <w:rFonts w:asciiTheme="minorHAnsi" w:hAnsiTheme="minorHAnsi" w:cstheme="minorHAnsi"/>
          <w:sz w:val="22"/>
          <w:szCs w:val="22"/>
        </w:rPr>
      </w:pPr>
      <w:r w:rsidRPr="00495995">
        <w:rPr>
          <w:rFonts w:asciiTheme="minorHAnsi" w:hAnsiTheme="minorHAnsi" w:cstheme="minorHAnsi"/>
          <w:sz w:val="22"/>
          <w:szCs w:val="22"/>
        </w:rPr>
        <w:t xml:space="preserve">Odluka kojom se prihvaća prijedlog Povjerenstva za prijem djelatnika u radni odnos te se temeljem provedenog javnog natječaja za stručnog voditelja na četverogodišnji mandat imenuje Katarina </w:t>
      </w:r>
      <w:proofErr w:type="spellStart"/>
      <w:r w:rsidRPr="00495995">
        <w:rPr>
          <w:rFonts w:asciiTheme="minorHAnsi" w:hAnsiTheme="minorHAnsi" w:cstheme="minorHAnsi"/>
          <w:sz w:val="22"/>
          <w:szCs w:val="22"/>
        </w:rPr>
        <w:t>Bulešić</w:t>
      </w:r>
      <w:proofErr w:type="spellEnd"/>
      <w:r w:rsidRPr="00495995">
        <w:rPr>
          <w:rFonts w:asciiTheme="minorHAnsi" w:hAnsiTheme="minorHAnsi" w:cstheme="minorHAnsi"/>
          <w:sz w:val="22"/>
          <w:szCs w:val="22"/>
        </w:rPr>
        <w:t>,  Zagreb, uz probni rok od 6 mjeseci – usvojeno</w:t>
      </w:r>
    </w:p>
    <w:p w:rsidR="001F3F2D" w:rsidRPr="00495995" w:rsidRDefault="001F3F2D" w:rsidP="001F3F2D">
      <w:pPr>
        <w:pStyle w:val="Odlomakpopisa"/>
        <w:rPr>
          <w:rFonts w:asciiTheme="minorHAnsi" w:hAnsiTheme="minorHAnsi" w:cstheme="minorHAnsi"/>
          <w:sz w:val="22"/>
          <w:szCs w:val="22"/>
        </w:rPr>
      </w:pPr>
    </w:p>
    <w:p w:rsidR="00581C15" w:rsidRPr="00495995" w:rsidRDefault="00581C15" w:rsidP="00D62829">
      <w:pPr>
        <w:pStyle w:val="Odlomakpopisa"/>
        <w:numPr>
          <w:ilvl w:val="0"/>
          <w:numId w:val="2"/>
        </w:numPr>
        <w:rPr>
          <w:rFonts w:asciiTheme="minorHAnsi" w:hAnsiTheme="minorHAnsi" w:cstheme="minorHAnsi"/>
          <w:sz w:val="22"/>
          <w:szCs w:val="22"/>
        </w:rPr>
      </w:pPr>
      <w:r w:rsidRPr="00495995">
        <w:rPr>
          <w:rFonts w:asciiTheme="minorHAnsi" w:hAnsiTheme="minorHAnsi" w:cstheme="minorHAnsi"/>
          <w:sz w:val="22"/>
          <w:szCs w:val="22"/>
        </w:rPr>
        <w:t>Odluka o davanju  suglasnosti za plaćanje računa za nabavljenu robu i izvršene usluge – usvojeno</w:t>
      </w:r>
    </w:p>
    <w:p w:rsidR="00581C15" w:rsidRPr="00495995" w:rsidRDefault="00581C15" w:rsidP="00581C15">
      <w:pPr>
        <w:pStyle w:val="Odlomakpopisa"/>
        <w:rPr>
          <w:rFonts w:asciiTheme="minorHAnsi" w:hAnsiTheme="minorHAnsi" w:cstheme="minorHAnsi"/>
          <w:sz w:val="22"/>
          <w:szCs w:val="22"/>
        </w:rPr>
      </w:pPr>
    </w:p>
    <w:p w:rsidR="00581C15" w:rsidRPr="00495995" w:rsidRDefault="00581C15" w:rsidP="00D62829">
      <w:pPr>
        <w:pStyle w:val="Odlomakpopisa"/>
        <w:numPr>
          <w:ilvl w:val="0"/>
          <w:numId w:val="2"/>
        </w:numPr>
        <w:rPr>
          <w:rFonts w:asciiTheme="minorHAnsi" w:hAnsiTheme="minorHAnsi" w:cstheme="minorHAnsi"/>
          <w:sz w:val="22"/>
          <w:szCs w:val="22"/>
        </w:rPr>
      </w:pPr>
      <w:r w:rsidRPr="00495995">
        <w:rPr>
          <w:rFonts w:asciiTheme="minorHAnsi" w:hAnsiTheme="minorHAnsi" w:cstheme="minorHAnsi"/>
          <w:sz w:val="22"/>
          <w:szCs w:val="22"/>
        </w:rPr>
        <w:t xml:space="preserve">Odluka kojom se odobrava  DV Medulin, </w:t>
      </w:r>
      <w:proofErr w:type="spellStart"/>
      <w:r w:rsidRPr="00495995">
        <w:rPr>
          <w:rFonts w:asciiTheme="minorHAnsi" w:hAnsiTheme="minorHAnsi" w:cstheme="minorHAnsi"/>
          <w:sz w:val="22"/>
          <w:szCs w:val="22"/>
        </w:rPr>
        <w:t>Munida</w:t>
      </w:r>
      <w:proofErr w:type="spellEnd"/>
      <w:r w:rsidRPr="00495995">
        <w:rPr>
          <w:rFonts w:asciiTheme="minorHAnsi" w:hAnsiTheme="minorHAnsi" w:cstheme="minorHAnsi"/>
          <w:sz w:val="22"/>
          <w:szCs w:val="22"/>
        </w:rPr>
        <w:t xml:space="preserve"> 3a, Medulin donacija u iznosu 35.225,00 kuna (PDV uključen) u svrhu kupovine Igrala za DV Medulin, podružnica </w:t>
      </w:r>
      <w:proofErr w:type="spellStart"/>
      <w:r w:rsidRPr="00495995">
        <w:rPr>
          <w:rFonts w:asciiTheme="minorHAnsi" w:hAnsiTheme="minorHAnsi" w:cstheme="minorHAnsi"/>
          <w:sz w:val="22"/>
          <w:szCs w:val="22"/>
        </w:rPr>
        <w:t>Premantura</w:t>
      </w:r>
      <w:proofErr w:type="spellEnd"/>
      <w:r w:rsidRPr="00495995">
        <w:rPr>
          <w:rFonts w:asciiTheme="minorHAnsi" w:hAnsiTheme="minorHAnsi" w:cstheme="minorHAnsi"/>
          <w:sz w:val="22"/>
          <w:szCs w:val="22"/>
        </w:rPr>
        <w:t xml:space="preserve"> – usvojeno</w:t>
      </w:r>
    </w:p>
    <w:p w:rsidR="00581C15" w:rsidRPr="00495995" w:rsidRDefault="00581C15" w:rsidP="00581C15">
      <w:pPr>
        <w:pStyle w:val="Odlomakpopisa"/>
        <w:rPr>
          <w:rFonts w:asciiTheme="minorHAnsi" w:hAnsiTheme="minorHAnsi" w:cstheme="minorHAnsi"/>
          <w:sz w:val="22"/>
          <w:szCs w:val="22"/>
        </w:rPr>
      </w:pPr>
    </w:p>
    <w:p w:rsidR="00581C15" w:rsidRPr="00495995" w:rsidRDefault="00581C15" w:rsidP="00D62829">
      <w:pPr>
        <w:pStyle w:val="Odlomakpopisa"/>
        <w:numPr>
          <w:ilvl w:val="0"/>
          <w:numId w:val="2"/>
        </w:numPr>
        <w:rPr>
          <w:rFonts w:asciiTheme="minorHAnsi" w:hAnsiTheme="minorHAnsi" w:cstheme="minorHAnsi"/>
          <w:sz w:val="22"/>
          <w:szCs w:val="22"/>
        </w:rPr>
      </w:pPr>
      <w:r w:rsidRPr="00495995">
        <w:rPr>
          <w:rFonts w:asciiTheme="minorHAnsi" w:hAnsiTheme="minorHAnsi" w:cstheme="minorHAnsi"/>
          <w:sz w:val="22"/>
          <w:szCs w:val="22"/>
        </w:rPr>
        <w:t>Odluka kojom se odobrava donacija Sindikatu umirovljenika Hrvatske, Podružnica Medulin, Centar 223 u iznosu od 2.500,00 kuna za kupovinu paketa za potrebite – usvojeno</w:t>
      </w:r>
    </w:p>
    <w:p w:rsidR="00581C15" w:rsidRPr="00495995" w:rsidRDefault="00581C15" w:rsidP="00581C15">
      <w:pPr>
        <w:pStyle w:val="Odlomakpopisa"/>
        <w:rPr>
          <w:rFonts w:asciiTheme="minorHAnsi" w:hAnsiTheme="minorHAnsi" w:cstheme="minorHAnsi"/>
          <w:sz w:val="22"/>
          <w:szCs w:val="22"/>
        </w:rPr>
      </w:pPr>
    </w:p>
    <w:p w:rsidR="00581C15" w:rsidRPr="00495995" w:rsidRDefault="00581C15" w:rsidP="00D62829">
      <w:pPr>
        <w:pStyle w:val="Odlomakpopisa"/>
        <w:numPr>
          <w:ilvl w:val="0"/>
          <w:numId w:val="2"/>
        </w:numPr>
        <w:jc w:val="both"/>
        <w:rPr>
          <w:rFonts w:asciiTheme="minorHAnsi" w:hAnsiTheme="minorHAnsi" w:cstheme="minorHAnsi"/>
          <w:sz w:val="22"/>
          <w:szCs w:val="22"/>
        </w:rPr>
      </w:pPr>
      <w:r w:rsidRPr="00495995">
        <w:rPr>
          <w:rFonts w:asciiTheme="minorHAnsi" w:hAnsiTheme="minorHAnsi" w:cstheme="minorHAnsi"/>
          <w:sz w:val="22"/>
          <w:szCs w:val="22"/>
        </w:rPr>
        <w:t xml:space="preserve">Odluka kojom se odobrava  donacija Društvu </w:t>
      </w:r>
      <w:proofErr w:type="spellStart"/>
      <w:r w:rsidRPr="00495995">
        <w:rPr>
          <w:rFonts w:asciiTheme="minorHAnsi" w:hAnsiTheme="minorHAnsi" w:cstheme="minorHAnsi"/>
          <w:sz w:val="22"/>
          <w:szCs w:val="22"/>
        </w:rPr>
        <w:t>multiple</w:t>
      </w:r>
      <w:proofErr w:type="spellEnd"/>
      <w:r w:rsidRPr="00495995">
        <w:rPr>
          <w:rFonts w:asciiTheme="minorHAnsi" w:hAnsiTheme="minorHAnsi" w:cstheme="minorHAnsi"/>
          <w:sz w:val="22"/>
          <w:szCs w:val="22"/>
        </w:rPr>
        <w:t xml:space="preserve"> skleroze IŽ, </w:t>
      </w:r>
      <w:proofErr w:type="spellStart"/>
      <w:r w:rsidRPr="00495995">
        <w:rPr>
          <w:rFonts w:asciiTheme="minorHAnsi" w:hAnsiTheme="minorHAnsi" w:cstheme="minorHAnsi"/>
          <w:sz w:val="22"/>
          <w:szCs w:val="22"/>
        </w:rPr>
        <w:t>Keršovanijeva</w:t>
      </w:r>
      <w:proofErr w:type="spellEnd"/>
      <w:r w:rsidRPr="00495995">
        <w:rPr>
          <w:rFonts w:asciiTheme="minorHAnsi" w:hAnsiTheme="minorHAnsi" w:cstheme="minorHAnsi"/>
          <w:sz w:val="22"/>
          <w:szCs w:val="22"/>
        </w:rPr>
        <w:t xml:space="preserve"> 35, Pula, u iznosu od 2.000,00 kuna u svrhu provođenja rehabilitacije i podizanja kvalitete života oboljelih od </w:t>
      </w:r>
      <w:proofErr w:type="spellStart"/>
      <w:r w:rsidRPr="00495995">
        <w:rPr>
          <w:rFonts w:asciiTheme="minorHAnsi" w:hAnsiTheme="minorHAnsi" w:cstheme="minorHAnsi"/>
          <w:sz w:val="22"/>
          <w:szCs w:val="22"/>
        </w:rPr>
        <w:t>multiple</w:t>
      </w:r>
      <w:proofErr w:type="spellEnd"/>
      <w:r w:rsidRPr="00495995">
        <w:rPr>
          <w:rFonts w:asciiTheme="minorHAnsi" w:hAnsiTheme="minorHAnsi" w:cstheme="minorHAnsi"/>
          <w:sz w:val="22"/>
          <w:szCs w:val="22"/>
        </w:rPr>
        <w:t xml:space="preserve"> skleroze – usvojeno</w:t>
      </w:r>
    </w:p>
    <w:p w:rsidR="00581C15" w:rsidRPr="00495995" w:rsidRDefault="00581C15" w:rsidP="00581C15">
      <w:pPr>
        <w:pStyle w:val="Odlomakpopisa"/>
        <w:rPr>
          <w:rFonts w:asciiTheme="minorHAnsi" w:hAnsiTheme="minorHAnsi" w:cstheme="minorHAnsi"/>
          <w:sz w:val="22"/>
          <w:szCs w:val="22"/>
        </w:rPr>
      </w:pPr>
    </w:p>
    <w:p w:rsidR="00581C15" w:rsidRPr="00495995" w:rsidRDefault="00581C15" w:rsidP="00D62829">
      <w:pPr>
        <w:pStyle w:val="Odlomakpopisa"/>
        <w:numPr>
          <w:ilvl w:val="0"/>
          <w:numId w:val="2"/>
        </w:numPr>
        <w:rPr>
          <w:rFonts w:asciiTheme="minorHAnsi" w:hAnsiTheme="minorHAnsi" w:cstheme="minorHAnsi"/>
          <w:sz w:val="22"/>
          <w:szCs w:val="22"/>
        </w:rPr>
      </w:pPr>
      <w:r w:rsidRPr="00495995">
        <w:rPr>
          <w:rFonts w:asciiTheme="minorHAnsi" w:hAnsiTheme="minorHAnsi" w:cstheme="minorHAnsi"/>
          <w:sz w:val="22"/>
          <w:szCs w:val="22"/>
        </w:rPr>
        <w:t xml:space="preserve">Odluka o zapošljavanju Vanje Kolarića, </w:t>
      </w:r>
      <w:proofErr w:type="spellStart"/>
      <w:r w:rsidRPr="00495995">
        <w:rPr>
          <w:rFonts w:asciiTheme="minorHAnsi" w:hAnsiTheme="minorHAnsi" w:cstheme="minorHAnsi"/>
          <w:sz w:val="22"/>
          <w:szCs w:val="22"/>
        </w:rPr>
        <w:t>Pomer</w:t>
      </w:r>
      <w:proofErr w:type="spellEnd"/>
      <w:r w:rsidRPr="00495995">
        <w:rPr>
          <w:rFonts w:asciiTheme="minorHAnsi" w:hAnsiTheme="minorHAnsi" w:cstheme="minorHAnsi"/>
          <w:sz w:val="22"/>
          <w:szCs w:val="22"/>
        </w:rPr>
        <w:t>, na radno mjesto djelatnika na održavanju na neodređeno vrijeme – usvojeno</w:t>
      </w:r>
    </w:p>
    <w:p w:rsidR="00581C15" w:rsidRPr="00495995" w:rsidRDefault="00581C15" w:rsidP="00581C15">
      <w:pPr>
        <w:pStyle w:val="Odlomakpopisa"/>
        <w:rPr>
          <w:rFonts w:asciiTheme="minorHAnsi" w:hAnsiTheme="minorHAnsi" w:cstheme="minorHAnsi"/>
          <w:sz w:val="22"/>
          <w:szCs w:val="22"/>
        </w:rPr>
      </w:pPr>
    </w:p>
    <w:p w:rsidR="00035BEA" w:rsidRPr="00495995" w:rsidRDefault="00035BEA" w:rsidP="00D62829">
      <w:pPr>
        <w:pStyle w:val="Odlomakpopisa"/>
        <w:numPr>
          <w:ilvl w:val="0"/>
          <w:numId w:val="2"/>
        </w:numPr>
        <w:jc w:val="both"/>
        <w:rPr>
          <w:rFonts w:asciiTheme="minorHAnsi" w:hAnsiTheme="minorHAnsi" w:cstheme="minorHAnsi"/>
          <w:sz w:val="22"/>
          <w:szCs w:val="22"/>
        </w:rPr>
      </w:pPr>
      <w:r w:rsidRPr="00495995">
        <w:rPr>
          <w:rFonts w:asciiTheme="minorHAnsi" w:hAnsiTheme="minorHAnsi" w:cstheme="minorHAnsi"/>
          <w:sz w:val="22"/>
          <w:szCs w:val="22"/>
        </w:rPr>
        <w:t xml:space="preserve">Odluka o usvajanju zamolbe OŠ Mate Demarin, </w:t>
      </w:r>
      <w:proofErr w:type="spellStart"/>
      <w:r w:rsidRPr="00495995">
        <w:rPr>
          <w:rFonts w:asciiTheme="minorHAnsi" w:hAnsiTheme="minorHAnsi" w:cstheme="minorHAnsi"/>
          <w:sz w:val="22"/>
          <w:szCs w:val="22"/>
        </w:rPr>
        <w:t>Munida</w:t>
      </w:r>
      <w:proofErr w:type="spellEnd"/>
      <w:r w:rsidRPr="00495995">
        <w:rPr>
          <w:rFonts w:asciiTheme="minorHAnsi" w:hAnsiTheme="minorHAnsi" w:cstheme="minorHAnsi"/>
          <w:sz w:val="22"/>
          <w:szCs w:val="22"/>
        </w:rPr>
        <w:t xml:space="preserve"> 3, Medulin za donacijom 1.800,00 kuna u svrhu kupovine 1 mikroskopa – usvojeno</w:t>
      </w:r>
    </w:p>
    <w:p w:rsidR="00035BEA" w:rsidRPr="00495995" w:rsidRDefault="00035BEA" w:rsidP="00035BEA">
      <w:pPr>
        <w:pStyle w:val="Odlomakpopisa"/>
        <w:rPr>
          <w:rFonts w:asciiTheme="minorHAnsi" w:hAnsiTheme="minorHAnsi" w:cstheme="minorHAnsi"/>
          <w:sz w:val="22"/>
          <w:szCs w:val="22"/>
        </w:rPr>
      </w:pPr>
    </w:p>
    <w:p w:rsidR="00035BEA" w:rsidRPr="00495995" w:rsidRDefault="00035BEA" w:rsidP="00D62829">
      <w:pPr>
        <w:pStyle w:val="Odlomakpopisa"/>
        <w:numPr>
          <w:ilvl w:val="0"/>
          <w:numId w:val="2"/>
        </w:numPr>
        <w:jc w:val="both"/>
        <w:rPr>
          <w:rFonts w:asciiTheme="minorHAnsi" w:hAnsiTheme="minorHAnsi" w:cstheme="minorHAnsi"/>
          <w:bCs/>
          <w:sz w:val="22"/>
          <w:szCs w:val="22"/>
        </w:rPr>
      </w:pPr>
      <w:r w:rsidRPr="00495995">
        <w:rPr>
          <w:rFonts w:asciiTheme="minorHAnsi" w:hAnsiTheme="minorHAnsi" w:cstheme="minorHAnsi"/>
          <w:sz w:val="22"/>
          <w:szCs w:val="22"/>
        </w:rPr>
        <w:t xml:space="preserve">Odluka o prihvaćanju ponude tvrtke Sigurna zona </w:t>
      </w:r>
      <w:proofErr w:type="spellStart"/>
      <w:r w:rsidRPr="00495995">
        <w:rPr>
          <w:rFonts w:asciiTheme="minorHAnsi" w:hAnsiTheme="minorHAnsi" w:cstheme="minorHAnsi"/>
          <w:sz w:val="22"/>
          <w:szCs w:val="22"/>
        </w:rPr>
        <w:t>j.d.o.o</w:t>
      </w:r>
      <w:proofErr w:type="spellEnd"/>
      <w:r w:rsidRPr="00495995">
        <w:rPr>
          <w:rFonts w:asciiTheme="minorHAnsi" w:hAnsiTheme="minorHAnsi" w:cstheme="minorHAnsi"/>
          <w:sz w:val="22"/>
          <w:szCs w:val="22"/>
        </w:rPr>
        <w:t xml:space="preserve">., Fucane 22, Medulin u  ukupnom iznosu 19.890,00 kuna (PDV uključen), u svrhu </w:t>
      </w:r>
      <w:r w:rsidRPr="00495995">
        <w:rPr>
          <w:rFonts w:asciiTheme="minorHAnsi" w:hAnsiTheme="minorHAnsi" w:cstheme="minorHAnsi"/>
          <w:bCs/>
          <w:sz w:val="22"/>
          <w:szCs w:val="22"/>
        </w:rPr>
        <w:t xml:space="preserve"> kupovine nadzorne kamere za područje Lokve - usvojeno</w:t>
      </w:r>
    </w:p>
    <w:p w:rsidR="00035BEA" w:rsidRPr="00495995" w:rsidRDefault="00035BEA" w:rsidP="00035BEA">
      <w:pPr>
        <w:pStyle w:val="Odlomakpopisa"/>
        <w:spacing w:line="360" w:lineRule="auto"/>
        <w:jc w:val="both"/>
        <w:rPr>
          <w:rFonts w:asciiTheme="minorHAnsi" w:hAnsiTheme="minorHAnsi" w:cstheme="minorHAnsi"/>
          <w:sz w:val="22"/>
          <w:szCs w:val="22"/>
        </w:rPr>
      </w:pPr>
      <w:r w:rsidRPr="00495995">
        <w:rPr>
          <w:rFonts w:asciiTheme="minorHAnsi" w:hAnsiTheme="minorHAnsi" w:cstheme="minorHAnsi"/>
          <w:sz w:val="22"/>
          <w:szCs w:val="22"/>
        </w:rPr>
        <w:t xml:space="preserve"> </w:t>
      </w:r>
    </w:p>
    <w:p w:rsidR="00581C15" w:rsidRPr="00495995" w:rsidRDefault="00581C15" w:rsidP="00035BEA">
      <w:pPr>
        <w:pStyle w:val="Odlomakpopisa"/>
        <w:spacing w:line="360" w:lineRule="auto"/>
        <w:rPr>
          <w:rFonts w:asciiTheme="minorHAnsi" w:hAnsiTheme="minorHAnsi" w:cstheme="minorHAnsi"/>
          <w:sz w:val="22"/>
          <w:szCs w:val="22"/>
        </w:rPr>
      </w:pPr>
    </w:p>
    <w:p w:rsidR="00581C15" w:rsidRPr="00495995" w:rsidRDefault="00581C15" w:rsidP="00581C15">
      <w:pPr>
        <w:pStyle w:val="Odlomakpopisa"/>
        <w:spacing w:line="360" w:lineRule="auto"/>
        <w:jc w:val="both"/>
        <w:rPr>
          <w:rFonts w:asciiTheme="minorHAnsi" w:hAnsiTheme="minorHAnsi" w:cstheme="minorHAnsi"/>
          <w:sz w:val="22"/>
          <w:szCs w:val="22"/>
        </w:rPr>
      </w:pPr>
    </w:p>
    <w:p w:rsidR="00581C15" w:rsidRPr="00495995" w:rsidRDefault="00581C15" w:rsidP="00581C15">
      <w:pPr>
        <w:pStyle w:val="Odlomakpopisa"/>
        <w:spacing w:line="360" w:lineRule="auto"/>
        <w:rPr>
          <w:rFonts w:asciiTheme="minorHAnsi" w:hAnsiTheme="minorHAnsi" w:cstheme="minorHAnsi"/>
          <w:sz w:val="22"/>
          <w:szCs w:val="22"/>
        </w:rPr>
      </w:pPr>
    </w:p>
    <w:p w:rsidR="00581C15" w:rsidRPr="00495995" w:rsidRDefault="00581C15" w:rsidP="00581C15">
      <w:pPr>
        <w:pStyle w:val="Odlomakpopisa"/>
        <w:spacing w:line="360" w:lineRule="auto"/>
        <w:rPr>
          <w:rFonts w:asciiTheme="minorHAnsi" w:hAnsiTheme="minorHAnsi" w:cstheme="minorHAnsi"/>
          <w:sz w:val="22"/>
          <w:szCs w:val="22"/>
        </w:rPr>
      </w:pPr>
    </w:p>
    <w:p w:rsidR="00581C15" w:rsidRPr="00495995" w:rsidRDefault="00581C15" w:rsidP="00581C15">
      <w:pPr>
        <w:pStyle w:val="Odlomakpopisa"/>
        <w:rPr>
          <w:rFonts w:asciiTheme="minorHAnsi" w:hAnsiTheme="minorHAnsi" w:cstheme="minorHAnsi"/>
          <w:sz w:val="22"/>
          <w:szCs w:val="22"/>
        </w:rPr>
      </w:pPr>
    </w:p>
    <w:p w:rsidR="001F3F2D" w:rsidRPr="00495995" w:rsidRDefault="001F3F2D" w:rsidP="00581C15">
      <w:pPr>
        <w:spacing w:line="360" w:lineRule="auto"/>
        <w:rPr>
          <w:rFonts w:asciiTheme="minorHAnsi" w:hAnsiTheme="minorHAnsi" w:cstheme="minorHAnsi"/>
          <w:sz w:val="22"/>
          <w:szCs w:val="22"/>
        </w:rPr>
      </w:pPr>
    </w:p>
    <w:p w:rsidR="001F3F2D" w:rsidRPr="00495995" w:rsidRDefault="001F3F2D" w:rsidP="001F3F2D">
      <w:pPr>
        <w:pStyle w:val="Odlomakpopisa"/>
        <w:rPr>
          <w:rFonts w:asciiTheme="minorHAnsi" w:hAnsiTheme="minorHAnsi" w:cstheme="minorHAnsi"/>
          <w:bCs/>
          <w:sz w:val="22"/>
          <w:szCs w:val="22"/>
        </w:rPr>
      </w:pPr>
    </w:p>
    <w:p w:rsidR="000B541F" w:rsidRPr="00495995" w:rsidRDefault="000B541F" w:rsidP="006714CB">
      <w:pPr>
        <w:spacing w:line="360" w:lineRule="auto"/>
        <w:rPr>
          <w:rFonts w:asciiTheme="minorHAnsi" w:hAnsiTheme="minorHAnsi" w:cstheme="minorHAnsi"/>
          <w:bCs/>
          <w:sz w:val="22"/>
          <w:szCs w:val="22"/>
        </w:rPr>
      </w:pPr>
    </w:p>
    <w:p w:rsidR="002800D0" w:rsidRPr="00495995" w:rsidRDefault="002800D0" w:rsidP="002800D0">
      <w:pPr>
        <w:pStyle w:val="Odlomakpopisa"/>
        <w:jc w:val="both"/>
        <w:rPr>
          <w:rFonts w:asciiTheme="minorHAnsi" w:hAnsiTheme="minorHAnsi" w:cstheme="minorHAnsi"/>
          <w:sz w:val="22"/>
          <w:szCs w:val="22"/>
        </w:rPr>
      </w:pPr>
    </w:p>
    <w:p w:rsidR="00316420" w:rsidRPr="00495995" w:rsidRDefault="00316420" w:rsidP="00084634">
      <w:pPr>
        <w:pStyle w:val="Odlomakpopisa"/>
        <w:spacing w:line="360" w:lineRule="auto"/>
        <w:rPr>
          <w:rFonts w:asciiTheme="minorHAnsi" w:hAnsiTheme="minorHAnsi" w:cstheme="minorHAnsi"/>
          <w:sz w:val="22"/>
          <w:szCs w:val="22"/>
        </w:rPr>
      </w:pPr>
    </w:p>
    <w:p w:rsidR="000B541F" w:rsidRDefault="000B541F" w:rsidP="00D63D43">
      <w:pPr>
        <w:rPr>
          <w:rFonts w:asciiTheme="minorHAnsi" w:hAnsiTheme="minorHAnsi" w:cstheme="minorHAnsi"/>
          <w:bCs/>
        </w:rPr>
      </w:pPr>
    </w:p>
    <w:p w:rsidR="000B541F" w:rsidRDefault="000B541F" w:rsidP="00D63D43">
      <w:pPr>
        <w:rPr>
          <w:rFonts w:asciiTheme="minorHAnsi" w:hAnsiTheme="minorHAnsi" w:cstheme="minorHAnsi"/>
          <w:bCs/>
        </w:rPr>
      </w:pPr>
    </w:p>
    <w:p w:rsidR="000B541F" w:rsidRDefault="000B541F" w:rsidP="00D63D43">
      <w:pPr>
        <w:rPr>
          <w:rFonts w:asciiTheme="minorHAnsi" w:hAnsiTheme="minorHAnsi" w:cstheme="minorHAnsi"/>
          <w:bCs/>
        </w:rPr>
      </w:pPr>
    </w:p>
    <w:p w:rsidR="000B541F" w:rsidRDefault="000B541F" w:rsidP="00D63D43">
      <w:pPr>
        <w:rPr>
          <w:rFonts w:asciiTheme="minorHAnsi" w:hAnsiTheme="minorHAnsi" w:cstheme="minorHAnsi"/>
          <w:bCs/>
        </w:rPr>
      </w:pPr>
    </w:p>
    <w:p w:rsidR="000B541F" w:rsidRDefault="000B541F" w:rsidP="00D63D43">
      <w:pPr>
        <w:rPr>
          <w:rFonts w:asciiTheme="minorHAnsi" w:hAnsiTheme="minorHAnsi" w:cstheme="minorHAnsi"/>
          <w:bCs/>
        </w:rPr>
      </w:pPr>
    </w:p>
    <w:p w:rsidR="0084555A" w:rsidRPr="0084555A" w:rsidRDefault="0084555A" w:rsidP="0084555A">
      <w:pPr>
        <w:pStyle w:val="Odlomakpopisa"/>
        <w:widowControl/>
        <w:suppressAutoHyphens w:val="0"/>
        <w:rPr>
          <w:rFonts w:asciiTheme="minorHAnsi" w:hAnsiTheme="minorHAnsi" w:cstheme="minorHAnsi"/>
        </w:rPr>
      </w:pPr>
    </w:p>
    <w:p w:rsidR="000B541F" w:rsidRPr="000B541F" w:rsidRDefault="000B541F" w:rsidP="000B541F">
      <w:pPr>
        <w:pStyle w:val="Naslov1"/>
        <w:ind w:left="720"/>
        <w:rPr>
          <w:rFonts w:ascii="Calibri" w:eastAsia="Times New Roman" w:hAnsi="Calibri" w:cs="Calibri"/>
          <w:b w:val="0"/>
          <w:bCs w:val="0"/>
        </w:rPr>
      </w:pPr>
    </w:p>
    <w:p w:rsidR="00C95152" w:rsidRPr="000B541F" w:rsidRDefault="00C95152" w:rsidP="000B541F">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9B50D8" w:rsidRDefault="009B50D8" w:rsidP="00B3118A">
      <w:pPr>
        <w:widowControl/>
        <w:suppressAutoHyphens w:val="0"/>
        <w:rPr>
          <w:rFonts w:asciiTheme="minorHAnsi" w:hAnsiTheme="minorHAnsi" w:cstheme="minorHAnsi"/>
          <w:b/>
        </w:rPr>
      </w:pPr>
    </w:p>
    <w:sectPr w:rsidR="009B50D8" w:rsidSect="00023D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9D" w:rsidRDefault="007E339D" w:rsidP="009B50D8">
      <w:r>
        <w:separator/>
      </w:r>
    </w:p>
  </w:endnote>
  <w:endnote w:type="continuationSeparator" w:id="0">
    <w:p w:rsidR="007E339D" w:rsidRDefault="007E339D" w:rsidP="009B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4D" w:rsidRDefault="0058254D">
    <w:pPr>
      <w:pStyle w:val="Podnoje"/>
    </w:pPr>
  </w:p>
  <w:p w:rsidR="0058254D" w:rsidRDefault="0058254D">
    <w:pPr>
      <w:pStyle w:val="Podnoje"/>
    </w:pPr>
  </w:p>
  <w:p w:rsidR="0058254D" w:rsidRDefault="0058254D">
    <w:pPr>
      <w:pStyle w:val="Podnoje"/>
    </w:pPr>
  </w:p>
  <w:p w:rsidR="0058254D" w:rsidRDefault="0058254D">
    <w:pPr>
      <w:pStyle w:val="Podnoje"/>
    </w:pPr>
  </w:p>
  <w:p w:rsidR="0058254D" w:rsidRDefault="0058254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9D" w:rsidRDefault="007E339D" w:rsidP="009B50D8">
      <w:r>
        <w:separator/>
      </w:r>
    </w:p>
  </w:footnote>
  <w:footnote w:type="continuationSeparator" w:id="0">
    <w:p w:rsidR="007E339D" w:rsidRDefault="007E339D" w:rsidP="009B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5A7"/>
      </v:shape>
    </w:pict>
  </w:numPicBullet>
  <w:abstractNum w:abstractNumId="0" w15:restartNumberingAfterBreak="0">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15:restartNumberingAfterBreak="0">
    <w:nsid w:val="047B061B"/>
    <w:multiLevelType w:val="hybridMultilevel"/>
    <w:tmpl w:val="356AA3DE"/>
    <w:lvl w:ilvl="0" w:tplc="D9BECC04">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5560DD"/>
    <w:multiLevelType w:val="hybridMultilevel"/>
    <w:tmpl w:val="D8026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6CB7B99"/>
    <w:multiLevelType w:val="hybridMultilevel"/>
    <w:tmpl w:val="483A68BE"/>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0"/>
    <w:rsid w:val="00001D47"/>
    <w:rsid w:val="00003829"/>
    <w:rsid w:val="0000626D"/>
    <w:rsid w:val="000078BD"/>
    <w:rsid w:val="00013E31"/>
    <w:rsid w:val="00015249"/>
    <w:rsid w:val="000165B4"/>
    <w:rsid w:val="0002253C"/>
    <w:rsid w:val="00023DCC"/>
    <w:rsid w:val="0002591A"/>
    <w:rsid w:val="00025F9E"/>
    <w:rsid w:val="00030441"/>
    <w:rsid w:val="00030ED2"/>
    <w:rsid w:val="0003213F"/>
    <w:rsid w:val="00035BEA"/>
    <w:rsid w:val="00035E37"/>
    <w:rsid w:val="0003632D"/>
    <w:rsid w:val="00041A86"/>
    <w:rsid w:val="00041EED"/>
    <w:rsid w:val="00041FB8"/>
    <w:rsid w:val="000433D8"/>
    <w:rsid w:val="00043D06"/>
    <w:rsid w:val="0004422B"/>
    <w:rsid w:val="00050090"/>
    <w:rsid w:val="00050B4F"/>
    <w:rsid w:val="00052D34"/>
    <w:rsid w:val="00053CC2"/>
    <w:rsid w:val="0005509C"/>
    <w:rsid w:val="00057355"/>
    <w:rsid w:val="00062FCA"/>
    <w:rsid w:val="00064070"/>
    <w:rsid w:val="00065829"/>
    <w:rsid w:val="0006773E"/>
    <w:rsid w:val="000715D0"/>
    <w:rsid w:val="0007176E"/>
    <w:rsid w:val="00073F01"/>
    <w:rsid w:val="0007416E"/>
    <w:rsid w:val="000755E5"/>
    <w:rsid w:val="00076B5D"/>
    <w:rsid w:val="000777E1"/>
    <w:rsid w:val="00077B08"/>
    <w:rsid w:val="00081549"/>
    <w:rsid w:val="0008246A"/>
    <w:rsid w:val="00083067"/>
    <w:rsid w:val="00083113"/>
    <w:rsid w:val="00083A94"/>
    <w:rsid w:val="00084634"/>
    <w:rsid w:val="00084ACA"/>
    <w:rsid w:val="00084F15"/>
    <w:rsid w:val="00085B23"/>
    <w:rsid w:val="00085BD7"/>
    <w:rsid w:val="00090B7D"/>
    <w:rsid w:val="00094644"/>
    <w:rsid w:val="000967A8"/>
    <w:rsid w:val="000A16AE"/>
    <w:rsid w:val="000A3822"/>
    <w:rsid w:val="000A46A0"/>
    <w:rsid w:val="000A6E78"/>
    <w:rsid w:val="000B1FD0"/>
    <w:rsid w:val="000B2809"/>
    <w:rsid w:val="000B2F7B"/>
    <w:rsid w:val="000B38AB"/>
    <w:rsid w:val="000B4DFD"/>
    <w:rsid w:val="000B541F"/>
    <w:rsid w:val="000B71EE"/>
    <w:rsid w:val="000C4AFD"/>
    <w:rsid w:val="000C70FC"/>
    <w:rsid w:val="000C7AC8"/>
    <w:rsid w:val="000D00DC"/>
    <w:rsid w:val="000D0309"/>
    <w:rsid w:val="000D2701"/>
    <w:rsid w:val="000D30E7"/>
    <w:rsid w:val="000D3B43"/>
    <w:rsid w:val="000E0939"/>
    <w:rsid w:val="000E1A8C"/>
    <w:rsid w:val="000E2706"/>
    <w:rsid w:val="000E58C2"/>
    <w:rsid w:val="000E5A54"/>
    <w:rsid w:val="000E72FA"/>
    <w:rsid w:val="000F1135"/>
    <w:rsid w:val="000F3478"/>
    <w:rsid w:val="000F3547"/>
    <w:rsid w:val="000F4002"/>
    <w:rsid w:val="000F4DC1"/>
    <w:rsid w:val="000F56B2"/>
    <w:rsid w:val="000F56FF"/>
    <w:rsid w:val="001019B7"/>
    <w:rsid w:val="00102551"/>
    <w:rsid w:val="00103111"/>
    <w:rsid w:val="0010687F"/>
    <w:rsid w:val="00110A09"/>
    <w:rsid w:val="00112302"/>
    <w:rsid w:val="00112A4D"/>
    <w:rsid w:val="00113DF4"/>
    <w:rsid w:val="00114DA8"/>
    <w:rsid w:val="0011525B"/>
    <w:rsid w:val="00115327"/>
    <w:rsid w:val="001162EE"/>
    <w:rsid w:val="00117441"/>
    <w:rsid w:val="00120B03"/>
    <w:rsid w:val="00122A1D"/>
    <w:rsid w:val="00123679"/>
    <w:rsid w:val="001245E0"/>
    <w:rsid w:val="001259C4"/>
    <w:rsid w:val="00126BD9"/>
    <w:rsid w:val="00126CD2"/>
    <w:rsid w:val="00130FD6"/>
    <w:rsid w:val="001332BD"/>
    <w:rsid w:val="00134180"/>
    <w:rsid w:val="00140292"/>
    <w:rsid w:val="00140BD5"/>
    <w:rsid w:val="00140E78"/>
    <w:rsid w:val="0014182C"/>
    <w:rsid w:val="00141E72"/>
    <w:rsid w:val="00142F8B"/>
    <w:rsid w:val="00143373"/>
    <w:rsid w:val="0014728C"/>
    <w:rsid w:val="00151DAF"/>
    <w:rsid w:val="00151FA2"/>
    <w:rsid w:val="001538EA"/>
    <w:rsid w:val="001539AF"/>
    <w:rsid w:val="00154AF7"/>
    <w:rsid w:val="00156214"/>
    <w:rsid w:val="001641E6"/>
    <w:rsid w:val="001656D1"/>
    <w:rsid w:val="0016573A"/>
    <w:rsid w:val="00165868"/>
    <w:rsid w:val="001661E5"/>
    <w:rsid w:val="001668F7"/>
    <w:rsid w:val="001673A5"/>
    <w:rsid w:val="0017102B"/>
    <w:rsid w:val="00172090"/>
    <w:rsid w:val="001756BD"/>
    <w:rsid w:val="00176399"/>
    <w:rsid w:val="00182BC5"/>
    <w:rsid w:val="001842E9"/>
    <w:rsid w:val="00186121"/>
    <w:rsid w:val="00186C1D"/>
    <w:rsid w:val="0018772E"/>
    <w:rsid w:val="00190FC3"/>
    <w:rsid w:val="00193917"/>
    <w:rsid w:val="0019582F"/>
    <w:rsid w:val="001964E0"/>
    <w:rsid w:val="00197733"/>
    <w:rsid w:val="001A2365"/>
    <w:rsid w:val="001A337D"/>
    <w:rsid w:val="001A4EC9"/>
    <w:rsid w:val="001A6735"/>
    <w:rsid w:val="001A7E99"/>
    <w:rsid w:val="001B184D"/>
    <w:rsid w:val="001B215D"/>
    <w:rsid w:val="001B34F2"/>
    <w:rsid w:val="001B35BE"/>
    <w:rsid w:val="001B47D0"/>
    <w:rsid w:val="001B7456"/>
    <w:rsid w:val="001C0118"/>
    <w:rsid w:val="001C4D28"/>
    <w:rsid w:val="001C7EB3"/>
    <w:rsid w:val="001D20E7"/>
    <w:rsid w:val="001D36F9"/>
    <w:rsid w:val="001D4138"/>
    <w:rsid w:val="001D5C65"/>
    <w:rsid w:val="001E073E"/>
    <w:rsid w:val="001E0E9F"/>
    <w:rsid w:val="001E260B"/>
    <w:rsid w:val="001E2DC5"/>
    <w:rsid w:val="001E3522"/>
    <w:rsid w:val="001E3CE5"/>
    <w:rsid w:val="001E73FC"/>
    <w:rsid w:val="001F0524"/>
    <w:rsid w:val="001F0719"/>
    <w:rsid w:val="001F3F2D"/>
    <w:rsid w:val="001F6913"/>
    <w:rsid w:val="001F6CC0"/>
    <w:rsid w:val="002004A8"/>
    <w:rsid w:val="0020186E"/>
    <w:rsid w:val="0020251A"/>
    <w:rsid w:val="00202623"/>
    <w:rsid w:val="002036A3"/>
    <w:rsid w:val="00204C90"/>
    <w:rsid w:val="002106FE"/>
    <w:rsid w:val="00213DB7"/>
    <w:rsid w:val="00215C26"/>
    <w:rsid w:val="0022150B"/>
    <w:rsid w:val="0022197A"/>
    <w:rsid w:val="00222E0B"/>
    <w:rsid w:val="00223552"/>
    <w:rsid w:val="00225354"/>
    <w:rsid w:val="0022656F"/>
    <w:rsid w:val="00226FF5"/>
    <w:rsid w:val="0023049F"/>
    <w:rsid w:val="00230B22"/>
    <w:rsid w:val="002352B7"/>
    <w:rsid w:val="0023531B"/>
    <w:rsid w:val="00235D60"/>
    <w:rsid w:val="002415A7"/>
    <w:rsid w:val="002433B4"/>
    <w:rsid w:val="00245337"/>
    <w:rsid w:val="00245437"/>
    <w:rsid w:val="002454A5"/>
    <w:rsid w:val="00245936"/>
    <w:rsid w:val="00251EE1"/>
    <w:rsid w:val="002523D6"/>
    <w:rsid w:val="00261676"/>
    <w:rsid w:val="002634D4"/>
    <w:rsid w:val="00263EFB"/>
    <w:rsid w:val="00271192"/>
    <w:rsid w:val="00272265"/>
    <w:rsid w:val="00273779"/>
    <w:rsid w:val="00276B14"/>
    <w:rsid w:val="00277058"/>
    <w:rsid w:val="002800D0"/>
    <w:rsid w:val="002807CB"/>
    <w:rsid w:val="002825C1"/>
    <w:rsid w:val="00282D12"/>
    <w:rsid w:val="00285317"/>
    <w:rsid w:val="00290D5C"/>
    <w:rsid w:val="00293006"/>
    <w:rsid w:val="002938A4"/>
    <w:rsid w:val="0029571D"/>
    <w:rsid w:val="00295F7B"/>
    <w:rsid w:val="002969EB"/>
    <w:rsid w:val="00296FC2"/>
    <w:rsid w:val="002A119C"/>
    <w:rsid w:val="002A2383"/>
    <w:rsid w:val="002B2768"/>
    <w:rsid w:val="002B28A1"/>
    <w:rsid w:val="002B55D2"/>
    <w:rsid w:val="002B5D10"/>
    <w:rsid w:val="002B6403"/>
    <w:rsid w:val="002B64D3"/>
    <w:rsid w:val="002B723E"/>
    <w:rsid w:val="002B75AF"/>
    <w:rsid w:val="002B7A3B"/>
    <w:rsid w:val="002C33B0"/>
    <w:rsid w:val="002C4FA0"/>
    <w:rsid w:val="002C788A"/>
    <w:rsid w:val="002D0E76"/>
    <w:rsid w:val="002D1054"/>
    <w:rsid w:val="002D77BB"/>
    <w:rsid w:val="002D77DB"/>
    <w:rsid w:val="002E5621"/>
    <w:rsid w:val="002E7098"/>
    <w:rsid w:val="002E7466"/>
    <w:rsid w:val="002F0151"/>
    <w:rsid w:val="002F2037"/>
    <w:rsid w:val="002F423D"/>
    <w:rsid w:val="002F6041"/>
    <w:rsid w:val="00300171"/>
    <w:rsid w:val="003005EE"/>
    <w:rsid w:val="00304BD3"/>
    <w:rsid w:val="00304CCF"/>
    <w:rsid w:val="00306B88"/>
    <w:rsid w:val="0030752C"/>
    <w:rsid w:val="00311D8E"/>
    <w:rsid w:val="00312F0F"/>
    <w:rsid w:val="00313044"/>
    <w:rsid w:val="00316420"/>
    <w:rsid w:val="00320D44"/>
    <w:rsid w:val="0032375A"/>
    <w:rsid w:val="00323DCA"/>
    <w:rsid w:val="00324BDE"/>
    <w:rsid w:val="00330956"/>
    <w:rsid w:val="003317ED"/>
    <w:rsid w:val="00332EF7"/>
    <w:rsid w:val="00333AAC"/>
    <w:rsid w:val="00334068"/>
    <w:rsid w:val="00336324"/>
    <w:rsid w:val="00337125"/>
    <w:rsid w:val="00337A5C"/>
    <w:rsid w:val="00340B6E"/>
    <w:rsid w:val="00344B01"/>
    <w:rsid w:val="00346C82"/>
    <w:rsid w:val="0035087C"/>
    <w:rsid w:val="00351A24"/>
    <w:rsid w:val="00351F1F"/>
    <w:rsid w:val="00352B75"/>
    <w:rsid w:val="003548AA"/>
    <w:rsid w:val="00354CFA"/>
    <w:rsid w:val="00356726"/>
    <w:rsid w:val="00361783"/>
    <w:rsid w:val="003620F3"/>
    <w:rsid w:val="00363B1B"/>
    <w:rsid w:val="00367D3D"/>
    <w:rsid w:val="00373218"/>
    <w:rsid w:val="00376B2A"/>
    <w:rsid w:val="00380643"/>
    <w:rsid w:val="00381130"/>
    <w:rsid w:val="00382E7F"/>
    <w:rsid w:val="00383833"/>
    <w:rsid w:val="00383FAD"/>
    <w:rsid w:val="003841F3"/>
    <w:rsid w:val="00384DFB"/>
    <w:rsid w:val="00386095"/>
    <w:rsid w:val="003864BC"/>
    <w:rsid w:val="0038681A"/>
    <w:rsid w:val="00386CBE"/>
    <w:rsid w:val="0038705E"/>
    <w:rsid w:val="00387097"/>
    <w:rsid w:val="00390005"/>
    <w:rsid w:val="003922BC"/>
    <w:rsid w:val="003945A2"/>
    <w:rsid w:val="00395230"/>
    <w:rsid w:val="00396DAD"/>
    <w:rsid w:val="003A15CB"/>
    <w:rsid w:val="003A2BBE"/>
    <w:rsid w:val="003A4FBC"/>
    <w:rsid w:val="003B0378"/>
    <w:rsid w:val="003B1E4E"/>
    <w:rsid w:val="003B6975"/>
    <w:rsid w:val="003B75F0"/>
    <w:rsid w:val="003B7CFC"/>
    <w:rsid w:val="003C4AA7"/>
    <w:rsid w:val="003D07E0"/>
    <w:rsid w:val="003D1D99"/>
    <w:rsid w:val="003D4CDD"/>
    <w:rsid w:val="003D5445"/>
    <w:rsid w:val="003E016E"/>
    <w:rsid w:val="003E0CA8"/>
    <w:rsid w:val="003E213A"/>
    <w:rsid w:val="003E23B3"/>
    <w:rsid w:val="003E29D4"/>
    <w:rsid w:val="003E2E40"/>
    <w:rsid w:val="003E5878"/>
    <w:rsid w:val="003E687E"/>
    <w:rsid w:val="003E68B0"/>
    <w:rsid w:val="003F065F"/>
    <w:rsid w:val="003F09CF"/>
    <w:rsid w:val="003F13FC"/>
    <w:rsid w:val="003F13FE"/>
    <w:rsid w:val="003F30A8"/>
    <w:rsid w:val="003F3123"/>
    <w:rsid w:val="003F3A5C"/>
    <w:rsid w:val="003F6800"/>
    <w:rsid w:val="003F6EAF"/>
    <w:rsid w:val="0040082B"/>
    <w:rsid w:val="00401509"/>
    <w:rsid w:val="00401CBB"/>
    <w:rsid w:val="00403213"/>
    <w:rsid w:val="004046CE"/>
    <w:rsid w:val="0040587A"/>
    <w:rsid w:val="00410919"/>
    <w:rsid w:val="0041182A"/>
    <w:rsid w:val="00413E60"/>
    <w:rsid w:val="004164FD"/>
    <w:rsid w:val="004166D0"/>
    <w:rsid w:val="00417F3D"/>
    <w:rsid w:val="00420548"/>
    <w:rsid w:val="00420E54"/>
    <w:rsid w:val="00422179"/>
    <w:rsid w:val="004224BA"/>
    <w:rsid w:val="00423333"/>
    <w:rsid w:val="00424304"/>
    <w:rsid w:val="00431548"/>
    <w:rsid w:val="00431F30"/>
    <w:rsid w:val="004328F6"/>
    <w:rsid w:val="00432958"/>
    <w:rsid w:val="00434995"/>
    <w:rsid w:val="00436CFA"/>
    <w:rsid w:val="00440531"/>
    <w:rsid w:val="00442343"/>
    <w:rsid w:val="00444F55"/>
    <w:rsid w:val="00445B69"/>
    <w:rsid w:val="004476E0"/>
    <w:rsid w:val="00450D23"/>
    <w:rsid w:val="00452CF3"/>
    <w:rsid w:val="00454748"/>
    <w:rsid w:val="00455C21"/>
    <w:rsid w:val="0045643E"/>
    <w:rsid w:val="00457349"/>
    <w:rsid w:val="00457CC7"/>
    <w:rsid w:val="0046229F"/>
    <w:rsid w:val="004622BA"/>
    <w:rsid w:val="00463182"/>
    <w:rsid w:val="00463D63"/>
    <w:rsid w:val="00464C92"/>
    <w:rsid w:val="00466476"/>
    <w:rsid w:val="0047313B"/>
    <w:rsid w:val="004733CC"/>
    <w:rsid w:val="00474C3A"/>
    <w:rsid w:val="00474DAD"/>
    <w:rsid w:val="00474E08"/>
    <w:rsid w:val="004800AC"/>
    <w:rsid w:val="00480316"/>
    <w:rsid w:val="00480A88"/>
    <w:rsid w:val="0048196F"/>
    <w:rsid w:val="00483DB4"/>
    <w:rsid w:val="00486134"/>
    <w:rsid w:val="0048639D"/>
    <w:rsid w:val="00487832"/>
    <w:rsid w:val="004903FA"/>
    <w:rsid w:val="00495995"/>
    <w:rsid w:val="00497EC2"/>
    <w:rsid w:val="004A0815"/>
    <w:rsid w:val="004A2668"/>
    <w:rsid w:val="004A2E88"/>
    <w:rsid w:val="004A52C0"/>
    <w:rsid w:val="004A5493"/>
    <w:rsid w:val="004A6984"/>
    <w:rsid w:val="004B1EF8"/>
    <w:rsid w:val="004B572A"/>
    <w:rsid w:val="004B6D42"/>
    <w:rsid w:val="004B72C9"/>
    <w:rsid w:val="004C4CA1"/>
    <w:rsid w:val="004C5118"/>
    <w:rsid w:val="004C6180"/>
    <w:rsid w:val="004D0297"/>
    <w:rsid w:val="004D0CFA"/>
    <w:rsid w:val="004D0D18"/>
    <w:rsid w:val="004D0FF5"/>
    <w:rsid w:val="004D1217"/>
    <w:rsid w:val="004D1F77"/>
    <w:rsid w:val="004D22F9"/>
    <w:rsid w:val="004D2696"/>
    <w:rsid w:val="004D6265"/>
    <w:rsid w:val="004E0EBC"/>
    <w:rsid w:val="004E1D8F"/>
    <w:rsid w:val="004E26C4"/>
    <w:rsid w:val="004E3E10"/>
    <w:rsid w:val="004F24BD"/>
    <w:rsid w:val="004F2AB9"/>
    <w:rsid w:val="004F3D8B"/>
    <w:rsid w:val="004F3FD2"/>
    <w:rsid w:val="004F48B3"/>
    <w:rsid w:val="004F621C"/>
    <w:rsid w:val="004F6333"/>
    <w:rsid w:val="00500901"/>
    <w:rsid w:val="00500AE1"/>
    <w:rsid w:val="0050249B"/>
    <w:rsid w:val="0050382F"/>
    <w:rsid w:val="0050451A"/>
    <w:rsid w:val="00505E57"/>
    <w:rsid w:val="00510D20"/>
    <w:rsid w:val="00511BEA"/>
    <w:rsid w:val="00512DE8"/>
    <w:rsid w:val="005154D4"/>
    <w:rsid w:val="005159B6"/>
    <w:rsid w:val="00521966"/>
    <w:rsid w:val="005244CC"/>
    <w:rsid w:val="00524BE1"/>
    <w:rsid w:val="00524E77"/>
    <w:rsid w:val="00525B12"/>
    <w:rsid w:val="00526BB3"/>
    <w:rsid w:val="00534AA7"/>
    <w:rsid w:val="00534DCB"/>
    <w:rsid w:val="005364EA"/>
    <w:rsid w:val="00541473"/>
    <w:rsid w:val="005423DA"/>
    <w:rsid w:val="00542ECC"/>
    <w:rsid w:val="0054404B"/>
    <w:rsid w:val="00546810"/>
    <w:rsid w:val="00546C06"/>
    <w:rsid w:val="00546FBE"/>
    <w:rsid w:val="00547240"/>
    <w:rsid w:val="005509C6"/>
    <w:rsid w:val="0055209C"/>
    <w:rsid w:val="00554C38"/>
    <w:rsid w:val="00554E44"/>
    <w:rsid w:val="00556421"/>
    <w:rsid w:val="00556730"/>
    <w:rsid w:val="00557995"/>
    <w:rsid w:val="00557AC7"/>
    <w:rsid w:val="00557F8E"/>
    <w:rsid w:val="00562880"/>
    <w:rsid w:val="00563990"/>
    <w:rsid w:val="00563B08"/>
    <w:rsid w:val="00563DB6"/>
    <w:rsid w:val="00563E0D"/>
    <w:rsid w:val="00567612"/>
    <w:rsid w:val="00567ED9"/>
    <w:rsid w:val="00572A15"/>
    <w:rsid w:val="00572E5C"/>
    <w:rsid w:val="00573C64"/>
    <w:rsid w:val="00574054"/>
    <w:rsid w:val="00574F0D"/>
    <w:rsid w:val="00575D6D"/>
    <w:rsid w:val="005812A1"/>
    <w:rsid w:val="00581C15"/>
    <w:rsid w:val="0058254D"/>
    <w:rsid w:val="00583092"/>
    <w:rsid w:val="005835FD"/>
    <w:rsid w:val="005842CA"/>
    <w:rsid w:val="0058599D"/>
    <w:rsid w:val="00585DC4"/>
    <w:rsid w:val="00590B71"/>
    <w:rsid w:val="0059311F"/>
    <w:rsid w:val="00593CD0"/>
    <w:rsid w:val="005946BD"/>
    <w:rsid w:val="00595627"/>
    <w:rsid w:val="005A0173"/>
    <w:rsid w:val="005A2EC2"/>
    <w:rsid w:val="005A37D2"/>
    <w:rsid w:val="005A643B"/>
    <w:rsid w:val="005B0E1F"/>
    <w:rsid w:val="005B423C"/>
    <w:rsid w:val="005B46DF"/>
    <w:rsid w:val="005B5DCA"/>
    <w:rsid w:val="005B5F9A"/>
    <w:rsid w:val="005B64DB"/>
    <w:rsid w:val="005B6A0B"/>
    <w:rsid w:val="005C0B99"/>
    <w:rsid w:val="005C1E39"/>
    <w:rsid w:val="005C5D6E"/>
    <w:rsid w:val="005C7BAB"/>
    <w:rsid w:val="005D0777"/>
    <w:rsid w:val="005D0876"/>
    <w:rsid w:val="005D0E1C"/>
    <w:rsid w:val="005D14D4"/>
    <w:rsid w:val="005D3711"/>
    <w:rsid w:val="005D673F"/>
    <w:rsid w:val="005D675A"/>
    <w:rsid w:val="005D67F8"/>
    <w:rsid w:val="005D6E2C"/>
    <w:rsid w:val="005D6EA3"/>
    <w:rsid w:val="005D7CBC"/>
    <w:rsid w:val="005D7DD0"/>
    <w:rsid w:val="005E0352"/>
    <w:rsid w:val="005E0B16"/>
    <w:rsid w:val="005E2889"/>
    <w:rsid w:val="005E293D"/>
    <w:rsid w:val="005E423B"/>
    <w:rsid w:val="005E665F"/>
    <w:rsid w:val="005E6DC1"/>
    <w:rsid w:val="005E7569"/>
    <w:rsid w:val="005F0325"/>
    <w:rsid w:val="005F28D6"/>
    <w:rsid w:val="005F4345"/>
    <w:rsid w:val="005F6D22"/>
    <w:rsid w:val="005F78E5"/>
    <w:rsid w:val="00602FC3"/>
    <w:rsid w:val="006052E7"/>
    <w:rsid w:val="00605ADB"/>
    <w:rsid w:val="00606AD6"/>
    <w:rsid w:val="006073AF"/>
    <w:rsid w:val="00610B44"/>
    <w:rsid w:val="006121E8"/>
    <w:rsid w:val="006128F2"/>
    <w:rsid w:val="00613C77"/>
    <w:rsid w:val="00616E28"/>
    <w:rsid w:val="00620ADF"/>
    <w:rsid w:val="00621746"/>
    <w:rsid w:val="00622396"/>
    <w:rsid w:val="00622880"/>
    <w:rsid w:val="00624969"/>
    <w:rsid w:val="006250F5"/>
    <w:rsid w:val="006254F3"/>
    <w:rsid w:val="006265A3"/>
    <w:rsid w:val="00626657"/>
    <w:rsid w:val="00627C09"/>
    <w:rsid w:val="00631FFB"/>
    <w:rsid w:val="0063489E"/>
    <w:rsid w:val="006373A7"/>
    <w:rsid w:val="00641117"/>
    <w:rsid w:val="00642E68"/>
    <w:rsid w:val="00643C74"/>
    <w:rsid w:val="0064528C"/>
    <w:rsid w:val="00647BFC"/>
    <w:rsid w:val="0065081B"/>
    <w:rsid w:val="00654F0B"/>
    <w:rsid w:val="006566A0"/>
    <w:rsid w:val="00656EDF"/>
    <w:rsid w:val="006571E4"/>
    <w:rsid w:val="00661431"/>
    <w:rsid w:val="00663347"/>
    <w:rsid w:val="006663AE"/>
    <w:rsid w:val="00666B31"/>
    <w:rsid w:val="00666FA0"/>
    <w:rsid w:val="006714CB"/>
    <w:rsid w:val="00671772"/>
    <w:rsid w:val="006733D5"/>
    <w:rsid w:val="00673763"/>
    <w:rsid w:val="00673767"/>
    <w:rsid w:val="00674A7D"/>
    <w:rsid w:val="00677294"/>
    <w:rsid w:val="00677B1B"/>
    <w:rsid w:val="00677E2B"/>
    <w:rsid w:val="00681CF7"/>
    <w:rsid w:val="006825EB"/>
    <w:rsid w:val="006831D7"/>
    <w:rsid w:val="006836C3"/>
    <w:rsid w:val="00684217"/>
    <w:rsid w:val="0068584E"/>
    <w:rsid w:val="006861C6"/>
    <w:rsid w:val="00687946"/>
    <w:rsid w:val="00690D93"/>
    <w:rsid w:val="0069151C"/>
    <w:rsid w:val="006924C6"/>
    <w:rsid w:val="00693E67"/>
    <w:rsid w:val="00694365"/>
    <w:rsid w:val="0069500E"/>
    <w:rsid w:val="00695148"/>
    <w:rsid w:val="00695B1A"/>
    <w:rsid w:val="006964E4"/>
    <w:rsid w:val="006975BF"/>
    <w:rsid w:val="006A12F9"/>
    <w:rsid w:val="006A25D7"/>
    <w:rsid w:val="006A516F"/>
    <w:rsid w:val="006A60CB"/>
    <w:rsid w:val="006B13E7"/>
    <w:rsid w:val="006B2179"/>
    <w:rsid w:val="006B2DE4"/>
    <w:rsid w:val="006B38E9"/>
    <w:rsid w:val="006B4FC8"/>
    <w:rsid w:val="006B5250"/>
    <w:rsid w:val="006B6234"/>
    <w:rsid w:val="006B7236"/>
    <w:rsid w:val="006C1A35"/>
    <w:rsid w:val="006C2D53"/>
    <w:rsid w:val="006C31D7"/>
    <w:rsid w:val="006C437F"/>
    <w:rsid w:val="006D01C0"/>
    <w:rsid w:val="006D1E96"/>
    <w:rsid w:val="006D2BC7"/>
    <w:rsid w:val="006D435E"/>
    <w:rsid w:val="006D5D1E"/>
    <w:rsid w:val="006D6015"/>
    <w:rsid w:val="006D7020"/>
    <w:rsid w:val="006E12B1"/>
    <w:rsid w:val="006E1E3E"/>
    <w:rsid w:val="006E445C"/>
    <w:rsid w:val="006E52C2"/>
    <w:rsid w:val="006F067C"/>
    <w:rsid w:val="006F09AE"/>
    <w:rsid w:val="006F16CA"/>
    <w:rsid w:val="006F35B9"/>
    <w:rsid w:val="006F3B65"/>
    <w:rsid w:val="006F3E8A"/>
    <w:rsid w:val="006F5C5B"/>
    <w:rsid w:val="006F639E"/>
    <w:rsid w:val="006F68E1"/>
    <w:rsid w:val="006F7782"/>
    <w:rsid w:val="007034A0"/>
    <w:rsid w:val="007038AF"/>
    <w:rsid w:val="00704CE5"/>
    <w:rsid w:val="00706082"/>
    <w:rsid w:val="00706313"/>
    <w:rsid w:val="00707F78"/>
    <w:rsid w:val="00711E88"/>
    <w:rsid w:val="00711F50"/>
    <w:rsid w:val="00712232"/>
    <w:rsid w:val="007122CC"/>
    <w:rsid w:val="007127D8"/>
    <w:rsid w:val="00712DEB"/>
    <w:rsid w:val="007140D6"/>
    <w:rsid w:val="007147C2"/>
    <w:rsid w:val="00715678"/>
    <w:rsid w:val="007166DE"/>
    <w:rsid w:val="00716AD0"/>
    <w:rsid w:val="007218F4"/>
    <w:rsid w:val="00722C77"/>
    <w:rsid w:val="007235B1"/>
    <w:rsid w:val="00723723"/>
    <w:rsid w:val="00730536"/>
    <w:rsid w:val="00730D23"/>
    <w:rsid w:val="0073168D"/>
    <w:rsid w:val="00732B57"/>
    <w:rsid w:val="007334B2"/>
    <w:rsid w:val="00734998"/>
    <w:rsid w:val="007370B1"/>
    <w:rsid w:val="00740C44"/>
    <w:rsid w:val="00740DCC"/>
    <w:rsid w:val="00741CF3"/>
    <w:rsid w:val="00743360"/>
    <w:rsid w:val="00744234"/>
    <w:rsid w:val="00744571"/>
    <w:rsid w:val="00744A07"/>
    <w:rsid w:val="007463AD"/>
    <w:rsid w:val="007509CB"/>
    <w:rsid w:val="00750B33"/>
    <w:rsid w:val="0075128C"/>
    <w:rsid w:val="007519BB"/>
    <w:rsid w:val="00752DC1"/>
    <w:rsid w:val="0075464F"/>
    <w:rsid w:val="00755040"/>
    <w:rsid w:val="007559A2"/>
    <w:rsid w:val="0075679D"/>
    <w:rsid w:val="00756B0E"/>
    <w:rsid w:val="00757177"/>
    <w:rsid w:val="00757668"/>
    <w:rsid w:val="00761C0E"/>
    <w:rsid w:val="00762094"/>
    <w:rsid w:val="00762CDC"/>
    <w:rsid w:val="00763527"/>
    <w:rsid w:val="00764685"/>
    <w:rsid w:val="00764DE2"/>
    <w:rsid w:val="00765F57"/>
    <w:rsid w:val="0076654D"/>
    <w:rsid w:val="00766C89"/>
    <w:rsid w:val="00766D7F"/>
    <w:rsid w:val="007705BC"/>
    <w:rsid w:val="00771362"/>
    <w:rsid w:val="007720C9"/>
    <w:rsid w:val="00772DA6"/>
    <w:rsid w:val="00775C84"/>
    <w:rsid w:val="0077656C"/>
    <w:rsid w:val="00776585"/>
    <w:rsid w:val="00776618"/>
    <w:rsid w:val="00776E7B"/>
    <w:rsid w:val="00777AD4"/>
    <w:rsid w:val="00777E12"/>
    <w:rsid w:val="00777FB4"/>
    <w:rsid w:val="00780022"/>
    <w:rsid w:val="007838A8"/>
    <w:rsid w:val="00784BA5"/>
    <w:rsid w:val="0078514E"/>
    <w:rsid w:val="00785164"/>
    <w:rsid w:val="007852D1"/>
    <w:rsid w:val="0079696C"/>
    <w:rsid w:val="007A0C27"/>
    <w:rsid w:val="007A13E8"/>
    <w:rsid w:val="007A218F"/>
    <w:rsid w:val="007A26DF"/>
    <w:rsid w:val="007A31FB"/>
    <w:rsid w:val="007A548B"/>
    <w:rsid w:val="007A55B5"/>
    <w:rsid w:val="007B0069"/>
    <w:rsid w:val="007B4713"/>
    <w:rsid w:val="007B795E"/>
    <w:rsid w:val="007B7E73"/>
    <w:rsid w:val="007C0E2B"/>
    <w:rsid w:val="007C10B8"/>
    <w:rsid w:val="007C1188"/>
    <w:rsid w:val="007C12FC"/>
    <w:rsid w:val="007C27BD"/>
    <w:rsid w:val="007C30F1"/>
    <w:rsid w:val="007C44F6"/>
    <w:rsid w:val="007C5FB9"/>
    <w:rsid w:val="007C6920"/>
    <w:rsid w:val="007C6C71"/>
    <w:rsid w:val="007D087D"/>
    <w:rsid w:val="007D4E9C"/>
    <w:rsid w:val="007D5DD7"/>
    <w:rsid w:val="007D5F0A"/>
    <w:rsid w:val="007D78C7"/>
    <w:rsid w:val="007E04AE"/>
    <w:rsid w:val="007E0729"/>
    <w:rsid w:val="007E0F16"/>
    <w:rsid w:val="007E1A88"/>
    <w:rsid w:val="007E3003"/>
    <w:rsid w:val="007E339D"/>
    <w:rsid w:val="007F0AF7"/>
    <w:rsid w:val="007F23FA"/>
    <w:rsid w:val="007F5EFF"/>
    <w:rsid w:val="00803D3B"/>
    <w:rsid w:val="00804490"/>
    <w:rsid w:val="00804A18"/>
    <w:rsid w:val="00805D77"/>
    <w:rsid w:val="008069F2"/>
    <w:rsid w:val="00812878"/>
    <w:rsid w:val="00817120"/>
    <w:rsid w:val="008204A8"/>
    <w:rsid w:val="00820E46"/>
    <w:rsid w:val="008228DD"/>
    <w:rsid w:val="00822D4C"/>
    <w:rsid w:val="00822F92"/>
    <w:rsid w:val="008234E2"/>
    <w:rsid w:val="00826E20"/>
    <w:rsid w:val="00827E2C"/>
    <w:rsid w:val="00827EFB"/>
    <w:rsid w:val="00831EDD"/>
    <w:rsid w:val="008325B3"/>
    <w:rsid w:val="008400FE"/>
    <w:rsid w:val="00842125"/>
    <w:rsid w:val="00843590"/>
    <w:rsid w:val="0084555A"/>
    <w:rsid w:val="008463E1"/>
    <w:rsid w:val="00846B46"/>
    <w:rsid w:val="00847AB9"/>
    <w:rsid w:val="00850110"/>
    <w:rsid w:val="008507B6"/>
    <w:rsid w:val="00851C5F"/>
    <w:rsid w:val="00852AA8"/>
    <w:rsid w:val="00853074"/>
    <w:rsid w:val="0085448F"/>
    <w:rsid w:val="00854504"/>
    <w:rsid w:val="008559BC"/>
    <w:rsid w:val="00855D37"/>
    <w:rsid w:val="00857DFE"/>
    <w:rsid w:val="00862440"/>
    <w:rsid w:val="00862B59"/>
    <w:rsid w:val="008631FB"/>
    <w:rsid w:val="00863AC4"/>
    <w:rsid w:val="00864441"/>
    <w:rsid w:val="008663FD"/>
    <w:rsid w:val="00870B17"/>
    <w:rsid w:val="00872103"/>
    <w:rsid w:val="008722FA"/>
    <w:rsid w:val="00872917"/>
    <w:rsid w:val="00872960"/>
    <w:rsid w:val="008739D0"/>
    <w:rsid w:val="00873EF9"/>
    <w:rsid w:val="00874109"/>
    <w:rsid w:val="0087765E"/>
    <w:rsid w:val="008778DC"/>
    <w:rsid w:val="00880435"/>
    <w:rsid w:val="00880E0B"/>
    <w:rsid w:val="00881C2B"/>
    <w:rsid w:val="00882531"/>
    <w:rsid w:val="00882590"/>
    <w:rsid w:val="00882AF7"/>
    <w:rsid w:val="00884015"/>
    <w:rsid w:val="008874DA"/>
    <w:rsid w:val="00891261"/>
    <w:rsid w:val="00891549"/>
    <w:rsid w:val="00894353"/>
    <w:rsid w:val="00895570"/>
    <w:rsid w:val="008970C8"/>
    <w:rsid w:val="008A0B10"/>
    <w:rsid w:val="008A3297"/>
    <w:rsid w:val="008A39B8"/>
    <w:rsid w:val="008A3D11"/>
    <w:rsid w:val="008A589F"/>
    <w:rsid w:val="008A634F"/>
    <w:rsid w:val="008B2EEA"/>
    <w:rsid w:val="008B6A80"/>
    <w:rsid w:val="008C0643"/>
    <w:rsid w:val="008C1F4B"/>
    <w:rsid w:val="008C3F4A"/>
    <w:rsid w:val="008C4301"/>
    <w:rsid w:val="008C514A"/>
    <w:rsid w:val="008C673A"/>
    <w:rsid w:val="008C780F"/>
    <w:rsid w:val="008C7853"/>
    <w:rsid w:val="008D0958"/>
    <w:rsid w:val="008D47BD"/>
    <w:rsid w:val="008D560B"/>
    <w:rsid w:val="008D6628"/>
    <w:rsid w:val="008D7A71"/>
    <w:rsid w:val="008E0744"/>
    <w:rsid w:val="008E144C"/>
    <w:rsid w:val="008E1926"/>
    <w:rsid w:val="008E1C0F"/>
    <w:rsid w:val="008E247E"/>
    <w:rsid w:val="008E2B44"/>
    <w:rsid w:val="008E3767"/>
    <w:rsid w:val="008E3EB8"/>
    <w:rsid w:val="008E7ED7"/>
    <w:rsid w:val="008F35D1"/>
    <w:rsid w:val="008F3745"/>
    <w:rsid w:val="008F4446"/>
    <w:rsid w:val="00900199"/>
    <w:rsid w:val="0090097E"/>
    <w:rsid w:val="00901068"/>
    <w:rsid w:val="00901539"/>
    <w:rsid w:val="00901600"/>
    <w:rsid w:val="00901B6D"/>
    <w:rsid w:val="00902315"/>
    <w:rsid w:val="009032AB"/>
    <w:rsid w:val="00904778"/>
    <w:rsid w:val="00905514"/>
    <w:rsid w:val="00905F67"/>
    <w:rsid w:val="0090640A"/>
    <w:rsid w:val="00906DD9"/>
    <w:rsid w:val="009116D3"/>
    <w:rsid w:val="00911EC8"/>
    <w:rsid w:val="00911F99"/>
    <w:rsid w:val="0091453E"/>
    <w:rsid w:val="0091596F"/>
    <w:rsid w:val="00915A28"/>
    <w:rsid w:val="00915FB9"/>
    <w:rsid w:val="00917D04"/>
    <w:rsid w:val="00917FC7"/>
    <w:rsid w:val="009215BE"/>
    <w:rsid w:val="00921F1F"/>
    <w:rsid w:val="0092269E"/>
    <w:rsid w:val="009245A2"/>
    <w:rsid w:val="00925175"/>
    <w:rsid w:val="00926AF7"/>
    <w:rsid w:val="00933FFA"/>
    <w:rsid w:val="00934A63"/>
    <w:rsid w:val="00934AB8"/>
    <w:rsid w:val="00934B70"/>
    <w:rsid w:val="00935181"/>
    <w:rsid w:val="00935A7F"/>
    <w:rsid w:val="00937CE2"/>
    <w:rsid w:val="0094133C"/>
    <w:rsid w:val="0094158F"/>
    <w:rsid w:val="0094260B"/>
    <w:rsid w:val="0094363E"/>
    <w:rsid w:val="009437EE"/>
    <w:rsid w:val="00944460"/>
    <w:rsid w:val="0094496E"/>
    <w:rsid w:val="0094696F"/>
    <w:rsid w:val="00952893"/>
    <w:rsid w:val="0095696A"/>
    <w:rsid w:val="00957B64"/>
    <w:rsid w:val="00961D79"/>
    <w:rsid w:val="00962AA7"/>
    <w:rsid w:val="009676C8"/>
    <w:rsid w:val="00967AC3"/>
    <w:rsid w:val="00967E4C"/>
    <w:rsid w:val="009714F9"/>
    <w:rsid w:val="0097414D"/>
    <w:rsid w:val="009753BF"/>
    <w:rsid w:val="009777AB"/>
    <w:rsid w:val="00981A46"/>
    <w:rsid w:val="00984B2A"/>
    <w:rsid w:val="00985420"/>
    <w:rsid w:val="00985EBC"/>
    <w:rsid w:val="00986551"/>
    <w:rsid w:val="00987A95"/>
    <w:rsid w:val="00987F0E"/>
    <w:rsid w:val="009906EB"/>
    <w:rsid w:val="0099170F"/>
    <w:rsid w:val="00992562"/>
    <w:rsid w:val="009936EE"/>
    <w:rsid w:val="00994409"/>
    <w:rsid w:val="0099475D"/>
    <w:rsid w:val="009962EE"/>
    <w:rsid w:val="009A0914"/>
    <w:rsid w:val="009A1E95"/>
    <w:rsid w:val="009A2848"/>
    <w:rsid w:val="009A33BC"/>
    <w:rsid w:val="009A3B71"/>
    <w:rsid w:val="009A49E0"/>
    <w:rsid w:val="009A5007"/>
    <w:rsid w:val="009B056C"/>
    <w:rsid w:val="009B50D8"/>
    <w:rsid w:val="009B58D0"/>
    <w:rsid w:val="009B5B4B"/>
    <w:rsid w:val="009B623A"/>
    <w:rsid w:val="009B6BCD"/>
    <w:rsid w:val="009C009C"/>
    <w:rsid w:val="009C24DC"/>
    <w:rsid w:val="009C47F3"/>
    <w:rsid w:val="009C5439"/>
    <w:rsid w:val="009C5495"/>
    <w:rsid w:val="009C6D1E"/>
    <w:rsid w:val="009C6E20"/>
    <w:rsid w:val="009C7413"/>
    <w:rsid w:val="009D1656"/>
    <w:rsid w:val="009D2487"/>
    <w:rsid w:val="009D263E"/>
    <w:rsid w:val="009E0D18"/>
    <w:rsid w:val="009F191B"/>
    <w:rsid w:val="009F208C"/>
    <w:rsid w:val="009F208D"/>
    <w:rsid w:val="009F3E40"/>
    <w:rsid w:val="009F4125"/>
    <w:rsid w:val="009F7936"/>
    <w:rsid w:val="00A00AA2"/>
    <w:rsid w:val="00A02D7C"/>
    <w:rsid w:val="00A05710"/>
    <w:rsid w:val="00A10D9C"/>
    <w:rsid w:val="00A11057"/>
    <w:rsid w:val="00A13BB6"/>
    <w:rsid w:val="00A15B09"/>
    <w:rsid w:val="00A15E71"/>
    <w:rsid w:val="00A2031A"/>
    <w:rsid w:val="00A220CC"/>
    <w:rsid w:val="00A22572"/>
    <w:rsid w:val="00A23B89"/>
    <w:rsid w:val="00A26B00"/>
    <w:rsid w:val="00A31BD2"/>
    <w:rsid w:val="00A33FEC"/>
    <w:rsid w:val="00A3406D"/>
    <w:rsid w:val="00A3408F"/>
    <w:rsid w:val="00A349AD"/>
    <w:rsid w:val="00A36449"/>
    <w:rsid w:val="00A425D6"/>
    <w:rsid w:val="00A42755"/>
    <w:rsid w:val="00A428BD"/>
    <w:rsid w:val="00A42E6C"/>
    <w:rsid w:val="00A44097"/>
    <w:rsid w:val="00A51CBA"/>
    <w:rsid w:val="00A52C67"/>
    <w:rsid w:val="00A5313A"/>
    <w:rsid w:val="00A54D7A"/>
    <w:rsid w:val="00A6029E"/>
    <w:rsid w:val="00A61348"/>
    <w:rsid w:val="00A6267C"/>
    <w:rsid w:val="00A62DC9"/>
    <w:rsid w:val="00A63412"/>
    <w:rsid w:val="00A6348F"/>
    <w:rsid w:val="00A63A44"/>
    <w:rsid w:val="00A64AF0"/>
    <w:rsid w:val="00A650A5"/>
    <w:rsid w:val="00A6572B"/>
    <w:rsid w:val="00A71A6F"/>
    <w:rsid w:val="00A74DE7"/>
    <w:rsid w:val="00A75524"/>
    <w:rsid w:val="00A7749F"/>
    <w:rsid w:val="00A80960"/>
    <w:rsid w:val="00A90585"/>
    <w:rsid w:val="00A93363"/>
    <w:rsid w:val="00A942BE"/>
    <w:rsid w:val="00AA351B"/>
    <w:rsid w:val="00AA4181"/>
    <w:rsid w:val="00AA427F"/>
    <w:rsid w:val="00AA48BF"/>
    <w:rsid w:val="00AA4DEC"/>
    <w:rsid w:val="00AA5D5B"/>
    <w:rsid w:val="00AB0A54"/>
    <w:rsid w:val="00AB0E69"/>
    <w:rsid w:val="00AB2251"/>
    <w:rsid w:val="00AB2308"/>
    <w:rsid w:val="00AB54CF"/>
    <w:rsid w:val="00AB6C2E"/>
    <w:rsid w:val="00AC0BCD"/>
    <w:rsid w:val="00AC19E4"/>
    <w:rsid w:val="00AC1F11"/>
    <w:rsid w:val="00AC2502"/>
    <w:rsid w:val="00AC2A1D"/>
    <w:rsid w:val="00AC3101"/>
    <w:rsid w:val="00AC347D"/>
    <w:rsid w:val="00AC3CCB"/>
    <w:rsid w:val="00AC41EB"/>
    <w:rsid w:val="00AC5BDB"/>
    <w:rsid w:val="00AC5D7D"/>
    <w:rsid w:val="00AC7EF3"/>
    <w:rsid w:val="00AD2C01"/>
    <w:rsid w:val="00AD3257"/>
    <w:rsid w:val="00AD3364"/>
    <w:rsid w:val="00AD6636"/>
    <w:rsid w:val="00AE402E"/>
    <w:rsid w:val="00AE49C1"/>
    <w:rsid w:val="00AE4E92"/>
    <w:rsid w:val="00AE50E7"/>
    <w:rsid w:val="00AE5E91"/>
    <w:rsid w:val="00AF0480"/>
    <w:rsid w:val="00AF0E9C"/>
    <w:rsid w:val="00AF308C"/>
    <w:rsid w:val="00AF34D3"/>
    <w:rsid w:val="00AF3A5D"/>
    <w:rsid w:val="00AF4972"/>
    <w:rsid w:val="00AF7581"/>
    <w:rsid w:val="00B024B6"/>
    <w:rsid w:val="00B0427D"/>
    <w:rsid w:val="00B04A2A"/>
    <w:rsid w:val="00B0654F"/>
    <w:rsid w:val="00B06727"/>
    <w:rsid w:val="00B1015D"/>
    <w:rsid w:val="00B10658"/>
    <w:rsid w:val="00B13F0B"/>
    <w:rsid w:val="00B15465"/>
    <w:rsid w:val="00B159B3"/>
    <w:rsid w:val="00B15A1E"/>
    <w:rsid w:val="00B173C0"/>
    <w:rsid w:val="00B17539"/>
    <w:rsid w:val="00B17CE5"/>
    <w:rsid w:val="00B2094E"/>
    <w:rsid w:val="00B21CF4"/>
    <w:rsid w:val="00B227E8"/>
    <w:rsid w:val="00B25449"/>
    <w:rsid w:val="00B25705"/>
    <w:rsid w:val="00B27142"/>
    <w:rsid w:val="00B271A6"/>
    <w:rsid w:val="00B303ED"/>
    <w:rsid w:val="00B3118A"/>
    <w:rsid w:val="00B34F84"/>
    <w:rsid w:val="00B37B38"/>
    <w:rsid w:val="00B40B6A"/>
    <w:rsid w:val="00B451D3"/>
    <w:rsid w:val="00B503D2"/>
    <w:rsid w:val="00B523D5"/>
    <w:rsid w:val="00B52932"/>
    <w:rsid w:val="00B52B50"/>
    <w:rsid w:val="00B52C7D"/>
    <w:rsid w:val="00B5342E"/>
    <w:rsid w:val="00B56613"/>
    <w:rsid w:val="00B60FCE"/>
    <w:rsid w:val="00B61BFF"/>
    <w:rsid w:val="00B64483"/>
    <w:rsid w:val="00B66471"/>
    <w:rsid w:val="00B71F85"/>
    <w:rsid w:val="00B734E1"/>
    <w:rsid w:val="00B736D2"/>
    <w:rsid w:val="00B742BD"/>
    <w:rsid w:val="00B758E8"/>
    <w:rsid w:val="00B76117"/>
    <w:rsid w:val="00B77C8D"/>
    <w:rsid w:val="00B81753"/>
    <w:rsid w:val="00B837D4"/>
    <w:rsid w:val="00B838F7"/>
    <w:rsid w:val="00B84B1D"/>
    <w:rsid w:val="00B863D5"/>
    <w:rsid w:val="00B96D4F"/>
    <w:rsid w:val="00B9736A"/>
    <w:rsid w:val="00B97939"/>
    <w:rsid w:val="00B97A33"/>
    <w:rsid w:val="00BA19C3"/>
    <w:rsid w:val="00BA266F"/>
    <w:rsid w:val="00BA3B88"/>
    <w:rsid w:val="00BA5231"/>
    <w:rsid w:val="00BA6121"/>
    <w:rsid w:val="00BA695B"/>
    <w:rsid w:val="00BB328F"/>
    <w:rsid w:val="00BB55BD"/>
    <w:rsid w:val="00BC06F2"/>
    <w:rsid w:val="00BC1FB5"/>
    <w:rsid w:val="00BC28DD"/>
    <w:rsid w:val="00BC2AAF"/>
    <w:rsid w:val="00BC427F"/>
    <w:rsid w:val="00BC757B"/>
    <w:rsid w:val="00BD106F"/>
    <w:rsid w:val="00BD29E3"/>
    <w:rsid w:val="00BD6436"/>
    <w:rsid w:val="00BD723E"/>
    <w:rsid w:val="00BE0EB6"/>
    <w:rsid w:val="00BE24D2"/>
    <w:rsid w:val="00BE3FCB"/>
    <w:rsid w:val="00BE5D3B"/>
    <w:rsid w:val="00BF2E24"/>
    <w:rsid w:val="00BF40D7"/>
    <w:rsid w:val="00BF6F08"/>
    <w:rsid w:val="00BF74CE"/>
    <w:rsid w:val="00C00154"/>
    <w:rsid w:val="00C01755"/>
    <w:rsid w:val="00C018F2"/>
    <w:rsid w:val="00C01CFE"/>
    <w:rsid w:val="00C01FBD"/>
    <w:rsid w:val="00C028EC"/>
    <w:rsid w:val="00C03C86"/>
    <w:rsid w:val="00C04B9D"/>
    <w:rsid w:val="00C1090F"/>
    <w:rsid w:val="00C110A2"/>
    <w:rsid w:val="00C12577"/>
    <w:rsid w:val="00C15034"/>
    <w:rsid w:val="00C17E50"/>
    <w:rsid w:val="00C20C59"/>
    <w:rsid w:val="00C211EC"/>
    <w:rsid w:val="00C2176E"/>
    <w:rsid w:val="00C235B6"/>
    <w:rsid w:val="00C23A0D"/>
    <w:rsid w:val="00C24BAE"/>
    <w:rsid w:val="00C270F5"/>
    <w:rsid w:val="00C27C19"/>
    <w:rsid w:val="00C305C7"/>
    <w:rsid w:val="00C30D68"/>
    <w:rsid w:val="00C36E49"/>
    <w:rsid w:val="00C37762"/>
    <w:rsid w:val="00C4046C"/>
    <w:rsid w:val="00C42AB9"/>
    <w:rsid w:val="00C43D5F"/>
    <w:rsid w:val="00C4722E"/>
    <w:rsid w:val="00C479D1"/>
    <w:rsid w:val="00C50F68"/>
    <w:rsid w:val="00C51865"/>
    <w:rsid w:val="00C51CFF"/>
    <w:rsid w:val="00C546FE"/>
    <w:rsid w:val="00C55267"/>
    <w:rsid w:val="00C603FB"/>
    <w:rsid w:val="00C60C55"/>
    <w:rsid w:val="00C61CBA"/>
    <w:rsid w:val="00C61F03"/>
    <w:rsid w:val="00C625FD"/>
    <w:rsid w:val="00C63D6B"/>
    <w:rsid w:val="00C64A26"/>
    <w:rsid w:val="00C655BB"/>
    <w:rsid w:val="00C65A9E"/>
    <w:rsid w:val="00C6761C"/>
    <w:rsid w:val="00C67960"/>
    <w:rsid w:val="00C74B9F"/>
    <w:rsid w:val="00C74FD1"/>
    <w:rsid w:val="00C76B62"/>
    <w:rsid w:val="00C7764C"/>
    <w:rsid w:val="00C801A8"/>
    <w:rsid w:val="00C823A9"/>
    <w:rsid w:val="00C83812"/>
    <w:rsid w:val="00C844F2"/>
    <w:rsid w:val="00C86DD9"/>
    <w:rsid w:val="00C87024"/>
    <w:rsid w:val="00C91185"/>
    <w:rsid w:val="00C92AA1"/>
    <w:rsid w:val="00C95152"/>
    <w:rsid w:val="00C96999"/>
    <w:rsid w:val="00C96D4D"/>
    <w:rsid w:val="00CA404C"/>
    <w:rsid w:val="00CA6915"/>
    <w:rsid w:val="00CA7319"/>
    <w:rsid w:val="00CA7459"/>
    <w:rsid w:val="00CA7A77"/>
    <w:rsid w:val="00CB05BE"/>
    <w:rsid w:val="00CB1BC7"/>
    <w:rsid w:val="00CB1DA4"/>
    <w:rsid w:val="00CB3676"/>
    <w:rsid w:val="00CB4AC4"/>
    <w:rsid w:val="00CB54C7"/>
    <w:rsid w:val="00CB7D34"/>
    <w:rsid w:val="00CC2195"/>
    <w:rsid w:val="00CC26DA"/>
    <w:rsid w:val="00CC37D2"/>
    <w:rsid w:val="00CC4F3D"/>
    <w:rsid w:val="00CD2916"/>
    <w:rsid w:val="00CD2E3A"/>
    <w:rsid w:val="00CD470C"/>
    <w:rsid w:val="00CD4A39"/>
    <w:rsid w:val="00CD5D8F"/>
    <w:rsid w:val="00CE0BBB"/>
    <w:rsid w:val="00CE1DC4"/>
    <w:rsid w:val="00CE2416"/>
    <w:rsid w:val="00CE2CCB"/>
    <w:rsid w:val="00CE4D66"/>
    <w:rsid w:val="00CE521F"/>
    <w:rsid w:val="00CE5D6D"/>
    <w:rsid w:val="00CE6808"/>
    <w:rsid w:val="00CF2EEF"/>
    <w:rsid w:val="00CF4B8F"/>
    <w:rsid w:val="00CF580B"/>
    <w:rsid w:val="00CF742D"/>
    <w:rsid w:val="00D0095E"/>
    <w:rsid w:val="00D02F21"/>
    <w:rsid w:val="00D0584A"/>
    <w:rsid w:val="00D05F47"/>
    <w:rsid w:val="00D069ED"/>
    <w:rsid w:val="00D06FB3"/>
    <w:rsid w:val="00D10C7C"/>
    <w:rsid w:val="00D111BE"/>
    <w:rsid w:val="00D1310B"/>
    <w:rsid w:val="00D13CE5"/>
    <w:rsid w:val="00D13E7F"/>
    <w:rsid w:val="00D1658D"/>
    <w:rsid w:val="00D17CB7"/>
    <w:rsid w:val="00D2024D"/>
    <w:rsid w:val="00D21ED2"/>
    <w:rsid w:val="00D24B31"/>
    <w:rsid w:val="00D26FD5"/>
    <w:rsid w:val="00D276A4"/>
    <w:rsid w:val="00D30B86"/>
    <w:rsid w:val="00D31516"/>
    <w:rsid w:val="00D32A58"/>
    <w:rsid w:val="00D33DF6"/>
    <w:rsid w:val="00D34735"/>
    <w:rsid w:val="00D36DD9"/>
    <w:rsid w:val="00D37FDF"/>
    <w:rsid w:val="00D40924"/>
    <w:rsid w:val="00D41DFF"/>
    <w:rsid w:val="00D54723"/>
    <w:rsid w:val="00D557AC"/>
    <w:rsid w:val="00D610A3"/>
    <w:rsid w:val="00D61A28"/>
    <w:rsid w:val="00D621C7"/>
    <w:rsid w:val="00D62829"/>
    <w:rsid w:val="00D6308C"/>
    <w:rsid w:val="00D63C5F"/>
    <w:rsid w:val="00D63D43"/>
    <w:rsid w:val="00D64F37"/>
    <w:rsid w:val="00D73064"/>
    <w:rsid w:val="00D736C4"/>
    <w:rsid w:val="00D746BD"/>
    <w:rsid w:val="00D75D95"/>
    <w:rsid w:val="00D760D1"/>
    <w:rsid w:val="00D779AE"/>
    <w:rsid w:val="00D805CF"/>
    <w:rsid w:val="00D808C8"/>
    <w:rsid w:val="00D8431D"/>
    <w:rsid w:val="00D84341"/>
    <w:rsid w:val="00D87CE2"/>
    <w:rsid w:val="00D913E7"/>
    <w:rsid w:val="00D91F6C"/>
    <w:rsid w:val="00D92344"/>
    <w:rsid w:val="00D92E56"/>
    <w:rsid w:val="00D93A43"/>
    <w:rsid w:val="00D9489F"/>
    <w:rsid w:val="00D94FC5"/>
    <w:rsid w:val="00D96B49"/>
    <w:rsid w:val="00DA240C"/>
    <w:rsid w:val="00DA3F88"/>
    <w:rsid w:val="00DA6CB1"/>
    <w:rsid w:val="00DB16D5"/>
    <w:rsid w:val="00DB2952"/>
    <w:rsid w:val="00DB2F79"/>
    <w:rsid w:val="00DB65F0"/>
    <w:rsid w:val="00DB7313"/>
    <w:rsid w:val="00DB7F30"/>
    <w:rsid w:val="00DC11FD"/>
    <w:rsid w:val="00DC1B37"/>
    <w:rsid w:val="00DC1EC5"/>
    <w:rsid w:val="00DC2639"/>
    <w:rsid w:val="00DC2723"/>
    <w:rsid w:val="00DC2934"/>
    <w:rsid w:val="00DC2E37"/>
    <w:rsid w:val="00DC4969"/>
    <w:rsid w:val="00DC4B58"/>
    <w:rsid w:val="00DC6207"/>
    <w:rsid w:val="00DD2843"/>
    <w:rsid w:val="00DD39CD"/>
    <w:rsid w:val="00DD6A36"/>
    <w:rsid w:val="00DE53CE"/>
    <w:rsid w:val="00DE6635"/>
    <w:rsid w:val="00DF0E22"/>
    <w:rsid w:val="00DF1C3D"/>
    <w:rsid w:val="00DF21AF"/>
    <w:rsid w:val="00DF38EE"/>
    <w:rsid w:val="00DF3E9D"/>
    <w:rsid w:val="00DF4F5E"/>
    <w:rsid w:val="00DF6EF7"/>
    <w:rsid w:val="00E030E8"/>
    <w:rsid w:val="00E03952"/>
    <w:rsid w:val="00E0407A"/>
    <w:rsid w:val="00E058E3"/>
    <w:rsid w:val="00E05ABB"/>
    <w:rsid w:val="00E06214"/>
    <w:rsid w:val="00E116B1"/>
    <w:rsid w:val="00E1216A"/>
    <w:rsid w:val="00E14765"/>
    <w:rsid w:val="00E17697"/>
    <w:rsid w:val="00E2019A"/>
    <w:rsid w:val="00E203F6"/>
    <w:rsid w:val="00E229D5"/>
    <w:rsid w:val="00E22E3B"/>
    <w:rsid w:val="00E230E3"/>
    <w:rsid w:val="00E25496"/>
    <w:rsid w:val="00E2602F"/>
    <w:rsid w:val="00E3006E"/>
    <w:rsid w:val="00E305B6"/>
    <w:rsid w:val="00E30E7A"/>
    <w:rsid w:val="00E336DF"/>
    <w:rsid w:val="00E3754A"/>
    <w:rsid w:val="00E37D38"/>
    <w:rsid w:val="00E418B0"/>
    <w:rsid w:val="00E41CD1"/>
    <w:rsid w:val="00E439C9"/>
    <w:rsid w:val="00E441CF"/>
    <w:rsid w:val="00E45539"/>
    <w:rsid w:val="00E45D6A"/>
    <w:rsid w:val="00E46445"/>
    <w:rsid w:val="00E473CD"/>
    <w:rsid w:val="00E501AB"/>
    <w:rsid w:val="00E50466"/>
    <w:rsid w:val="00E5304F"/>
    <w:rsid w:val="00E53252"/>
    <w:rsid w:val="00E53646"/>
    <w:rsid w:val="00E536BC"/>
    <w:rsid w:val="00E54562"/>
    <w:rsid w:val="00E55326"/>
    <w:rsid w:val="00E559CC"/>
    <w:rsid w:val="00E5691A"/>
    <w:rsid w:val="00E57167"/>
    <w:rsid w:val="00E5773E"/>
    <w:rsid w:val="00E57A88"/>
    <w:rsid w:val="00E60B00"/>
    <w:rsid w:val="00E61259"/>
    <w:rsid w:val="00E63E90"/>
    <w:rsid w:val="00E64AC7"/>
    <w:rsid w:val="00E64DD6"/>
    <w:rsid w:val="00E67F3E"/>
    <w:rsid w:val="00E74472"/>
    <w:rsid w:val="00E75049"/>
    <w:rsid w:val="00E76202"/>
    <w:rsid w:val="00E85BF5"/>
    <w:rsid w:val="00E86AEF"/>
    <w:rsid w:val="00E876E1"/>
    <w:rsid w:val="00E916FD"/>
    <w:rsid w:val="00E923D4"/>
    <w:rsid w:val="00E93760"/>
    <w:rsid w:val="00E94BCC"/>
    <w:rsid w:val="00E9627B"/>
    <w:rsid w:val="00EA10BE"/>
    <w:rsid w:val="00EA22B8"/>
    <w:rsid w:val="00EA24AE"/>
    <w:rsid w:val="00EA4FCE"/>
    <w:rsid w:val="00EA50D7"/>
    <w:rsid w:val="00EA5988"/>
    <w:rsid w:val="00EA666A"/>
    <w:rsid w:val="00EB01CB"/>
    <w:rsid w:val="00EB04BE"/>
    <w:rsid w:val="00EB13B6"/>
    <w:rsid w:val="00EB24B2"/>
    <w:rsid w:val="00EB419D"/>
    <w:rsid w:val="00EB51BF"/>
    <w:rsid w:val="00EB558F"/>
    <w:rsid w:val="00EB581B"/>
    <w:rsid w:val="00EB60E1"/>
    <w:rsid w:val="00EB7B17"/>
    <w:rsid w:val="00EC07F8"/>
    <w:rsid w:val="00EC0838"/>
    <w:rsid w:val="00EC0B5C"/>
    <w:rsid w:val="00EC1A3A"/>
    <w:rsid w:val="00EC213F"/>
    <w:rsid w:val="00EC2A3F"/>
    <w:rsid w:val="00ED24B3"/>
    <w:rsid w:val="00ED32CA"/>
    <w:rsid w:val="00ED3DB9"/>
    <w:rsid w:val="00ED50E4"/>
    <w:rsid w:val="00ED75B9"/>
    <w:rsid w:val="00EE0372"/>
    <w:rsid w:val="00EE0D8E"/>
    <w:rsid w:val="00EE36A2"/>
    <w:rsid w:val="00EE5102"/>
    <w:rsid w:val="00EE60B5"/>
    <w:rsid w:val="00EE60B7"/>
    <w:rsid w:val="00EF30C5"/>
    <w:rsid w:val="00EF4925"/>
    <w:rsid w:val="00EF6038"/>
    <w:rsid w:val="00EF71B9"/>
    <w:rsid w:val="00F00152"/>
    <w:rsid w:val="00F00936"/>
    <w:rsid w:val="00F00F7D"/>
    <w:rsid w:val="00F02258"/>
    <w:rsid w:val="00F03D97"/>
    <w:rsid w:val="00F06168"/>
    <w:rsid w:val="00F06409"/>
    <w:rsid w:val="00F06688"/>
    <w:rsid w:val="00F06861"/>
    <w:rsid w:val="00F06FC6"/>
    <w:rsid w:val="00F0749E"/>
    <w:rsid w:val="00F11564"/>
    <w:rsid w:val="00F11B6B"/>
    <w:rsid w:val="00F11CB7"/>
    <w:rsid w:val="00F12324"/>
    <w:rsid w:val="00F14768"/>
    <w:rsid w:val="00F14C52"/>
    <w:rsid w:val="00F15B56"/>
    <w:rsid w:val="00F1709E"/>
    <w:rsid w:val="00F172C2"/>
    <w:rsid w:val="00F20562"/>
    <w:rsid w:val="00F2080A"/>
    <w:rsid w:val="00F214B6"/>
    <w:rsid w:val="00F23095"/>
    <w:rsid w:val="00F23D75"/>
    <w:rsid w:val="00F2492A"/>
    <w:rsid w:val="00F25D6B"/>
    <w:rsid w:val="00F27BCF"/>
    <w:rsid w:val="00F27BDD"/>
    <w:rsid w:val="00F307F6"/>
    <w:rsid w:val="00F32F46"/>
    <w:rsid w:val="00F35BB4"/>
    <w:rsid w:val="00F41C7B"/>
    <w:rsid w:val="00F41D47"/>
    <w:rsid w:val="00F426D0"/>
    <w:rsid w:val="00F44682"/>
    <w:rsid w:val="00F50D32"/>
    <w:rsid w:val="00F51444"/>
    <w:rsid w:val="00F5211D"/>
    <w:rsid w:val="00F52CEE"/>
    <w:rsid w:val="00F53032"/>
    <w:rsid w:val="00F53043"/>
    <w:rsid w:val="00F535F3"/>
    <w:rsid w:val="00F546A8"/>
    <w:rsid w:val="00F560E9"/>
    <w:rsid w:val="00F569FD"/>
    <w:rsid w:val="00F57DC7"/>
    <w:rsid w:val="00F607A5"/>
    <w:rsid w:val="00F638A2"/>
    <w:rsid w:val="00F63E4A"/>
    <w:rsid w:val="00F64F25"/>
    <w:rsid w:val="00F673BF"/>
    <w:rsid w:val="00F7084F"/>
    <w:rsid w:val="00F713C6"/>
    <w:rsid w:val="00F72294"/>
    <w:rsid w:val="00F73B56"/>
    <w:rsid w:val="00F73EE5"/>
    <w:rsid w:val="00F745D8"/>
    <w:rsid w:val="00F74B00"/>
    <w:rsid w:val="00F76AEC"/>
    <w:rsid w:val="00F77327"/>
    <w:rsid w:val="00F807BE"/>
    <w:rsid w:val="00F828E2"/>
    <w:rsid w:val="00F828FC"/>
    <w:rsid w:val="00F82E6F"/>
    <w:rsid w:val="00F91DCC"/>
    <w:rsid w:val="00F939FD"/>
    <w:rsid w:val="00F93AA5"/>
    <w:rsid w:val="00F9434D"/>
    <w:rsid w:val="00F94372"/>
    <w:rsid w:val="00F94C14"/>
    <w:rsid w:val="00FA1304"/>
    <w:rsid w:val="00FA1995"/>
    <w:rsid w:val="00FA2047"/>
    <w:rsid w:val="00FA2625"/>
    <w:rsid w:val="00FA3799"/>
    <w:rsid w:val="00FA3A12"/>
    <w:rsid w:val="00FA3F8C"/>
    <w:rsid w:val="00FA5DEC"/>
    <w:rsid w:val="00FA6423"/>
    <w:rsid w:val="00FA7D47"/>
    <w:rsid w:val="00FB0851"/>
    <w:rsid w:val="00FB0A1A"/>
    <w:rsid w:val="00FB3847"/>
    <w:rsid w:val="00FC0AB4"/>
    <w:rsid w:val="00FC1F24"/>
    <w:rsid w:val="00FC2970"/>
    <w:rsid w:val="00FC56B9"/>
    <w:rsid w:val="00FC73E4"/>
    <w:rsid w:val="00FD0CC3"/>
    <w:rsid w:val="00FD1B6D"/>
    <w:rsid w:val="00FD2560"/>
    <w:rsid w:val="00FD2BDA"/>
    <w:rsid w:val="00FE0B3A"/>
    <w:rsid w:val="00FE183A"/>
    <w:rsid w:val="00FE2AE6"/>
    <w:rsid w:val="00FE376E"/>
    <w:rsid w:val="00FE7A29"/>
    <w:rsid w:val="00FF116D"/>
    <w:rsid w:val="00FF3C7D"/>
    <w:rsid w:val="00FF4A98"/>
    <w:rsid w:val="00FF5790"/>
    <w:rsid w:val="00FF608C"/>
    <w:rsid w:val="00FF711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5C7E4-E0B1-4BF2-B30C-0B2115DA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20"/>
    <w:pPr>
      <w:widowControl w:val="0"/>
      <w:suppressAutoHyphens/>
      <w:spacing w:line="240" w:lineRule="auto"/>
    </w:pPr>
    <w:rPr>
      <w:rFonts w:ascii="Times New Roman" w:eastAsia="Arial Unicode MS" w:hAnsi="Times New Roman" w:cs="Mangal"/>
      <w:kern w:val="2"/>
      <w:sz w:val="24"/>
      <w:szCs w:val="24"/>
      <w:lang w:eastAsia="hi-IN" w:bidi="hi-IN"/>
    </w:rPr>
  </w:style>
  <w:style w:type="paragraph" w:styleId="Naslov1">
    <w:name w:val="heading 1"/>
    <w:basedOn w:val="Normal"/>
    <w:next w:val="Normal"/>
    <w:link w:val="Naslov1Char"/>
    <w:uiPriority w:val="9"/>
    <w:qFormat/>
    <w:rsid w:val="000B541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slov2">
    <w:name w:val="heading 2"/>
    <w:basedOn w:val="Normal"/>
    <w:next w:val="Normal"/>
    <w:link w:val="Naslov2Char"/>
    <w:uiPriority w:val="9"/>
    <w:semiHidden/>
    <w:unhideWhenUsed/>
    <w:qFormat/>
    <w:rsid w:val="00F713C6"/>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26E20"/>
    <w:pPr>
      <w:ind w:left="720"/>
    </w:pPr>
    <w:rPr>
      <w:szCs w:val="21"/>
    </w:rPr>
  </w:style>
  <w:style w:type="paragraph" w:styleId="Odlomakpopisa">
    <w:name w:val="List Paragraph"/>
    <w:basedOn w:val="Normal"/>
    <w:uiPriority w:val="34"/>
    <w:qFormat/>
    <w:rsid w:val="00826E20"/>
    <w:pPr>
      <w:ind w:left="720"/>
      <w:contextualSpacing/>
    </w:pPr>
    <w:rPr>
      <w:szCs w:val="21"/>
    </w:rPr>
  </w:style>
  <w:style w:type="paragraph" w:styleId="Zaglavlje">
    <w:name w:val="header"/>
    <w:basedOn w:val="Normal"/>
    <w:link w:val="ZaglavljeChar"/>
    <w:uiPriority w:val="99"/>
    <w:unhideWhenUsed/>
    <w:rsid w:val="000F4DC1"/>
    <w:pPr>
      <w:widowControl/>
      <w:tabs>
        <w:tab w:val="center" w:pos="4536"/>
        <w:tab w:val="right" w:pos="9072"/>
      </w:tabs>
      <w:suppressAutoHyphens w:val="0"/>
    </w:pPr>
    <w:rPr>
      <w:rFonts w:asciiTheme="minorHAnsi" w:eastAsiaTheme="minorEastAsia" w:hAnsiTheme="minorHAnsi" w:cstheme="minorBidi"/>
      <w:kern w:val="0"/>
      <w:sz w:val="22"/>
      <w:szCs w:val="22"/>
      <w:lang w:eastAsia="hr-HR" w:bidi="ar-SA"/>
    </w:rPr>
  </w:style>
  <w:style w:type="character" w:customStyle="1" w:styleId="ZaglavljeChar">
    <w:name w:val="Zaglavlje Char"/>
    <w:basedOn w:val="Zadanifontodlomka"/>
    <w:link w:val="Zaglavlje"/>
    <w:uiPriority w:val="99"/>
    <w:rsid w:val="000F4DC1"/>
    <w:rPr>
      <w:rFonts w:eastAsiaTheme="minorEastAsia"/>
      <w:lang w:eastAsia="hr-HR"/>
    </w:rPr>
  </w:style>
  <w:style w:type="table" w:styleId="Reetkatablice">
    <w:name w:val="Table Grid"/>
    <w:basedOn w:val="Obinatablica"/>
    <w:uiPriority w:val="39"/>
    <w:rsid w:val="000F4DC1"/>
    <w:pPr>
      <w:spacing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905F67"/>
    <w:pPr>
      <w:widowControl/>
      <w:suppressAutoHyphens w:val="0"/>
      <w:spacing w:before="100" w:beforeAutospacing="1" w:after="100" w:afterAutospacing="1"/>
    </w:pPr>
    <w:rPr>
      <w:rFonts w:eastAsia="Times New Roman" w:cs="Times New Roman"/>
      <w:kern w:val="0"/>
      <w:lang w:eastAsia="hr-HR" w:bidi="ar-SA"/>
    </w:rPr>
  </w:style>
  <w:style w:type="character" w:customStyle="1" w:styleId="Naslov2Char">
    <w:name w:val="Naslov 2 Char"/>
    <w:basedOn w:val="Zadanifontodlomka"/>
    <w:link w:val="Naslov2"/>
    <w:uiPriority w:val="9"/>
    <w:semiHidden/>
    <w:rsid w:val="00F713C6"/>
    <w:rPr>
      <w:rFonts w:asciiTheme="majorHAnsi" w:eastAsiaTheme="majorEastAsia" w:hAnsiTheme="majorHAnsi" w:cs="Mangal"/>
      <w:color w:val="365F91" w:themeColor="accent1" w:themeShade="BF"/>
      <w:kern w:val="2"/>
      <w:sz w:val="26"/>
      <w:szCs w:val="23"/>
      <w:lang w:eastAsia="hi-IN" w:bidi="hi-IN"/>
    </w:rPr>
  </w:style>
  <w:style w:type="paragraph" w:customStyle="1" w:styleId="TableContents">
    <w:name w:val="Table Contents"/>
    <w:basedOn w:val="Normal"/>
    <w:rsid w:val="003864BC"/>
    <w:pPr>
      <w:suppressLineNumbers/>
    </w:pPr>
    <w:rPr>
      <w:rFonts w:cs="Times New Roman"/>
      <w:lang w:val="en-US" w:eastAsia="en-US" w:bidi="ar-SA"/>
    </w:rPr>
  </w:style>
  <w:style w:type="paragraph" w:customStyle="1" w:styleId="Default">
    <w:name w:val="Default"/>
    <w:rsid w:val="000A6E78"/>
    <w:pPr>
      <w:autoSpaceDE w:val="0"/>
      <w:autoSpaceDN w:val="0"/>
      <w:adjustRightInd w:val="0"/>
      <w:spacing w:line="240" w:lineRule="auto"/>
    </w:pPr>
    <w:rPr>
      <w:rFonts w:ascii="Arial" w:hAnsi="Arial" w:cs="Arial"/>
      <w:color w:val="000000"/>
      <w:sz w:val="24"/>
      <w:szCs w:val="24"/>
    </w:rPr>
  </w:style>
  <w:style w:type="character" w:styleId="Naglaeno">
    <w:name w:val="Strong"/>
    <w:basedOn w:val="Zadanifontodlomka"/>
    <w:uiPriority w:val="22"/>
    <w:qFormat/>
    <w:rsid w:val="00A63A44"/>
    <w:rPr>
      <w:b/>
      <w:bCs/>
    </w:rPr>
  </w:style>
  <w:style w:type="character" w:customStyle="1" w:styleId="apple-converted-space">
    <w:name w:val="apple-converted-space"/>
    <w:basedOn w:val="Zadanifontodlomka"/>
    <w:rsid w:val="00A63A44"/>
  </w:style>
  <w:style w:type="paragraph" w:styleId="Tekstbalonia">
    <w:name w:val="Balloon Text"/>
    <w:basedOn w:val="Normal"/>
    <w:link w:val="TekstbaloniaChar"/>
    <w:uiPriority w:val="99"/>
    <w:semiHidden/>
    <w:unhideWhenUsed/>
    <w:rsid w:val="00684217"/>
    <w:rPr>
      <w:rFonts w:ascii="Segoe UI" w:hAnsi="Segoe UI"/>
      <w:sz w:val="18"/>
      <w:szCs w:val="16"/>
    </w:rPr>
  </w:style>
  <w:style w:type="character" w:customStyle="1" w:styleId="TekstbaloniaChar">
    <w:name w:val="Tekst balončića Char"/>
    <w:basedOn w:val="Zadanifontodlomka"/>
    <w:link w:val="Tekstbalonia"/>
    <w:uiPriority w:val="99"/>
    <w:semiHidden/>
    <w:rsid w:val="00684217"/>
    <w:rPr>
      <w:rFonts w:ascii="Segoe UI" w:eastAsia="Arial Unicode MS" w:hAnsi="Segoe UI" w:cs="Mangal"/>
      <w:kern w:val="2"/>
      <w:sz w:val="18"/>
      <w:szCs w:val="16"/>
      <w:lang w:eastAsia="hi-IN" w:bidi="hi-IN"/>
    </w:rPr>
  </w:style>
  <w:style w:type="table" w:customStyle="1" w:styleId="Reetkatablice1">
    <w:name w:val="Rešetka tablice1"/>
    <w:basedOn w:val="Obinatablica"/>
    <w:next w:val="Reetkatablice"/>
    <w:uiPriority w:val="39"/>
    <w:rsid w:val="00C74B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unhideWhenUsed/>
    <w:rsid w:val="00C86DD9"/>
    <w:pPr>
      <w:widowControl/>
      <w:suppressAutoHyphens w:val="0"/>
    </w:pPr>
    <w:rPr>
      <w:rFonts w:ascii="Calibri" w:eastAsiaTheme="minorHAnsi" w:hAnsi="Calibri" w:cstheme="minorBidi"/>
      <w:kern w:val="0"/>
      <w:sz w:val="22"/>
      <w:szCs w:val="21"/>
      <w:lang w:eastAsia="en-US" w:bidi="ar-SA"/>
    </w:rPr>
  </w:style>
  <w:style w:type="character" w:customStyle="1" w:styleId="ObinitekstChar">
    <w:name w:val="Obični tekst Char"/>
    <w:basedOn w:val="Zadanifontodlomka"/>
    <w:link w:val="Obinitekst"/>
    <w:uiPriority w:val="99"/>
    <w:rsid w:val="00C86DD9"/>
    <w:rPr>
      <w:rFonts w:ascii="Calibri" w:hAnsi="Calibri"/>
      <w:szCs w:val="21"/>
    </w:rPr>
  </w:style>
  <w:style w:type="paragraph" w:styleId="Podnoje">
    <w:name w:val="footer"/>
    <w:basedOn w:val="Normal"/>
    <w:link w:val="PodnojeChar"/>
    <w:uiPriority w:val="99"/>
    <w:unhideWhenUsed/>
    <w:rsid w:val="009B50D8"/>
    <w:pPr>
      <w:tabs>
        <w:tab w:val="center" w:pos="4536"/>
        <w:tab w:val="right" w:pos="9072"/>
      </w:tabs>
    </w:pPr>
    <w:rPr>
      <w:szCs w:val="21"/>
    </w:rPr>
  </w:style>
  <w:style w:type="character" w:customStyle="1" w:styleId="PodnojeChar">
    <w:name w:val="Podnožje Char"/>
    <w:basedOn w:val="Zadanifontodlomka"/>
    <w:link w:val="Podnoje"/>
    <w:uiPriority w:val="99"/>
    <w:rsid w:val="009B50D8"/>
    <w:rPr>
      <w:rFonts w:ascii="Times New Roman" w:eastAsia="Arial Unicode MS" w:hAnsi="Times New Roman" w:cs="Mangal"/>
      <w:kern w:val="2"/>
      <w:sz w:val="24"/>
      <w:szCs w:val="21"/>
      <w:lang w:eastAsia="hi-IN" w:bidi="hi-IN"/>
    </w:rPr>
  </w:style>
  <w:style w:type="paragraph" w:styleId="Tijeloteksta">
    <w:name w:val="Body Text"/>
    <w:basedOn w:val="Normal"/>
    <w:link w:val="TijelotekstaChar"/>
    <w:semiHidden/>
    <w:unhideWhenUsed/>
    <w:rsid w:val="007720C9"/>
    <w:pPr>
      <w:widowControl/>
      <w:suppressAutoHyphens w:val="0"/>
      <w:overflowPunct w:val="0"/>
      <w:autoSpaceDE w:val="0"/>
      <w:autoSpaceDN w:val="0"/>
      <w:adjustRightInd w:val="0"/>
      <w:spacing w:line="360" w:lineRule="auto"/>
      <w:jc w:val="both"/>
    </w:pPr>
    <w:rPr>
      <w:rFonts w:eastAsia="Times New Roman" w:cs="Times New Roman"/>
      <w:kern w:val="0"/>
      <w:szCs w:val="20"/>
      <w:lang w:val="en-US" w:eastAsia="en-US" w:bidi="ar-SA"/>
    </w:rPr>
  </w:style>
  <w:style w:type="character" w:customStyle="1" w:styleId="TijelotekstaChar">
    <w:name w:val="Tijelo teksta Char"/>
    <w:basedOn w:val="Zadanifontodlomka"/>
    <w:link w:val="Tijeloteksta"/>
    <w:semiHidden/>
    <w:rsid w:val="007720C9"/>
    <w:rPr>
      <w:rFonts w:ascii="Times New Roman" w:eastAsia="Times New Roman" w:hAnsi="Times New Roman" w:cs="Times New Roman"/>
      <w:sz w:val="24"/>
      <w:szCs w:val="20"/>
      <w:lang w:val="en-US"/>
    </w:rPr>
  </w:style>
  <w:style w:type="character" w:customStyle="1" w:styleId="Naslov1Char">
    <w:name w:val="Naslov 1 Char"/>
    <w:basedOn w:val="Zadanifontodlomka"/>
    <w:link w:val="Naslov1"/>
    <w:uiPriority w:val="9"/>
    <w:rsid w:val="000B541F"/>
    <w:rPr>
      <w:rFonts w:asciiTheme="majorHAnsi" w:eastAsiaTheme="majorEastAsia" w:hAnsiTheme="majorHAnsi" w:cs="Mangal"/>
      <w:b/>
      <w:bCs/>
      <w:color w:val="365F91" w:themeColor="accent1" w:themeShade="BF"/>
      <w:kern w:val="2"/>
      <w:sz w:val="28"/>
      <w:szCs w:val="25"/>
      <w:lang w:eastAsia="hi-IN" w:bidi="hi-IN"/>
    </w:rPr>
  </w:style>
  <w:style w:type="character" w:styleId="Hiperveza">
    <w:name w:val="Hyperlink"/>
    <w:basedOn w:val="Zadanifontodlomka"/>
    <w:uiPriority w:val="99"/>
    <w:semiHidden/>
    <w:unhideWhenUsed/>
    <w:rsid w:val="00C776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50">
      <w:bodyDiv w:val="1"/>
      <w:marLeft w:val="0"/>
      <w:marRight w:val="0"/>
      <w:marTop w:val="0"/>
      <w:marBottom w:val="0"/>
      <w:divBdr>
        <w:top w:val="none" w:sz="0" w:space="0" w:color="auto"/>
        <w:left w:val="none" w:sz="0" w:space="0" w:color="auto"/>
        <w:bottom w:val="none" w:sz="0" w:space="0" w:color="auto"/>
        <w:right w:val="none" w:sz="0" w:space="0" w:color="auto"/>
      </w:divBdr>
    </w:div>
    <w:div w:id="76445615">
      <w:bodyDiv w:val="1"/>
      <w:marLeft w:val="0"/>
      <w:marRight w:val="0"/>
      <w:marTop w:val="0"/>
      <w:marBottom w:val="0"/>
      <w:divBdr>
        <w:top w:val="none" w:sz="0" w:space="0" w:color="auto"/>
        <w:left w:val="none" w:sz="0" w:space="0" w:color="auto"/>
        <w:bottom w:val="none" w:sz="0" w:space="0" w:color="auto"/>
        <w:right w:val="none" w:sz="0" w:space="0" w:color="auto"/>
      </w:divBdr>
    </w:div>
    <w:div w:id="102313306">
      <w:bodyDiv w:val="1"/>
      <w:marLeft w:val="0"/>
      <w:marRight w:val="0"/>
      <w:marTop w:val="0"/>
      <w:marBottom w:val="0"/>
      <w:divBdr>
        <w:top w:val="none" w:sz="0" w:space="0" w:color="auto"/>
        <w:left w:val="none" w:sz="0" w:space="0" w:color="auto"/>
        <w:bottom w:val="none" w:sz="0" w:space="0" w:color="auto"/>
        <w:right w:val="none" w:sz="0" w:space="0" w:color="auto"/>
      </w:divBdr>
    </w:div>
    <w:div w:id="103232773">
      <w:bodyDiv w:val="1"/>
      <w:marLeft w:val="0"/>
      <w:marRight w:val="0"/>
      <w:marTop w:val="0"/>
      <w:marBottom w:val="0"/>
      <w:divBdr>
        <w:top w:val="none" w:sz="0" w:space="0" w:color="auto"/>
        <w:left w:val="none" w:sz="0" w:space="0" w:color="auto"/>
        <w:bottom w:val="none" w:sz="0" w:space="0" w:color="auto"/>
        <w:right w:val="none" w:sz="0" w:space="0" w:color="auto"/>
      </w:divBdr>
      <w:divsChild>
        <w:div w:id="17464382">
          <w:marLeft w:val="0"/>
          <w:marRight w:val="0"/>
          <w:marTop w:val="0"/>
          <w:marBottom w:val="0"/>
          <w:divBdr>
            <w:top w:val="none" w:sz="0" w:space="0" w:color="auto"/>
            <w:left w:val="none" w:sz="0" w:space="0" w:color="auto"/>
            <w:bottom w:val="none" w:sz="0" w:space="0" w:color="auto"/>
            <w:right w:val="none" w:sz="0" w:space="0" w:color="auto"/>
          </w:divBdr>
        </w:div>
        <w:div w:id="78601329">
          <w:marLeft w:val="0"/>
          <w:marRight w:val="0"/>
          <w:marTop w:val="0"/>
          <w:marBottom w:val="0"/>
          <w:divBdr>
            <w:top w:val="none" w:sz="0" w:space="0" w:color="auto"/>
            <w:left w:val="none" w:sz="0" w:space="0" w:color="auto"/>
            <w:bottom w:val="none" w:sz="0" w:space="0" w:color="auto"/>
            <w:right w:val="none" w:sz="0" w:space="0" w:color="auto"/>
          </w:divBdr>
        </w:div>
        <w:div w:id="1867018150">
          <w:marLeft w:val="0"/>
          <w:marRight w:val="0"/>
          <w:marTop w:val="0"/>
          <w:marBottom w:val="0"/>
          <w:divBdr>
            <w:top w:val="none" w:sz="0" w:space="0" w:color="auto"/>
            <w:left w:val="none" w:sz="0" w:space="0" w:color="auto"/>
            <w:bottom w:val="none" w:sz="0" w:space="0" w:color="auto"/>
            <w:right w:val="none" w:sz="0" w:space="0" w:color="auto"/>
          </w:divBdr>
        </w:div>
        <w:div w:id="1849518601">
          <w:marLeft w:val="0"/>
          <w:marRight w:val="0"/>
          <w:marTop w:val="0"/>
          <w:marBottom w:val="0"/>
          <w:divBdr>
            <w:top w:val="none" w:sz="0" w:space="0" w:color="auto"/>
            <w:left w:val="none" w:sz="0" w:space="0" w:color="auto"/>
            <w:bottom w:val="none" w:sz="0" w:space="0" w:color="auto"/>
            <w:right w:val="none" w:sz="0" w:space="0" w:color="auto"/>
          </w:divBdr>
        </w:div>
      </w:divsChild>
    </w:div>
    <w:div w:id="106242629">
      <w:bodyDiv w:val="1"/>
      <w:marLeft w:val="0"/>
      <w:marRight w:val="0"/>
      <w:marTop w:val="0"/>
      <w:marBottom w:val="0"/>
      <w:divBdr>
        <w:top w:val="none" w:sz="0" w:space="0" w:color="auto"/>
        <w:left w:val="none" w:sz="0" w:space="0" w:color="auto"/>
        <w:bottom w:val="none" w:sz="0" w:space="0" w:color="auto"/>
        <w:right w:val="none" w:sz="0" w:space="0" w:color="auto"/>
      </w:divBdr>
    </w:div>
    <w:div w:id="214584594">
      <w:bodyDiv w:val="1"/>
      <w:marLeft w:val="0"/>
      <w:marRight w:val="0"/>
      <w:marTop w:val="0"/>
      <w:marBottom w:val="0"/>
      <w:divBdr>
        <w:top w:val="none" w:sz="0" w:space="0" w:color="auto"/>
        <w:left w:val="none" w:sz="0" w:space="0" w:color="auto"/>
        <w:bottom w:val="none" w:sz="0" w:space="0" w:color="auto"/>
        <w:right w:val="none" w:sz="0" w:space="0" w:color="auto"/>
      </w:divBdr>
    </w:div>
    <w:div w:id="216822582">
      <w:bodyDiv w:val="1"/>
      <w:marLeft w:val="0"/>
      <w:marRight w:val="0"/>
      <w:marTop w:val="0"/>
      <w:marBottom w:val="0"/>
      <w:divBdr>
        <w:top w:val="none" w:sz="0" w:space="0" w:color="auto"/>
        <w:left w:val="none" w:sz="0" w:space="0" w:color="auto"/>
        <w:bottom w:val="none" w:sz="0" w:space="0" w:color="auto"/>
        <w:right w:val="none" w:sz="0" w:space="0" w:color="auto"/>
      </w:divBdr>
    </w:div>
    <w:div w:id="344867369">
      <w:bodyDiv w:val="1"/>
      <w:marLeft w:val="0"/>
      <w:marRight w:val="0"/>
      <w:marTop w:val="0"/>
      <w:marBottom w:val="0"/>
      <w:divBdr>
        <w:top w:val="none" w:sz="0" w:space="0" w:color="auto"/>
        <w:left w:val="none" w:sz="0" w:space="0" w:color="auto"/>
        <w:bottom w:val="none" w:sz="0" w:space="0" w:color="auto"/>
        <w:right w:val="none" w:sz="0" w:space="0" w:color="auto"/>
      </w:divBdr>
    </w:div>
    <w:div w:id="353651739">
      <w:bodyDiv w:val="1"/>
      <w:marLeft w:val="0"/>
      <w:marRight w:val="0"/>
      <w:marTop w:val="0"/>
      <w:marBottom w:val="0"/>
      <w:divBdr>
        <w:top w:val="none" w:sz="0" w:space="0" w:color="auto"/>
        <w:left w:val="none" w:sz="0" w:space="0" w:color="auto"/>
        <w:bottom w:val="none" w:sz="0" w:space="0" w:color="auto"/>
        <w:right w:val="none" w:sz="0" w:space="0" w:color="auto"/>
      </w:divBdr>
    </w:div>
    <w:div w:id="358359919">
      <w:bodyDiv w:val="1"/>
      <w:marLeft w:val="0"/>
      <w:marRight w:val="0"/>
      <w:marTop w:val="0"/>
      <w:marBottom w:val="0"/>
      <w:divBdr>
        <w:top w:val="none" w:sz="0" w:space="0" w:color="auto"/>
        <w:left w:val="none" w:sz="0" w:space="0" w:color="auto"/>
        <w:bottom w:val="none" w:sz="0" w:space="0" w:color="auto"/>
        <w:right w:val="none" w:sz="0" w:space="0" w:color="auto"/>
      </w:divBdr>
    </w:div>
    <w:div w:id="483400796">
      <w:bodyDiv w:val="1"/>
      <w:marLeft w:val="0"/>
      <w:marRight w:val="0"/>
      <w:marTop w:val="0"/>
      <w:marBottom w:val="0"/>
      <w:divBdr>
        <w:top w:val="none" w:sz="0" w:space="0" w:color="auto"/>
        <w:left w:val="none" w:sz="0" w:space="0" w:color="auto"/>
        <w:bottom w:val="none" w:sz="0" w:space="0" w:color="auto"/>
        <w:right w:val="none" w:sz="0" w:space="0" w:color="auto"/>
      </w:divBdr>
    </w:div>
    <w:div w:id="483819373">
      <w:bodyDiv w:val="1"/>
      <w:marLeft w:val="0"/>
      <w:marRight w:val="0"/>
      <w:marTop w:val="0"/>
      <w:marBottom w:val="0"/>
      <w:divBdr>
        <w:top w:val="none" w:sz="0" w:space="0" w:color="auto"/>
        <w:left w:val="none" w:sz="0" w:space="0" w:color="auto"/>
        <w:bottom w:val="none" w:sz="0" w:space="0" w:color="auto"/>
        <w:right w:val="none" w:sz="0" w:space="0" w:color="auto"/>
      </w:divBdr>
    </w:div>
    <w:div w:id="573662227">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887094">
      <w:bodyDiv w:val="1"/>
      <w:marLeft w:val="0"/>
      <w:marRight w:val="0"/>
      <w:marTop w:val="0"/>
      <w:marBottom w:val="0"/>
      <w:divBdr>
        <w:top w:val="none" w:sz="0" w:space="0" w:color="auto"/>
        <w:left w:val="none" w:sz="0" w:space="0" w:color="auto"/>
        <w:bottom w:val="none" w:sz="0" w:space="0" w:color="auto"/>
        <w:right w:val="none" w:sz="0" w:space="0" w:color="auto"/>
      </w:divBdr>
    </w:div>
    <w:div w:id="723022041">
      <w:bodyDiv w:val="1"/>
      <w:marLeft w:val="0"/>
      <w:marRight w:val="0"/>
      <w:marTop w:val="0"/>
      <w:marBottom w:val="0"/>
      <w:divBdr>
        <w:top w:val="none" w:sz="0" w:space="0" w:color="auto"/>
        <w:left w:val="none" w:sz="0" w:space="0" w:color="auto"/>
        <w:bottom w:val="none" w:sz="0" w:space="0" w:color="auto"/>
        <w:right w:val="none" w:sz="0" w:space="0" w:color="auto"/>
      </w:divBdr>
    </w:div>
    <w:div w:id="754285423">
      <w:bodyDiv w:val="1"/>
      <w:marLeft w:val="0"/>
      <w:marRight w:val="0"/>
      <w:marTop w:val="0"/>
      <w:marBottom w:val="0"/>
      <w:divBdr>
        <w:top w:val="none" w:sz="0" w:space="0" w:color="auto"/>
        <w:left w:val="none" w:sz="0" w:space="0" w:color="auto"/>
        <w:bottom w:val="none" w:sz="0" w:space="0" w:color="auto"/>
        <w:right w:val="none" w:sz="0" w:space="0" w:color="auto"/>
      </w:divBdr>
    </w:div>
    <w:div w:id="810832445">
      <w:bodyDiv w:val="1"/>
      <w:marLeft w:val="0"/>
      <w:marRight w:val="0"/>
      <w:marTop w:val="0"/>
      <w:marBottom w:val="0"/>
      <w:divBdr>
        <w:top w:val="none" w:sz="0" w:space="0" w:color="auto"/>
        <w:left w:val="none" w:sz="0" w:space="0" w:color="auto"/>
        <w:bottom w:val="none" w:sz="0" w:space="0" w:color="auto"/>
        <w:right w:val="none" w:sz="0" w:space="0" w:color="auto"/>
      </w:divBdr>
    </w:div>
    <w:div w:id="912468286">
      <w:bodyDiv w:val="1"/>
      <w:marLeft w:val="0"/>
      <w:marRight w:val="0"/>
      <w:marTop w:val="0"/>
      <w:marBottom w:val="0"/>
      <w:divBdr>
        <w:top w:val="none" w:sz="0" w:space="0" w:color="auto"/>
        <w:left w:val="none" w:sz="0" w:space="0" w:color="auto"/>
        <w:bottom w:val="none" w:sz="0" w:space="0" w:color="auto"/>
        <w:right w:val="none" w:sz="0" w:space="0" w:color="auto"/>
      </w:divBdr>
    </w:div>
    <w:div w:id="966811612">
      <w:bodyDiv w:val="1"/>
      <w:marLeft w:val="0"/>
      <w:marRight w:val="0"/>
      <w:marTop w:val="0"/>
      <w:marBottom w:val="0"/>
      <w:divBdr>
        <w:top w:val="none" w:sz="0" w:space="0" w:color="auto"/>
        <w:left w:val="none" w:sz="0" w:space="0" w:color="auto"/>
        <w:bottom w:val="none" w:sz="0" w:space="0" w:color="auto"/>
        <w:right w:val="none" w:sz="0" w:space="0" w:color="auto"/>
      </w:divBdr>
    </w:div>
    <w:div w:id="1085805079">
      <w:bodyDiv w:val="1"/>
      <w:marLeft w:val="0"/>
      <w:marRight w:val="0"/>
      <w:marTop w:val="0"/>
      <w:marBottom w:val="0"/>
      <w:divBdr>
        <w:top w:val="none" w:sz="0" w:space="0" w:color="auto"/>
        <w:left w:val="none" w:sz="0" w:space="0" w:color="auto"/>
        <w:bottom w:val="none" w:sz="0" w:space="0" w:color="auto"/>
        <w:right w:val="none" w:sz="0" w:space="0" w:color="auto"/>
      </w:divBdr>
    </w:div>
    <w:div w:id="1092163876">
      <w:bodyDiv w:val="1"/>
      <w:marLeft w:val="0"/>
      <w:marRight w:val="0"/>
      <w:marTop w:val="0"/>
      <w:marBottom w:val="0"/>
      <w:divBdr>
        <w:top w:val="none" w:sz="0" w:space="0" w:color="auto"/>
        <w:left w:val="none" w:sz="0" w:space="0" w:color="auto"/>
        <w:bottom w:val="none" w:sz="0" w:space="0" w:color="auto"/>
        <w:right w:val="none" w:sz="0" w:space="0" w:color="auto"/>
      </w:divBdr>
    </w:div>
    <w:div w:id="1192500063">
      <w:bodyDiv w:val="1"/>
      <w:marLeft w:val="0"/>
      <w:marRight w:val="0"/>
      <w:marTop w:val="0"/>
      <w:marBottom w:val="0"/>
      <w:divBdr>
        <w:top w:val="none" w:sz="0" w:space="0" w:color="auto"/>
        <w:left w:val="none" w:sz="0" w:space="0" w:color="auto"/>
        <w:bottom w:val="none" w:sz="0" w:space="0" w:color="auto"/>
        <w:right w:val="none" w:sz="0" w:space="0" w:color="auto"/>
      </w:divBdr>
    </w:div>
    <w:div w:id="1280719549">
      <w:bodyDiv w:val="1"/>
      <w:marLeft w:val="0"/>
      <w:marRight w:val="0"/>
      <w:marTop w:val="0"/>
      <w:marBottom w:val="0"/>
      <w:divBdr>
        <w:top w:val="none" w:sz="0" w:space="0" w:color="auto"/>
        <w:left w:val="none" w:sz="0" w:space="0" w:color="auto"/>
        <w:bottom w:val="none" w:sz="0" w:space="0" w:color="auto"/>
        <w:right w:val="none" w:sz="0" w:space="0" w:color="auto"/>
      </w:divBdr>
    </w:div>
    <w:div w:id="1291204893">
      <w:bodyDiv w:val="1"/>
      <w:marLeft w:val="0"/>
      <w:marRight w:val="0"/>
      <w:marTop w:val="0"/>
      <w:marBottom w:val="0"/>
      <w:divBdr>
        <w:top w:val="none" w:sz="0" w:space="0" w:color="auto"/>
        <w:left w:val="none" w:sz="0" w:space="0" w:color="auto"/>
        <w:bottom w:val="none" w:sz="0" w:space="0" w:color="auto"/>
        <w:right w:val="none" w:sz="0" w:space="0" w:color="auto"/>
      </w:divBdr>
    </w:div>
    <w:div w:id="1292714035">
      <w:bodyDiv w:val="1"/>
      <w:marLeft w:val="0"/>
      <w:marRight w:val="0"/>
      <w:marTop w:val="0"/>
      <w:marBottom w:val="0"/>
      <w:divBdr>
        <w:top w:val="none" w:sz="0" w:space="0" w:color="auto"/>
        <w:left w:val="none" w:sz="0" w:space="0" w:color="auto"/>
        <w:bottom w:val="none" w:sz="0" w:space="0" w:color="auto"/>
        <w:right w:val="none" w:sz="0" w:space="0" w:color="auto"/>
      </w:divBdr>
    </w:div>
    <w:div w:id="1401753008">
      <w:bodyDiv w:val="1"/>
      <w:marLeft w:val="0"/>
      <w:marRight w:val="0"/>
      <w:marTop w:val="0"/>
      <w:marBottom w:val="0"/>
      <w:divBdr>
        <w:top w:val="none" w:sz="0" w:space="0" w:color="auto"/>
        <w:left w:val="none" w:sz="0" w:space="0" w:color="auto"/>
        <w:bottom w:val="none" w:sz="0" w:space="0" w:color="auto"/>
        <w:right w:val="none" w:sz="0" w:space="0" w:color="auto"/>
      </w:divBdr>
    </w:div>
    <w:div w:id="1454860370">
      <w:bodyDiv w:val="1"/>
      <w:marLeft w:val="0"/>
      <w:marRight w:val="0"/>
      <w:marTop w:val="0"/>
      <w:marBottom w:val="0"/>
      <w:divBdr>
        <w:top w:val="none" w:sz="0" w:space="0" w:color="auto"/>
        <w:left w:val="none" w:sz="0" w:space="0" w:color="auto"/>
        <w:bottom w:val="none" w:sz="0" w:space="0" w:color="auto"/>
        <w:right w:val="none" w:sz="0" w:space="0" w:color="auto"/>
      </w:divBdr>
    </w:div>
    <w:div w:id="1487042299">
      <w:bodyDiv w:val="1"/>
      <w:marLeft w:val="0"/>
      <w:marRight w:val="0"/>
      <w:marTop w:val="0"/>
      <w:marBottom w:val="0"/>
      <w:divBdr>
        <w:top w:val="none" w:sz="0" w:space="0" w:color="auto"/>
        <w:left w:val="none" w:sz="0" w:space="0" w:color="auto"/>
        <w:bottom w:val="none" w:sz="0" w:space="0" w:color="auto"/>
        <w:right w:val="none" w:sz="0" w:space="0" w:color="auto"/>
      </w:divBdr>
    </w:div>
    <w:div w:id="1507937249">
      <w:bodyDiv w:val="1"/>
      <w:marLeft w:val="0"/>
      <w:marRight w:val="0"/>
      <w:marTop w:val="0"/>
      <w:marBottom w:val="0"/>
      <w:divBdr>
        <w:top w:val="none" w:sz="0" w:space="0" w:color="auto"/>
        <w:left w:val="none" w:sz="0" w:space="0" w:color="auto"/>
        <w:bottom w:val="none" w:sz="0" w:space="0" w:color="auto"/>
        <w:right w:val="none" w:sz="0" w:space="0" w:color="auto"/>
      </w:divBdr>
    </w:div>
    <w:div w:id="1587298059">
      <w:bodyDiv w:val="1"/>
      <w:marLeft w:val="0"/>
      <w:marRight w:val="0"/>
      <w:marTop w:val="0"/>
      <w:marBottom w:val="0"/>
      <w:divBdr>
        <w:top w:val="none" w:sz="0" w:space="0" w:color="auto"/>
        <w:left w:val="none" w:sz="0" w:space="0" w:color="auto"/>
        <w:bottom w:val="none" w:sz="0" w:space="0" w:color="auto"/>
        <w:right w:val="none" w:sz="0" w:space="0" w:color="auto"/>
      </w:divBdr>
    </w:div>
    <w:div w:id="1612472891">
      <w:bodyDiv w:val="1"/>
      <w:marLeft w:val="0"/>
      <w:marRight w:val="0"/>
      <w:marTop w:val="0"/>
      <w:marBottom w:val="0"/>
      <w:divBdr>
        <w:top w:val="none" w:sz="0" w:space="0" w:color="auto"/>
        <w:left w:val="none" w:sz="0" w:space="0" w:color="auto"/>
        <w:bottom w:val="none" w:sz="0" w:space="0" w:color="auto"/>
        <w:right w:val="none" w:sz="0" w:space="0" w:color="auto"/>
      </w:divBdr>
    </w:div>
    <w:div w:id="1675761633">
      <w:bodyDiv w:val="1"/>
      <w:marLeft w:val="0"/>
      <w:marRight w:val="0"/>
      <w:marTop w:val="0"/>
      <w:marBottom w:val="0"/>
      <w:divBdr>
        <w:top w:val="none" w:sz="0" w:space="0" w:color="auto"/>
        <w:left w:val="none" w:sz="0" w:space="0" w:color="auto"/>
        <w:bottom w:val="none" w:sz="0" w:space="0" w:color="auto"/>
        <w:right w:val="none" w:sz="0" w:space="0" w:color="auto"/>
      </w:divBdr>
    </w:div>
    <w:div w:id="1687636695">
      <w:bodyDiv w:val="1"/>
      <w:marLeft w:val="0"/>
      <w:marRight w:val="0"/>
      <w:marTop w:val="0"/>
      <w:marBottom w:val="0"/>
      <w:divBdr>
        <w:top w:val="none" w:sz="0" w:space="0" w:color="auto"/>
        <w:left w:val="none" w:sz="0" w:space="0" w:color="auto"/>
        <w:bottom w:val="none" w:sz="0" w:space="0" w:color="auto"/>
        <w:right w:val="none" w:sz="0" w:space="0" w:color="auto"/>
      </w:divBdr>
    </w:div>
    <w:div w:id="1695840270">
      <w:bodyDiv w:val="1"/>
      <w:marLeft w:val="0"/>
      <w:marRight w:val="0"/>
      <w:marTop w:val="0"/>
      <w:marBottom w:val="0"/>
      <w:divBdr>
        <w:top w:val="none" w:sz="0" w:space="0" w:color="auto"/>
        <w:left w:val="none" w:sz="0" w:space="0" w:color="auto"/>
        <w:bottom w:val="none" w:sz="0" w:space="0" w:color="auto"/>
        <w:right w:val="none" w:sz="0" w:space="0" w:color="auto"/>
      </w:divBdr>
    </w:div>
    <w:div w:id="1698968563">
      <w:bodyDiv w:val="1"/>
      <w:marLeft w:val="0"/>
      <w:marRight w:val="0"/>
      <w:marTop w:val="0"/>
      <w:marBottom w:val="0"/>
      <w:divBdr>
        <w:top w:val="none" w:sz="0" w:space="0" w:color="auto"/>
        <w:left w:val="none" w:sz="0" w:space="0" w:color="auto"/>
        <w:bottom w:val="none" w:sz="0" w:space="0" w:color="auto"/>
        <w:right w:val="none" w:sz="0" w:space="0" w:color="auto"/>
      </w:divBdr>
    </w:div>
    <w:div w:id="1717657921">
      <w:bodyDiv w:val="1"/>
      <w:marLeft w:val="0"/>
      <w:marRight w:val="0"/>
      <w:marTop w:val="0"/>
      <w:marBottom w:val="0"/>
      <w:divBdr>
        <w:top w:val="none" w:sz="0" w:space="0" w:color="auto"/>
        <w:left w:val="none" w:sz="0" w:space="0" w:color="auto"/>
        <w:bottom w:val="none" w:sz="0" w:space="0" w:color="auto"/>
        <w:right w:val="none" w:sz="0" w:space="0" w:color="auto"/>
      </w:divBdr>
    </w:div>
    <w:div w:id="1729912709">
      <w:bodyDiv w:val="1"/>
      <w:marLeft w:val="0"/>
      <w:marRight w:val="0"/>
      <w:marTop w:val="0"/>
      <w:marBottom w:val="0"/>
      <w:divBdr>
        <w:top w:val="none" w:sz="0" w:space="0" w:color="auto"/>
        <w:left w:val="none" w:sz="0" w:space="0" w:color="auto"/>
        <w:bottom w:val="none" w:sz="0" w:space="0" w:color="auto"/>
        <w:right w:val="none" w:sz="0" w:space="0" w:color="auto"/>
      </w:divBdr>
    </w:div>
    <w:div w:id="1798135303">
      <w:bodyDiv w:val="1"/>
      <w:marLeft w:val="0"/>
      <w:marRight w:val="0"/>
      <w:marTop w:val="0"/>
      <w:marBottom w:val="0"/>
      <w:divBdr>
        <w:top w:val="none" w:sz="0" w:space="0" w:color="auto"/>
        <w:left w:val="none" w:sz="0" w:space="0" w:color="auto"/>
        <w:bottom w:val="none" w:sz="0" w:space="0" w:color="auto"/>
        <w:right w:val="none" w:sz="0" w:space="0" w:color="auto"/>
      </w:divBdr>
    </w:div>
    <w:div w:id="1915896660">
      <w:bodyDiv w:val="1"/>
      <w:marLeft w:val="0"/>
      <w:marRight w:val="0"/>
      <w:marTop w:val="0"/>
      <w:marBottom w:val="0"/>
      <w:divBdr>
        <w:top w:val="none" w:sz="0" w:space="0" w:color="auto"/>
        <w:left w:val="none" w:sz="0" w:space="0" w:color="auto"/>
        <w:bottom w:val="none" w:sz="0" w:space="0" w:color="auto"/>
        <w:right w:val="none" w:sz="0" w:space="0" w:color="auto"/>
      </w:divBdr>
    </w:div>
    <w:div w:id="20912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3BCD9-0AAA-426B-9636-69821C22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7</Pages>
  <Words>1651</Words>
  <Characters>9415</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Windows User</cp:lastModifiedBy>
  <cp:revision>38</cp:revision>
  <cp:lastPrinted>2016-03-17T06:19:00Z</cp:lastPrinted>
  <dcterms:created xsi:type="dcterms:W3CDTF">2018-09-28T11:14:00Z</dcterms:created>
  <dcterms:modified xsi:type="dcterms:W3CDTF">2019-01-28T13:07:00Z</dcterms:modified>
</cp:coreProperties>
</file>