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 Kamenjak</w:t>
      </w:r>
    </w:p>
    <w:p w14:paraId="6E63713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07.10.2024.</w:t>
      </w:r>
    </w:p>
    <w:p w14:paraId="631D96FB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SA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31.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6"/>
          <w:szCs w:val="16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održane u</w:t>
      </w:r>
      <w:r>
        <w:rPr>
          <w:rFonts w:hint="default" w:ascii="Arial" w:hAnsi="Arial" w:cs="Arial"/>
          <w:sz w:val="16"/>
          <w:szCs w:val="16"/>
          <w:lang w:val="hr-HR"/>
        </w:rPr>
        <w:t xml:space="preserve"> ponedjeljak 07.10.2024. mailom</w:t>
      </w:r>
    </w:p>
    <w:p w14:paraId="60E60958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050F8BBE">
      <w:pPr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Prisutni: Elvis Počerek, Ivo Lorencin</w:t>
      </w:r>
      <w:r>
        <w:rPr>
          <w:rFonts w:hint="default" w:ascii="Arial" w:hAnsi="Arial" w:cs="Arial"/>
          <w:sz w:val="16"/>
          <w:szCs w:val="16"/>
          <w:lang w:val="hr-HR"/>
        </w:rPr>
        <w:t>,</w:t>
      </w:r>
      <w:r>
        <w:rPr>
          <w:rFonts w:hint="default" w:ascii="Arial" w:hAnsi="Arial" w:cs="Arial"/>
          <w:sz w:val="16"/>
          <w:szCs w:val="16"/>
        </w:rPr>
        <w:t xml:space="preserve"> Nina Skoko, Tomislav Hodak</w:t>
      </w:r>
      <w:r>
        <w:rPr>
          <w:rFonts w:hint="default" w:ascii="Arial" w:hAnsi="Arial" w:cs="Arial"/>
          <w:sz w:val="16"/>
          <w:szCs w:val="16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Odsutni:</w:t>
      </w:r>
    </w:p>
    <w:p w14:paraId="3BA7A610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Ostali: </w:t>
      </w:r>
      <w:r>
        <w:rPr>
          <w:rFonts w:hint="default" w:ascii="Arial" w:hAnsi="Arial" w:cs="Arial"/>
          <w:sz w:val="16"/>
          <w:szCs w:val="16"/>
          <w:lang w:val="hr-HR"/>
        </w:rPr>
        <w:t xml:space="preserve">ravnatelj univ.spec.oec. Slobodan Belević, </w:t>
      </w:r>
      <w:r>
        <w:rPr>
          <w:rFonts w:hint="default" w:ascii="Arial" w:hAnsi="Arial" w:cs="Arial"/>
          <w:sz w:val="16"/>
          <w:szCs w:val="16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6"/>
          <w:szCs w:val="16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6"/>
          <w:szCs w:val="16"/>
        </w:rPr>
      </w:pPr>
    </w:p>
    <w:p w14:paraId="29DDD239">
      <w:pPr>
        <w:spacing w:after="12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>33.</w:t>
      </w:r>
      <w:r>
        <w:rPr>
          <w:rFonts w:hint="default" w:ascii="Arial" w:hAnsi="Arial" w:cs="Arial"/>
          <w:b/>
          <w:bCs/>
          <w:sz w:val="16"/>
          <w:szCs w:val="16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6"/>
          <w:szCs w:val="16"/>
        </w:rPr>
        <w:t>:</w:t>
      </w:r>
    </w:p>
    <w:p w14:paraId="1D864E33">
      <w:pPr>
        <w:rPr>
          <w:rFonts w:hint="default" w:ascii="Arial" w:hAnsi="Arial" w:cs="Arial"/>
          <w:sz w:val="16"/>
          <w:szCs w:val="16"/>
        </w:rPr>
      </w:pPr>
    </w:p>
    <w:p w14:paraId="6FC81E8B">
      <w:pPr>
        <w:rPr>
          <w:rFonts w:hint="default" w:ascii="Arial" w:hAnsi="Arial" w:cs="Arial"/>
          <w:sz w:val="16"/>
          <w:szCs w:val="16"/>
        </w:rPr>
      </w:pPr>
    </w:p>
    <w:p w14:paraId="62928F29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6"/>
          <w:szCs w:val="16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 DNEVNI R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6"/>
          <w:szCs w:val="16"/>
        </w:rPr>
      </w:pPr>
    </w:p>
    <w:p w14:paraId="3139D762">
      <w:pPr>
        <w:rPr>
          <w:rFonts w:hint="default" w:ascii="Arial" w:hAnsi="Arial" w:cs="Arial"/>
          <w:b/>
          <w:bCs/>
          <w:sz w:val="16"/>
          <w:szCs w:val="16"/>
        </w:rPr>
      </w:pPr>
    </w:p>
    <w:p w14:paraId="4FAA391A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</w:t>
      </w:r>
    </w:p>
    <w:p w14:paraId="2670739E">
      <w:pPr>
        <w:spacing w:after="120" w:line="240" w:lineRule="auto"/>
        <w:jc w:val="both"/>
        <w:rPr>
          <w:rFonts w:hint="default" w:ascii="Arial" w:hAnsi="Arial" w:cs="Arial"/>
          <w:sz w:val="16"/>
          <w:szCs w:val="16"/>
        </w:rPr>
      </w:pPr>
    </w:p>
    <w:p w14:paraId="7327A2F0">
      <w:p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1.Potvrda računa </w:t>
      </w:r>
    </w:p>
    <w:p w14:paraId="4AFCFE70">
      <w:pPr>
        <w:spacing w:after="0" w:line="240" w:lineRule="auto"/>
        <w:rPr>
          <w:rFonts w:hint="default" w:ascii="Arial" w:hAnsi="Arial" w:cs="Arial"/>
          <w:sz w:val="16"/>
          <w:szCs w:val="16"/>
        </w:rPr>
      </w:pPr>
    </w:p>
    <w:p w14:paraId="2483A2F2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14BE336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Glasanje se odvija mailom</w:t>
      </w:r>
      <w:r>
        <w:rPr>
          <w:rFonts w:hint="default" w:ascii="Arial" w:hAnsi="Arial" w:cs="Arial"/>
          <w:sz w:val="16"/>
          <w:szCs w:val="16"/>
          <w:lang w:val="hr-HR"/>
        </w:rPr>
        <w:t xml:space="preserve"> od 08:00 do 12:00 sati.</w:t>
      </w:r>
    </w:p>
    <w:p w14:paraId="419C7E46">
      <w:pPr>
        <w:rPr>
          <w:rFonts w:hint="default" w:ascii="Arial" w:hAnsi="Arial" w:cs="Arial"/>
          <w:sz w:val="16"/>
          <w:szCs w:val="16"/>
          <w:lang w:val="hr-HR"/>
        </w:rPr>
      </w:pPr>
    </w:p>
    <w:p w14:paraId="611CF3E4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6"/>
          <w:szCs w:val="16"/>
          <w:lang w:val="hr-HR"/>
        </w:rPr>
      </w:pPr>
    </w:p>
    <w:p w14:paraId="00C941A9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</w:p>
    <w:p w14:paraId="2DB1F534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ZA:5                        PROTIV:0                           SUZDRŽAN:0</w:t>
      </w:r>
    </w:p>
    <w:p w14:paraId="15F0F161">
      <w:pPr>
        <w:rPr>
          <w:rFonts w:hint="default" w:ascii="Arial" w:hAnsi="Arial" w:cs="Arial"/>
          <w:sz w:val="16"/>
          <w:szCs w:val="16"/>
        </w:rPr>
      </w:pPr>
    </w:p>
    <w:p w14:paraId="32213C50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32CD4475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211610F1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56CF16C3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58CB10FD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3D9F5723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6B8930FF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128347BE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28120ABC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364D0C30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690C8EA3">
      <w:pPr>
        <w:rPr>
          <w:rFonts w:hint="default" w:ascii="Arial" w:hAnsi="Arial" w:cs="Arial"/>
          <w:sz w:val="16"/>
          <w:szCs w:val="16"/>
          <w:lang w:val="hr-HR"/>
        </w:rPr>
      </w:pPr>
    </w:p>
    <w:p w14:paraId="6AF5F771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73D27C66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7C4AA4E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5A2442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CDEC14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BE58B33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1E7AA65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CD518C7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E2715C3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D9CDA90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57F200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6ADDB0A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CA245A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>Ad.1) Potvrda računa</w:t>
      </w:r>
    </w:p>
    <w:p w14:paraId="478E0925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AD6E6B1">
      <w:pPr>
        <w:rPr>
          <w:rFonts w:hint="default" w:ascii="Arial" w:hAnsi="Arial" w:cs="Arial"/>
          <w:sz w:val="13"/>
          <w:szCs w:val="13"/>
          <w:lang w:val="hr-HR"/>
        </w:rPr>
      </w:pPr>
      <w:r>
        <w:rPr>
          <w:rFonts w:hint="default" w:ascii="Arial" w:hAnsi="Arial" w:cs="Arial"/>
          <w:sz w:val="15"/>
          <w:szCs w:val="15"/>
          <w:lang w:val="hr-HR"/>
        </w:rPr>
        <w:t xml:space="preserve">        </w:t>
      </w:r>
    </w:p>
    <w:p w14:paraId="6F339105">
      <w:pPr>
        <w:rPr>
          <w:rFonts w:hint="default" w:ascii="Arial" w:hAnsi="Arial" w:cs="Arial"/>
          <w:sz w:val="13"/>
          <w:szCs w:val="13"/>
        </w:rPr>
      </w:pPr>
    </w:p>
    <w:p w14:paraId="764BC02D">
      <w:pPr>
        <w:rPr>
          <w:rFonts w:hint="default" w:ascii="Arial" w:hAnsi="Arial" w:cs="Arial"/>
          <w:sz w:val="13"/>
          <w:szCs w:val="13"/>
        </w:rPr>
      </w:pPr>
      <w:bookmarkStart w:id="0" w:name="_Hlk90893802"/>
    </w:p>
    <w:tbl>
      <w:tblPr>
        <w:tblStyle w:val="8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833"/>
        <w:gridCol w:w="2252"/>
        <w:gridCol w:w="1481"/>
        <w:gridCol w:w="1146"/>
      </w:tblGrid>
      <w:tr w14:paraId="7C1C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06E86C2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REDNI</w:t>
            </w:r>
          </w:p>
          <w:p w14:paraId="27C5CF06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BROJ</w:t>
            </w:r>
          </w:p>
          <w:p w14:paraId="724D3316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</w:p>
        </w:tc>
        <w:tc>
          <w:tcPr>
            <w:tcW w:w="2833" w:type="dxa"/>
          </w:tcPr>
          <w:p w14:paraId="23F83F8B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NAZIV DOBAVLJAČA</w:t>
            </w:r>
          </w:p>
        </w:tc>
        <w:tc>
          <w:tcPr>
            <w:tcW w:w="2252" w:type="dxa"/>
          </w:tcPr>
          <w:p w14:paraId="21A3DDEF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RAČUN</w:t>
            </w:r>
          </w:p>
        </w:tc>
        <w:tc>
          <w:tcPr>
            <w:tcW w:w="1481" w:type="dxa"/>
          </w:tcPr>
          <w:p w14:paraId="28F06FC2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DATUM RAČUNA</w:t>
            </w:r>
          </w:p>
        </w:tc>
        <w:tc>
          <w:tcPr>
            <w:tcW w:w="1146" w:type="dxa"/>
          </w:tcPr>
          <w:p w14:paraId="5F631BF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IZNOS</w:t>
            </w:r>
          </w:p>
        </w:tc>
      </w:tr>
      <w:tr w14:paraId="08EB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1BF175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1.</w:t>
            </w:r>
          </w:p>
        </w:tc>
        <w:tc>
          <w:tcPr>
            <w:tcW w:w="2833" w:type="dxa"/>
          </w:tcPr>
          <w:p w14:paraId="13C09A18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SVEUČILIŠTE JOSIPA JURJA STROSSMAYERA</w:t>
            </w:r>
          </w:p>
          <w:p w14:paraId="43F6B0BC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OSIJEK, CARA HADRIJANA 8/A</w:t>
            </w:r>
          </w:p>
          <w:p w14:paraId="2A8EB4EC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OIB:78808975734</w:t>
            </w:r>
          </w:p>
        </w:tc>
        <w:tc>
          <w:tcPr>
            <w:tcW w:w="2252" w:type="dxa"/>
          </w:tcPr>
          <w:p w14:paraId="0AB790D9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240193</w:t>
            </w:r>
          </w:p>
        </w:tc>
        <w:tc>
          <w:tcPr>
            <w:tcW w:w="1481" w:type="dxa"/>
          </w:tcPr>
          <w:p w14:paraId="767595B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</w:t>
            </w:r>
          </w:p>
        </w:tc>
        <w:tc>
          <w:tcPr>
            <w:tcW w:w="1146" w:type="dxa"/>
          </w:tcPr>
          <w:p w14:paraId="21CD4712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6.235,73  €</w:t>
            </w:r>
          </w:p>
          <w:p w14:paraId="202EE1AA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</w:p>
        </w:tc>
      </w:tr>
      <w:tr w14:paraId="7C10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2C2E2B3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2.</w:t>
            </w:r>
          </w:p>
        </w:tc>
        <w:tc>
          <w:tcPr>
            <w:tcW w:w="2833" w:type="dxa"/>
          </w:tcPr>
          <w:p w14:paraId="32E00E63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IRTA D.O.O.</w:t>
            </w:r>
          </w:p>
          <w:p w14:paraId="1E80691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PIONIRSKA 1, POREČ</w:t>
            </w:r>
          </w:p>
          <w:p w14:paraId="1B4C029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OIB:07683061191</w:t>
            </w:r>
          </w:p>
        </w:tc>
        <w:tc>
          <w:tcPr>
            <w:tcW w:w="2252" w:type="dxa"/>
          </w:tcPr>
          <w:p w14:paraId="6E962247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103-1-1</w:t>
            </w:r>
          </w:p>
        </w:tc>
        <w:tc>
          <w:tcPr>
            <w:tcW w:w="1481" w:type="dxa"/>
          </w:tcPr>
          <w:p w14:paraId="7BC7605D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30.09.2024,</w:t>
            </w:r>
          </w:p>
        </w:tc>
        <w:tc>
          <w:tcPr>
            <w:tcW w:w="1146" w:type="dxa"/>
          </w:tcPr>
          <w:p w14:paraId="5F91203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2.218,75 €</w:t>
            </w:r>
          </w:p>
        </w:tc>
      </w:tr>
      <w:tr w14:paraId="3E5F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AE1D5D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3.</w:t>
            </w:r>
          </w:p>
        </w:tc>
        <w:tc>
          <w:tcPr>
            <w:tcW w:w="2833" w:type="dxa"/>
          </w:tcPr>
          <w:p w14:paraId="4F105A54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CRNI VJETAR D.O.O</w:t>
            </w:r>
          </w:p>
          <w:p w14:paraId="78124F1B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VINKURAN, KUĆINE 3a</w:t>
            </w:r>
          </w:p>
          <w:p w14:paraId="2390E6AC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OIB:49173193770</w:t>
            </w:r>
          </w:p>
        </w:tc>
        <w:tc>
          <w:tcPr>
            <w:tcW w:w="2252" w:type="dxa"/>
          </w:tcPr>
          <w:p w14:paraId="75BEC9E0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15224-1-1</w:t>
            </w:r>
          </w:p>
        </w:tc>
        <w:tc>
          <w:tcPr>
            <w:tcW w:w="1481" w:type="dxa"/>
          </w:tcPr>
          <w:p w14:paraId="3AE85B86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30.09.2024,</w:t>
            </w:r>
          </w:p>
        </w:tc>
        <w:tc>
          <w:tcPr>
            <w:tcW w:w="1146" w:type="dxa"/>
          </w:tcPr>
          <w:p w14:paraId="5FD35F1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3.500,00 €</w:t>
            </w:r>
          </w:p>
        </w:tc>
      </w:tr>
      <w:tr w14:paraId="7962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0F2EFD7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4.</w:t>
            </w:r>
          </w:p>
        </w:tc>
        <w:tc>
          <w:tcPr>
            <w:tcW w:w="2833" w:type="dxa"/>
          </w:tcPr>
          <w:p w14:paraId="4DF1DEFB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LOVAČKO DRUŠTVO ISTRA</w:t>
            </w:r>
          </w:p>
          <w:p w14:paraId="0FA66852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CENTAR 58, MEDULIN</w:t>
            </w:r>
          </w:p>
          <w:p w14:paraId="3B51B2A6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OIB:47747965815</w:t>
            </w:r>
          </w:p>
        </w:tc>
        <w:tc>
          <w:tcPr>
            <w:tcW w:w="2252" w:type="dxa"/>
          </w:tcPr>
          <w:p w14:paraId="11D69376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</w:t>
            </w:r>
          </w:p>
        </w:tc>
        <w:tc>
          <w:tcPr>
            <w:tcW w:w="1481" w:type="dxa"/>
          </w:tcPr>
          <w:p w14:paraId="46AD945F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30.09.2024,</w:t>
            </w:r>
          </w:p>
        </w:tc>
        <w:tc>
          <w:tcPr>
            <w:tcW w:w="1146" w:type="dxa"/>
          </w:tcPr>
          <w:p w14:paraId="5C6777B0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4.000,00 €</w:t>
            </w:r>
          </w:p>
        </w:tc>
      </w:tr>
      <w:tr w14:paraId="1E2A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F664309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5.</w:t>
            </w:r>
          </w:p>
        </w:tc>
        <w:tc>
          <w:tcPr>
            <w:tcW w:w="2833" w:type="dxa"/>
          </w:tcPr>
          <w:p w14:paraId="5CFFCBC5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 xml:space="preserve">STUDENTSKI CENTAR PULA </w:t>
            </w:r>
          </w:p>
          <w:p w14:paraId="4ED00F55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SV.MIHOVILA 3, PULA</w:t>
            </w:r>
          </w:p>
          <w:p w14:paraId="5A4D86E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OIB:63288148995</w:t>
            </w:r>
          </w:p>
        </w:tc>
        <w:tc>
          <w:tcPr>
            <w:tcW w:w="2252" w:type="dxa"/>
          </w:tcPr>
          <w:p w14:paraId="2480944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7177</w:t>
            </w:r>
          </w:p>
        </w:tc>
        <w:tc>
          <w:tcPr>
            <w:tcW w:w="1481" w:type="dxa"/>
          </w:tcPr>
          <w:p w14:paraId="0204C81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30.09.2024.</w:t>
            </w:r>
          </w:p>
        </w:tc>
        <w:tc>
          <w:tcPr>
            <w:tcW w:w="1146" w:type="dxa"/>
          </w:tcPr>
          <w:p w14:paraId="2C7A08BD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1.553,70 €</w:t>
            </w:r>
          </w:p>
        </w:tc>
      </w:tr>
      <w:tr w14:paraId="2611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344E5F9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6.</w:t>
            </w:r>
          </w:p>
        </w:tc>
        <w:tc>
          <w:tcPr>
            <w:tcW w:w="2833" w:type="dxa"/>
            <w:shd w:val="clear" w:color="auto" w:fill="auto"/>
            <w:vAlign w:val="top"/>
          </w:tcPr>
          <w:p w14:paraId="1ED21EA8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 xml:space="preserve">STUDENTSKI CENTAR PULA </w:t>
            </w:r>
          </w:p>
          <w:p w14:paraId="00E5C1D4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SV.MIHOVILA 3, PULA</w:t>
            </w:r>
          </w:p>
          <w:p w14:paraId="75F6BAFB">
            <w:pPr>
              <w:spacing w:after="0" w:line="240" w:lineRule="auto"/>
              <w:rPr>
                <w:rFonts w:hint="default" w:ascii="Arial" w:hAnsi="Arial" w:cs="Arial" w:eastAsiaTheme="minorHAnsi"/>
                <w:sz w:val="13"/>
                <w:szCs w:val="13"/>
                <w:lang w:val="hr-HR" w:eastAsia="en-US" w:bidi="ar-SA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OIB:63288148995</w:t>
            </w:r>
          </w:p>
        </w:tc>
        <w:tc>
          <w:tcPr>
            <w:tcW w:w="2252" w:type="dxa"/>
          </w:tcPr>
          <w:p w14:paraId="724FD36B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7176</w:t>
            </w:r>
          </w:p>
        </w:tc>
        <w:tc>
          <w:tcPr>
            <w:tcW w:w="1481" w:type="dxa"/>
          </w:tcPr>
          <w:p w14:paraId="7A54BCD7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30.09.2024.</w:t>
            </w:r>
          </w:p>
        </w:tc>
        <w:tc>
          <w:tcPr>
            <w:tcW w:w="1146" w:type="dxa"/>
          </w:tcPr>
          <w:p w14:paraId="4C99F3BA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1.521,03 €</w:t>
            </w:r>
          </w:p>
        </w:tc>
      </w:tr>
      <w:tr w14:paraId="062D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AE82C7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7.</w:t>
            </w:r>
          </w:p>
        </w:tc>
        <w:tc>
          <w:tcPr>
            <w:tcW w:w="2833" w:type="dxa"/>
            <w:shd w:val="clear" w:color="auto" w:fill="auto"/>
            <w:vAlign w:val="top"/>
          </w:tcPr>
          <w:p w14:paraId="6003FA4D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 xml:space="preserve">URBANCOOP </w:t>
            </w:r>
          </w:p>
          <w:p w14:paraId="2B122507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Mletačka 12/III, PULA</w:t>
            </w:r>
          </w:p>
          <w:p w14:paraId="222EE369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OIB:1248100678</w:t>
            </w:r>
          </w:p>
        </w:tc>
        <w:tc>
          <w:tcPr>
            <w:tcW w:w="2252" w:type="dxa"/>
          </w:tcPr>
          <w:p w14:paraId="55B579B0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69-1-1</w:t>
            </w:r>
          </w:p>
        </w:tc>
        <w:tc>
          <w:tcPr>
            <w:tcW w:w="1481" w:type="dxa"/>
          </w:tcPr>
          <w:p w14:paraId="2718D24D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30.09.2024.</w:t>
            </w:r>
          </w:p>
        </w:tc>
        <w:tc>
          <w:tcPr>
            <w:tcW w:w="1146" w:type="dxa"/>
          </w:tcPr>
          <w:p w14:paraId="61EBB214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1.745,06 €</w:t>
            </w:r>
          </w:p>
        </w:tc>
      </w:tr>
      <w:bookmarkEnd w:id="0"/>
    </w:tbl>
    <w:p w14:paraId="710FB34B">
      <w:pPr>
        <w:rPr>
          <w:rFonts w:hint="default" w:ascii="Tahoma" w:hAnsi="Tahoma" w:cs="Tahoma"/>
          <w:sz w:val="13"/>
          <w:szCs w:val="13"/>
        </w:rPr>
      </w:pPr>
      <w:r>
        <w:rPr>
          <w:rFonts w:hint="default" w:ascii="Tahoma" w:hAnsi="Tahoma" w:cs="Tahoma"/>
          <w:sz w:val="13"/>
          <w:szCs w:val="13"/>
        </w:rPr>
        <w:t xml:space="preserve">        </w:t>
      </w:r>
      <w:r>
        <w:rPr>
          <w:rFonts w:hint="default" w:ascii="Tahoma" w:hAnsi="Tahoma" w:cs="Tahoma"/>
          <w:sz w:val="13"/>
          <w:szCs w:val="13"/>
          <w:lang w:val="hr-HR"/>
        </w:rPr>
        <w:t xml:space="preserve">             </w:t>
      </w:r>
    </w:p>
    <w:p w14:paraId="1FEF05D8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Tahoma" w:hAnsi="Tahoma" w:cs="Tahoma"/>
          <w:sz w:val="13"/>
          <w:szCs w:val="13"/>
          <w:lang w:val="hr-HR"/>
        </w:rPr>
        <w:t xml:space="preserve">  </w:t>
      </w:r>
      <w:r>
        <w:rPr>
          <w:rFonts w:hint="default" w:ascii="Tahoma" w:hAnsi="Tahoma" w:cs="Tahoma"/>
          <w:b/>
          <w:bCs/>
          <w:sz w:val="13"/>
          <w:szCs w:val="13"/>
          <w:lang w:val="hr-HR"/>
        </w:rPr>
        <w:t xml:space="preserve"> </w:t>
      </w:r>
    </w:p>
    <w:p w14:paraId="570A6B3D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ZA:5                        PROTIV:0                           SUZDRŽAN:0</w:t>
      </w:r>
    </w:p>
    <w:p w14:paraId="7BD548F0">
      <w:pPr>
        <w:rPr>
          <w:rFonts w:hint="default" w:ascii="Arial" w:hAnsi="Arial" w:cs="Arial"/>
          <w:sz w:val="16"/>
          <w:szCs w:val="16"/>
          <w:lang w:val="hr-HR"/>
        </w:rPr>
      </w:pPr>
    </w:p>
    <w:p w14:paraId="43FC0355">
      <w:pPr>
        <w:rPr>
          <w:rFonts w:hint="default" w:ascii="Arial" w:hAnsi="Arial" w:cs="Arial"/>
          <w:sz w:val="16"/>
          <w:szCs w:val="16"/>
        </w:rPr>
      </w:pPr>
    </w:p>
    <w:p w14:paraId="3D77D5E4">
      <w:pPr>
        <w:rPr>
          <w:rFonts w:hint="default" w:ascii="Arial" w:hAnsi="Arial" w:cs="Arial"/>
          <w:b/>
          <w:bCs/>
          <w:sz w:val="16"/>
          <w:szCs w:val="16"/>
        </w:rPr>
      </w:pPr>
    </w:p>
    <w:p w14:paraId="72284381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389D3D3F">
      <w:pPr>
        <w:rPr>
          <w:rFonts w:hint="default" w:ascii="Arial" w:hAnsi="Arial" w:cs="Arial"/>
          <w:sz w:val="16"/>
          <w:szCs w:val="16"/>
        </w:rPr>
      </w:pPr>
    </w:p>
    <w:p w14:paraId="37E216BE">
      <w:pPr>
        <w:rPr>
          <w:rFonts w:hint="default" w:ascii="Arial" w:hAnsi="Arial" w:cs="Arial"/>
          <w:sz w:val="16"/>
          <w:szCs w:val="16"/>
        </w:rPr>
      </w:pPr>
    </w:p>
    <w:p w14:paraId="2875D1EE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         </w:t>
      </w:r>
      <w:r>
        <w:rPr>
          <w:rFonts w:hint="default" w:ascii="Arial" w:hAnsi="Arial" w:cs="Arial"/>
          <w:sz w:val="16"/>
          <w:szCs w:val="16"/>
        </w:rPr>
        <w:t xml:space="preserve">   Predsjednik Upravnog vijeća</w:t>
      </w:r>
      <w:r>
        <w:rPr>
          <w:rFonts w:hint="default" w:ascii="Arial" w:hAnsi="Arial" w:cs="Arial"/>
          <w:sz w:val="16"/>
          <w:szCs w:val="16"/>
          <w:lang w:val="hr-HR"/>
        </w:rPr>
        <w:t>:</w:t>
      </w:r>
    </w:p>
    <w:p w14:paraId="6F4371A0">
      <w:pPr>
        <w:rPr>
          <w:rFonts w:hint="default" w:ascii="Arial" w:hAnsi="Arial" w:cs="Arial"/>
          <w:sz w:val="16"/>
          <w:szCs w:val="16"/>
        </w:rPr>
      </w:pPr>
    </w:p>
    <w:p w14:paraId="195A4A31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</w:t>
      </w:r>
      <w:r>
        <w:rPr>
          <w:rFonts w:hint="default" w:ascii="Arial" w:hAnsi="Arial" w:cs="Arial"/>
          <w:sz w:val="16"/>
          <w:szCs w:val="16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6"/>
          <w:szCs w:val="16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6"/>
          <w:szCs w:val="16"/>
        </w:rPr>
      </w:pPr>
      <w:bookmarkStart w:id="1" w:name="_GoBack"/>
      <w:bookmarkEnd w:id="1"/>
    </w:p>
    <w:p w14:paraId="10B02650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41AFF03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4C2D8C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3ED1CB0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444DB1E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69A0748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A20211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47AF6EB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2ABC8B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703A0A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79AA574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A34AB31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6FD22D7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7BB2D81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65E2761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738FD024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Odluka o potvrdi računa- USVOJENO</w:t>
      </w:r>
    </w:p>
    <w:p w14:paraId="0A22A77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41F5CD2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FA7351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0B6AA9D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C504EF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F27B19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93BA18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F92EB3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9B2346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19FF52E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       </w:t>
      </w: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E135159"/>
    <w:rsid w:val="188E33A7"/>
    <w:rsid w:val="1B0B5BA8"/>
    <w:rsid w:val="1E4E043B"/>
    <w:rsid w:val="20464114"/>
    <w:rsid w:val="21104607"/>
    <w:rsid w:val="25027B6B"/>
    <w:rsid w:val="25B07226"/>
    <w:rsid w:val="2E7A4C35"/>
    <w:rsid w:val="2EC20810"/>
    <w:rsid w:val="388D3950"/>
    <w:rsid w:val="3B8E0014"/>
    <w:rsid w:val="3D30068E"/>
    <w:rsid w:val="4263006A"/>
    <w:rsid w:val="4538349A"/>
    <w:rsid w:val="49600665"/>
    <w:rsid w:val="502A0A06"/>
    <w:rsid w:val="54B1115E"/>
    <w:rsid w:val="55750BBD"/>
    <w:rsid w:val="708C47E5"/>
    <w:rsid w:val="71ED1A22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2024-09-13T10:15:00Z</cp:lastPrinted>
  <dcterms:modified xsi:type="dcterms:W3CDTF">2024-10-11T12:38:11Z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F8146C7A9ED54F219BF3F82602F1FA22_12</vt:lpwstr>
  </property>
</Properties>
</file>