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R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Javna ustanova Kamenjak</w:t>
      </w:r>
    </w:p>
    <w:p w14:paraId="5DBC71D2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U Premanturi,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29.08.2024.</w:t>
      </w:r>
    </w:p>
    <w:p w14:paraId="0AD3F334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25434C49">
      <w:pPr>
        <w:ind w:firstLine="3242" w:firstLineChars="1800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77385FA5">
      <w:pPr>
        <w:ind w:firstLine="3242" w:firstLineChars="1800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67E04B8D">
      <w:pPr>
        <w:ind w:firstLine="3242" w:firstLineChars="1800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33A16534">
      <w:pPr>
        <w:ind w:firstLine="3242" w:firstLineChars="1800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28CD4F00">
      <w:pPr>
        <w:ind w:firstLine="3242" w:firstLineChars="1800"/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SKRAĆENI </w:t>
      </w:r>
      <w:r>
        <w:rPr>
          <w:rFonts w:hint="default" w:ascii="Arial" w:hAnsi="Arial" w:cs="Arial"/>
          <w:b/>
          <w:bCs/>
          <w:sz w:val="18"/>
          <w:szCs w:val="18"/>
        </w:rPr>
        <w:t>ZAPISNIK</w:t>
      </w:r>
    </w:p>
    <w:p w14:paraId="58ADC909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91FA273">
      <w:pPr>
        <w:ind w:firstLine="2161" w:firstLineChars="1200"/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SA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30</w:t>
      </w:r>
      <w:r>
        <w:rPr>
          <w:rFonts w:hint="default" w:ascii="Arial" w:hAnsi="Arial" w:cs="Arial"/>
          <w:b/>
          <w:bCs/>
          <w:sz w:val="18"/>
          <w:szCs w:val="18"/>
        </w:rPr>
        <w:t>. SJEDNICE UPRAVNOG VIJEĆA JU KAMENJAK</w:t>
      </w:r>
    </w:p>
    <w:p w14:paraId="32B2BD49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0FEAAAC6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07C38B47">
      <w:pPr>
        <w:spacing w:after="12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održane u </w:t>
      </w:r>
      <w:r>
        <w:rPr>
          <w:rFonts w:hint="default" w:ascii="Arial" w:hAnsi="Arial" w:cs="Arial"/>
          <w:sz w:val="18"/>
          <w:szCs w:val="18"/>
          <w:lang w:val="hr-HR"/>
        </w:rPr>
        <w:t xml:space="preserve">četvrtak 29.08.2024. </w:t>
      </w:r>
      <w:r>
        <w:rPr>
          <w:rFonts w:hint="default" w:ascii="Arial" w:hAnsi="Arial" w:cs="Arial"/>
          <w:sz w:val="18"/>
          <w:szCs w:val="18"/>
        </w:rPr>
        <w:t>u 15:00 sati u prostorijama JU Kamenjak (stara škola u Premanturi)</w:t>
      </w:r>
    </w:p>
    <w:p w14:paraId="3634D73F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Prisutni: Elvis Počerek</w:t>
      </w:r>
      <w:r>
        <w:rPr>
          <w:rFonts w:hint="default" w:ascii="Arial" w:hAnsi="Arial" w:cs="Arial"/>
          <w:sz w:val="18"/>
          <w:szCs w:val="18"/>
          <w:lang w:val="hr-HR"/>
        </w:rPr>
        <w:t>,</w:t>
      </w:r>
      <w:r>
        <w:rPr>
          <w:rFonts w:hint="default" w:ascii="Arial" w:hAnsi="Arial" w:cs="Arial"/>
          <w:sz w:val="18"/>
          <w:szCs w:val="18"/>
        </w:rPr>
        <w:t xml:space="preserve"> Ivo Lorencin</w:t>
      </w:r>
      <w:r>
        <w:rPr>
          <w:rFonts w:hint="default" w:ascii="Arial" w:hAnsi="Arial" w:cs="Arial"/>
          <w:sz w:val="18"/>
          <w:szCs w:val="18"/>
          <w:lang w:val="hr-HR"/>
        </w:rPr>
        <w:t>, Nina Skoko, Tomislav Hodak</w:t>
      </w:r>
    </w:p>
    <w:p w14:paraId="751A0DE9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Odsutni:</w:t>
      </w:r>
      <w:r>
        <w:rPr>
          <w:rFonts w:hint="default" w:ascii="Arial" w:hAnsi="Arial" w:cs="Arial"/>
          <w:sz w:val="18"/>
          <w:szCs w:val="18"/>
          <w:lang w:val="hr-HR"/>
        </w:rPr>
        <w:t xml:space="preserve"> Toni Brkić</w:t>
      </w:r>
    </w:p>
    <w:p w14:paraId="09D8CDA9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Ostali:</w:t>
      </w:r>
      <w:r>
        <w:rPr>
          <w:rFonts w:hint="default" w:ascii="Arial" w:hAnsi="Arial" w:cs="Arial"/>
          <w:sz w:val="18"/>
          <w:szCs w:val="18"/>
          <w:lang w:val="hr-HR"/>
        </w:rPr>
        <w:t xml:space="preserve">Ravnatelj univ.spec.oec.Slobodan Belević, </w:t>
      </w:r>
      <w:r>
        <w:rPr>
          <w:rFonts w:hint="default" w:ascii="Arial" w:hAnsi="Arial" w:cs="Arial"/>
          <w:sz w:val="18"/>
          <w:szCs w:val="18"/>
        </w:rPr>
        <w:t>zapisničarka Patricija Skoko</w:t>
      </w:r>
    </w:p>
    <w:p w14:paraId="1C404C6E">
      <w:pPr>
        <w:spacing w:after="120"/>
        <w:jc w:val="both"/>
        <w:rPr>
          <w:rFonts w:hint="default" w:ascii="Arial" w:hAnsi="Arial" w:cs="Arial"/>
          <w:sz w:val="18"/>
          <w:szCs w:val="18"/>
        </w:rPr>
      </w:pPr>
    </w:p>
    <w:p w14:paraId="36510EFA">
      <w:pPr>
        <w:spacing w:after="12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spacing w:after="12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>30.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8"/>
          <w:szCs w:val="18"/>
        </w:rPr>
        <w:t>:</w:t>
      </w:r>
    </w:p>
    <w:p w14:paraId="0EF3995F">
      <w:pPr>
        <w:jc w:val="both"/>
        <w:rPr>
          <w:rFonts w:hint="default" w:ascii="Arial" w:hAnsi="Arial" w:cs="Arial"/>
          <w:sz w:val="18"/>
          <w:szCs w:val="18"/>
        </w:rPr>
      </w:pPr>
    </w:p>
    <w:p w14:paraId="0DD5E44B">
      <w:pPr>
        <w:spacing w:after="240" w:line="240" w:lineRule="auto"/>
        <w:ind w:firstLine="2700" w:firstLineChars="1500"/>
        <w:jc w:val="both"/>
        <w:rPr>
          <w:rFonts w:hint="default" w:ascii="Arial" w:hAnsi="Arial" w:cs="Arial"/>
          <w:sz w:val="18"/>
          <w:szCs w:val="18"/>
        </w:rPr>
      </w:pPr>
    </w:p>
    <w:p w14:paraId="2341A341">
      <w:pPr>
        <w:spacing w:after="240" w:line="240" w:lineRule="auto"/>
        <w:ind w:firstLine="2700" w:firstLineChars="1500"/>
        <w:jc w:val="both"/>
        <w:rPr>
          <w:rFonts w:hint="default" w:ascii="Arial" w:hAnsi="Arial" w:cs="Arial"/>
          <w:sz w:val="18"/>
          <w:szCs w:val="18"/>
        </w:rPr>
      </w:pPr>
    </w:p>
    <w:p w14:paraId="681A4490">
      <w:pPr>
        <w:spacing w:after="240" w:line="240" w:lineRule="auto"/>
        <w:ind w:firstLine="3332" w:firstLineChars="1850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D N E V N I  R E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D</w:t>
      </w:r>
    </w:p>
    <w:p w14:paraId="62120FDF">
      <w:pPr>
        <w:pStyle w:val="5"/>
        <w:numPr>
          <w:ilvl w:val="0"/>
          <w:numId w:val="1"/>
        </w:numPr>
        <w:spacing w:after="0"/>
        <w:rPr>
          <w:rFonts w:hint="default" w:ascii="Arial" w:hAnsi="Arial" w:eastAsia="Times New Roman" w:cs="Arial"/>
          <w:sz w:val="18"/>
          <w:szCs w:val="18"/>
        </w:rPr>
      </w:pPr>
      <w:r>
        <w:rPr>
          <w:rFonts w:hint="default" w:ascii="Arial" w:hAnsi="Arial" w:eastAsia="Times New Roman" w:cs="Arial"/>
          <w:sz w:val="18"/>
          <w:szCs w:val="18"/>
          <w:lang w:val="hr-HR"/>
        </w:rPr>
        <w:t>Zapisnici 27.,28. i 29.</w:t>
      </w:r>
      <w:r>
        <w:rPr>
          <w:rFonts w:hint="default" w:ascii="Arial" w:hAnsi="Arial" w:eastAsia="Times New Roman" w:cs="Arial"/>
          <w:sz w:val="18"/>
          <w:szCs w:val="18"/>
        </w:rPr>
        <w:t xml:space="preserve"> sjednice UV</w:t>
      </w:r>
    </w:p>
    <w:p w14:paraId="1ABA5C09">
      <w:pPr>
        <w:pStyle w:val="5"/>
        <w:numPr>
          <w:ilvl w:val="0"/>
          <w:numId w:val="1"/>
        </w:numPr>
        <w:spacing w:after="0"/>
        <w:rPr>
          <w:rFonts w:hint="default" w:ascii="Arial" w:hAnsi="Arial" w:eastAsia="Times New Roman" w:cs="Arial"/>
          <w:sz w:val="18"/>
          <w:szCs w:val="18"/>
        </w:rPr>
      </w:pPr>
      <w:r>
        <w:rPr>
          <w:rFonts w:hint="default" w:ascii="Arial" w:hAnsi="Arial" w:eastAsia="Times New Roman" w:cs="Arial"/>
          <w:sz w:val="18"/>
          <w:szCs w:val="18"/>
          <w:lang w:val="hr-HR"/>
        </w:rPr>
        <w:t>Odluka o povećanju osnovice za obračun plaće za sve zaposlenike JU Kamenjak</w:t>
      </w:r>
    </w:p>
    <w:p w14:paraId="63ACD9CB">
      <w:pPr>
        <w:pStyle w:val="5"/>
        <w:numPr>
          <w:ilvl w:val="0"/>
          <w:numId w:val="1"/>
        </w:numPr>
        <w:spacing w:after="0"/>
        <w:rPr>
          <w:rFonts w:hint="default" w:ascii="Arial" w:hAnsi="Arial" w:eastAsia="Times New Roman" w:cs="Arial"/>
          <w:sz w:val="18"/>
          <w:szCs w:val="18"/>
        </w:rPr>
      </w:pPr>
      <w:r>
        <w:rPr>
          <w:rFonts w:hint="default" w:ascii="Arial" w:hAnsi="Arial" w:eastAsia="Times New Roman" w:cs="Arial"/>
          <w:sz w:val="18"/>
          <w:szCs w:val="18"/>
        </w:rPr>
        <w:t xml:space="preserve">Ponuda za </w:t>
      </w:r>
      <w:r>
        <w:rPr>
          <w:rFonts w:hint="default" w:ascii="Arial" w:hAnsi="Arial" w:eastAsia="Times New Roman" w:cs="Arial"/>
          <w:sz w:val="18"/>
          <w:szCs w:val="18"/>
          <w:lang w:val="hr-HR"/>
        </w:rPr>
        <w:t>izradu projektne dokumentacije za opremanje bitničke utvrde Ćukovica na području Gornjeg Kamenjaka</w:t>
      </w:r>
    </w:p>
    <w:p w14:paraId="0D1E5207">
      <w:pPr>
        <w:pStyle w:val="5"/>
        <w:numPr>
          <w:ilvl w:val="0"/>
          <w:numId w:val="1"/>
        </w:numPr>
        <w:spacing w:after="0" w:line="240" w:lineRule="auto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>Ponuda za izradu projektne dokumentacije za uređenje Austro-Ugarskog vojnog objekta “Bojna bitnica Ćukovica”</w:t>
      </w:r>
    </w:p>
    <w:p w14:paraId="0B5C85E7">
      <w:pPr>
        <w:pStyle w:val="5"/>
        <w:numPr>
          <w:ilvl w:val="0"/>
          <w:numId w:val="1"/>
        </w:numPr>
        <w:spacing w:after="0" w:line="240" w:lineRule="auto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Ponuda za </w:t>
      </w:r>
      <w:r>
        <w:rPr>
          <w:rFonts w:hint="default" w:ascii="Arial" w:hAnsi="Arial" w:cs="Arial"/>
          <w:sz w:val="18"/>
          <w:szCs w:val="18"/>
          <w:lang w:val="hr-HR"/>
        </w:rPr>
        <w:t>pojilište i nastambu za koze</w:t>
      </w:r>
    </w:p>
    <w:p w14:paraId="7D50D469">
      <w:pPr>
        <w:numPr>
          <w:ilvl w:val="0"/>
          <w:numId w:val="1"/>
        </w:numPr>
        <w:spacing w:after="0" w:line="240" w:lineRule="auto"/>
        <w:rPr>
          <w:rFonts w:hint="default" w:ascii="Arial" w:hAnsi="Arial" w:eastAsia="Times New Roman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Odluka o </w:t>
      </w:r>
      <w:r>
        <w:rPr>
          <w:rFonts w:hint="default" w:ascii="Arial" w:hAnsi="Arial" w:cs="Arial"/>
          <w:sz w:val="18"/>
          <w:szCs w:val="18"/>
          <w:lang w:val="hr-HR"/>
        </w:rPr>
        <w:t>usvajanju Plana upravljanja</w:t>
      </w:r>
    </w:p>
    <w:p w14:paraId="511B73A3">
      <w:pPr>
        <w:pStyle w:val="5"/>
        <w:numPr>
          <w:ilvl w:val="0"/>
          <w:numId w:val="1"/>
        </w:numPr>
        <w:spacing w:after="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>Potvrda računa</w:t>
      </w:r>
    </w:p>
    <w:p w14:paraId="65BC71E8">
      <w:pPr>
        <w:pStyle w:val="5"/>
        <w:numPr>
          <w:ilvl w:val="0"/>
          <w:numId w:val="1"/>
        </w:numPr>
        <w:spacing w:after="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>Razno</w:t>
      </w:r>
    </w:p>
    <w:p w14:paraId="0FBFDF26">
      <w:pPr>
        <w:numPr>
          <w:ilvl w:val="0"/>
          <w:numId w:val="0"/>
        </w:numPr>
        <w:spacing w:after="240" w:line="240" w:lineRule="auto"/>
        <w:ind w:leftChars="0"/>
        <w:jc w:val="both"/>
        <w:rPr>
          <w:rFonts w:hint="default" w:ascii="Arial" w:hAnsi="Arial" w:cs="Arial"/>
          <w:b/>
          <w:bCs/>
          <w:sz w:val="18"/>
          <w:szCs w:val="18"/>
          <w:lang w:val="en-US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   </w:t>
      </w:r>
    </w:p>
    <w:p w14:paraId="26249629">
      <w:pPr>
        <w:numPr>
          <w:ilvl w:val="0"/>
          <w:numId w:val="0"/>
        </w:numPr>
        <w:spacing w:after="240" w:line="240" w:lineRule="auto"/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   </w:t>
      </w:r>
      <w:r>
        <w:rPr>
          <w:rFonts w:hint="default" w:ascii="Arial" w:hAnsi="Arial" w:cs="Arial"/>
          <w:sz w:val="18"/>
          <w:szCs w:val="18"/>
        </w:rPr>
        <w:t xml:space="preserve">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p w14:paraId="66FA00AF">
      <w:pPr>
        <w:pStyle w:val="5"/>
        <w:numPr>
          <w:ilvl w:val="0"/>
          <w:numId w:val="0"/>
        </w:numPr>
        <w:spacing w:after="0"/>
        <w:ind w:left="240" w:leftChars="0"/>
        <w:rPr>
          <w:rFonts w:hint="default" w:ascii="Arial" w:hAnsi="Arial" w:cs="Arial"/>
          <w:sz w:val="18"/>
          <w:szCs w:val="18"/>
        </w:rPr>
      </w:pPr>
    </w:p>
    <w:p w14:paraId="6683273E">
      <w:pPr>
        <w:jc w:val="both"/>
        <w:rPr>
          <w:rFonts w:hint="default" w:ascii="Arial" w:hAnsi="Arial" w:cs="Arial"/>
          <w:sz w:val="18"/>
          <w:szCs w:val="18"/>
        </w:rPr>
      </w:pPr>
    </w:p>
    <w:p w14:paraId="564439A0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Predsjednik Upravnog vijeća JU Kamenjak Elvis Počerek otvara</w:t>
      </w:r>
      <w:r>
        <w:rPr>
          <w:rFonts w:hint="default" w:ascii="Arial" w:hAnsi="Arial" w:cs="Arial"/>
          <w:sz w:val="18"/>
          <w:szCs w:val="18"/>
          <w:lang w:val="hr-HR"/>
        </w:rPr>
        <w:t xml:space="preserve"> 30.</w:t>
      </w:r>
      <w:r>
        <w:rPr>
          <w:rFonts w:hint="default" w:ascii="Arial" w:hAnsi="Arial" w:cs="Arial"/>
          <w:sz w:val="18"/>
          <w:szCs w:val="18"/>
        </w:rPr>
        <w:t xml:space="preserve"> sjednicu Upravnog vijeća, pozdravlja i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predstavlja prisutne članove Upravnog vijeć</w:t>
      </w:r>
      <w:r>
        <w:rPr>
          <w:rFonts w:hint="default" w:ascii="Arial" w:hAnsi="Arial" w:cs="Arial"/>
          <w:sz w:val="18"/>
          <w:szCs w:val="18"/>
          <w:lang w:val="hr-HR"/>
        </w:rPr>
        <w:t>a.</w:t>
      </w:r>
    </w:p>
    <w:p w14:paraId="38CB21A0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p w14:paraId="4F940073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Predsjednik UV upoznaje s točkama dnevnog reda</w:t>
      </w:r>
      <w:r>
        <w:rPr>
          <w:rFonts w:hint="default" w:ascii="Arial" w:hAnsi="Arial" w:cs="Arial"/>
          <w:sz w:val="18"/>
          <w:szCs w:val="18"/>
          <w:lang w:val="hr-HR"/>
        </w:rPr>
        <w:t>.</w:t>
      </w:r>
    </w:p>
    <w:p w14:paraId="0AC795FD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Točka 3 i točka 4 dnevnog reda odnose se na isti predmet izrade dokumentacije opremanja bitnice, te će se razmatrati pod jednom točkom dnevnog reda.</w:t>
      </w:r>
    </w:p>
    <w:p w14:paraId="1C85DB37">
      <w:pPr>
        <w:jc w:val="both"/>
        <w:rPr>
          <w:rFonts w:hint="default" w:ascii="Arial" w:hAnsi="Arial" w:cs="Arial"/>
          <w:sz w:val="18"/>
          <w:szCs w:val="18"/>
          <w:lang w:val="hr-HR"/>
        </w:rPr>
      </w:pPr>
    </w:p>
    <w:p w14:paraId="2D9699F2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Prisutni članovi UV su suglasni, te predsjednik daje dnevni red na glasanje.</w:t>
      </w:r>
    </w:p>
    <w:p w14:paraId="592E9D6C">
      <w:pPr>
        <w:jc w:val="both"/>
        <w:rPr>
          <w:rFonts w:hint="default" w:ascii="Arial" w:hAnsi="Arial" w:cs="Arial"/>
          <w:sz w:val="18"/>
          <w:szCs w:val="18"/>
        </w:rPr>
      </w:pPr>
    </w:p>
    <w:p w14:paraId="2E76440E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      PROTIV:0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0D0D9A13">
      <w:pPr>
        <w:jc w:val="both"/>
        <w:rPr>
          <w:rFonts w:hint="default" w:ascii="Arial" w:hAnsi="Arial" w:cs="Arial"/>
          <w:sz w:val="18"/>
          <w:szCs w:val="18"/>
        </w:rPr>
      </w:pPr>
    </w:p>
    <w:p w14:paraId="2A78805E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011910B6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29210739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09B7BD43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Ad. 1) 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eastAsia="Times New Roman" w:cs="Arial"/>
          <w:b/>
          <w:bCs/>
          <w:sz w:val="18"/>
          <w:szCs w:val="18"/>
        </w:rPr>
        <w:t xml:space="preserve">Potvrda zapisnika s </w:t>
      </w:r>
      <w:r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  <w:t>27. , 28.  i 29.</w:t>
      </w:r>
      <w:r>
        <w:rPr>
          <w:rFonts w:hint="default" w:ascii="Arial" w:hAnsi="Arial" w:eastAsia="Times New Roman" w:cs="Arial"/>
          <w:b/>
          <w:bCs/>
          <w:sz w:val="18"/>
          <w:szCs w:val="18"/>
        </w:rPr>
        <w:t xml:space="preserve"> sjednice UV</w:t>
      </w:r>
    </w:p>
    <w:p w14:paraId="28041F1A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</w:p>
    <w:p w14:paraId="48DDF561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Potrebno je usvojiti zapisnik</w:t>
      </w:r>
      <w:r>
        <w:rPr>
          <w:rFonts w:hint="default" w:ascii="Arial" w:hAnsi="Arial" w:cs="Arial"/>
          <w:sz w:val="18"/>
          <w:szCs w:val="18"/>
          <w:lang w:val="hr-HR"/>
        </w:rPr>
        <w:t xml:space="preserve">e s 27. , 28.  i 29. sjednice UV u duljoj i skraćenoj verziji. </w:t>
      </w:r>
      <w:r>
        <w:rPr>
          <w:rFonts w:hint="default" w:ascii="Arial" w:hAnsi="Arial" w:cs="Arial"/>
          <w:sz w:val="18"/>
          <w:szCs w:val="18"/>
        </w:rPr>
        <w:t xml:space="preserve">Svi </w:t>
      </w:r>
      <w:r>
        <w:rPr>
          <w:rFonts w:hint="default" w:ascii="Arial" w:hAnsi="Arial" w:cs="Arial"/>
          <w:sz w:val="18"/>
          <w:szCs w:val="18"/>
          <w:lang w:val="hr-HR"/>
        </w:rPr>
        <w:t>nazočn</w:t>
      </w:r>
      <w:r>
        <w:rPr>
          <w:rFonts w:hint="default" w:ascii="Arial" w:hAnsi="Arial" w:cs="Arial"/>
          <w:sz w:val="18"/>
          <w:szCs w:val="18"/>
        </w:rPr>
        <w:t>i članovi UV su suglasni</w:t>
      </w:r>
      <w:r>
        <w:rPr>
          <w:rFonts w:hint="default" w:ascii="Arial" w:hAnsi="Arial" w:cs="Arial"/>
          <w:sz w:val="18"/>
          <w:szCs w:val="18"/>
          <w:lang w:val="hr-HR"/>
        </w:rPr>
        <w:t xml:space="preserve">, </w:t>
      </w:r>
      <w:r>
        <w:rPr>
          <w:rFonts w:hint="default" w:ascii="Arial" w:hAnsi="Arial" w:cs="Arial"/>
          <w:sz w:val="18"/>
          <w:szCs w:val="18"/>
        </w:rPr>
        <w:t xml:space="preserve">te predsjednik UV </w:t>
      </w:r>
      <w:r>
        <w:rPr>
          <w:rFonts w:hint="default" w:ascii="Arial" w:hAnsi="Arial" w:cs="Arial"/>
          <w:sz w:val="18"/>
          <w:szCs w:val="18"/>
          <w:lang w:val="hr-HR"/>
        </w:rPr>
        <w:t>daje predmet na</w:t>
      </w:r>
      <w:r>
        <w:rPr>
          <w:rFonts w:hint="default" w:ascii="Arial" w:hAnsi="Arial" w:cs="Arial"/>
          <w:sz w:val="18"/>
          <w:szCs w:val="18"/>
        </w:rPr>
        <w:t xml:space="preserve"> glasanje</w:t>
      </w:r>
      <w:r>
        <w:rPr>
          <w:rFonts w:hint="default" w:ascii="Arial" w:hAnsi="Arial" w:cs="Arial"/>
          <w:sz w:val="18"/>
          <w:szCs w:val="18"/>
          <w:lang w:val="hr-HR"/>
        </w:rPr>
        <w:t>.</w:t>
      </w:r>
      <w:bookmarkStart w:id="0" w:name="_Hlk100062399"/>
    </w:p>
    <w:p w14:paraId="5BA482A1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bookmarkEnd w:id="0"/>
    <w:p w14:paraId="1BFFE3DC">
      <w:pPr>
        <w:rPr>
          <w:rFonts w:hint="default" w:ascii="Arial" w:hAnsi="Arial" w:cs="Arial"/>
          <w:b/>
          <w:bCs/>
          <w:sz w:val="18"/>
          <w:szCs w:val="18"/>
        </w:rPr>
      </w:pPr>
    </w:p>
    <w:p w14:paraId="6C5F62DD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Ad.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2</w:t>
      </w:r>
      <w:r>
        <w:rPr>
          <w:rFonts w:hint="default" w:ascii="Arial" w:hAnsi="Arial" w:cs="Arial"/>
          <w:b/>
          <w:bCs/>
          <w:sz w:val="18"/>
          <w:szCs w:val="18"/>
        </w:rPr>
        <w:t xml:space="preserve">)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</w:t>
      </w:r>
      <w:r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  <w:t>Odluka o povećanju osnovice za obračun plaće za sve zaposlenike JU Kamenjak</w:t>
      </w:r>
    </w:p>
    <w:p w14:paraId="4FC6072C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</w:pPr>
    </w:p>
    <w:p w14:paraId="3C8F4DFE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Općina  Medulin donijela je Odluku o osnovici za obračun plaće službenika i namještenika Općine Medulin.</w:t>
      </w:r>
    </w:p>
    <w:p w14:paraId="6F5E0D1B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Osnovica za obračun plaće službenika i namještenika u upravnim odjelima Općine Medulin iznosi 775,00 €, a   primjenjuje  se od 01.kolovoza 2024. godine, odonosno od obračuna plaća za mjesec kolovoz 2024. godine.</w:t>
      </w:r>
    </w:p>
    <w:p w14:paraId="75D38E4A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</w:p>
    <w:p w14:paraId="18570074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Članovi UV suglasni su sa Odlukom o povećanju osnovice za obračun plaća za sve zaposlenike JU Kamenjak.</w:t>
      </w:r>
    </w:p>
    <w:p w14:paraId="67764C03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D4F145C">
      <w:pPr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</w:t>
      </w:r>
      <w:r>
        <w:rPr>
          <w:rFonts w:hint="default" w:ascii="Arial" w:hAnsi="Arial" w:cs="Arial"/>
          <w:sz w:val="18"/>
          <w:szCs w:val="18"/>
        </w:rPr>
        <w:t xml:space="preserve">   PROTIV:0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</w:t>
      </w:r>
      <w:r>
        <w:rPr>
          <w:rFonts w:hint="default" w:ascii="Arial" w:hAnsi="Arial" w:cs="Arial"/>
          <w:sz w:val="18"/>
          <w:szCs w:val="18"/>
          <w:lang w:val="hr-HR"/>
        </w:rPr>
        <w:t>:0</w:t>
      </w:r>
    </w:p>
    <w:p w14:paraId="413EFB5F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</w:pPr>
    </w:p>
    <w:p w14:paraId="4701AAEE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  <w:t>3</w:t>
      </w:r>
      <w:r>
        <w:rPr>
          <w:rFonts w:hint="default" w:ascii="Arial" w:hAnsi="Arial" w:cs="Arial"/>
          <w:b/>
          <w:bCs/>
          <w:sz w:val="18"/>
          <w:szCs w:val="18"/>
          <w:highlight w:val="none"/>
        </w:rPr>
        <w:t xml:space="preserve">) </w:t>
      </w:r>
      <w:r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  <w:t>i 4)</w:t>
      </w:r>
      <w:r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eastAsia="Times New Roman" w:cs="Arial"/>
          <w:b/>
          <w:bCs/>
          <w:sz w:val="18"/>
          <w:szCs w:val="18"/>
        </w:rPr>
        <w:t xml:space="preserve">Ponuda za </w:t>
      </w:r>
      <w:r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  <w:t>izradu projektne dokumentacije za opremanje bitničke utvrde Ćukovica na području Gornjeg Kamenjaka</w:t>
      </w:r>
    </w:p>
    <w:p w14:paraId="45BE3626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</w:pPr>
    </w:p>
    <w:p w14:paraId="31022C88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Temeljem upita, dostavljene su ponuda za izradu projektne dokumentacije za opremanje bitničke utvrde Ćukovica veličine cca 118 m2 neto površine na području Gornjeg Kamenjaka.</w:t>
      </w:r>
    </w:p>
    <w:p w14:paraId="2390BFB4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</w:p>
    <w:p w14:paraId="2B036F5F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Ponude obuhvaćaju izradu idejnog i izvedbenog projekta za vrtuljak kao sprave za igranje, izradu idejnog i izvedbenog projekta opreme za postav izložbe, te izradu idejnog i izvedbenog projekta za ulaz bitnice.</w:t>
      </w:r>
    </w:p>
    <w:p w14:paraId="266E0E70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</w:p>
    <w:p w14:paraId="7BF6413A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Ponudu  sa cijenom  9.000,00 €  izradio je ured ovlaštene arhitektice Brede Bizjak BB ARHITEKTI d.o.o Zupanova ulica 2, Ljubljana.</w:t>
      </w:r>
    </w:p>
    <w:p w14:paraId="3D18AA62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Ponudu sa cijenom 11.000,00 € dostavio je ured ovlaštene arhitektice Anamrije Tubaković  CRTAM d.o.o. za projektiranje i prostrono uređenje, Barbići 3, Tar, OIB:86563778210.</w:t>
      </w:r>
    </w:p>
    <w:p w14:paraId="4604AB76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</w:p>
    <w:p w14:paraId="2C4C6F65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Svi članovi suglasni su za prihvaćanje povoljnije ponude BB ARHITEKTI d.o.o. Ljubljana ,te predsjednik UV daje predmet na glasanje.</w:t>
      </w:r>
    </w:p>
    <w:p w14:paraId="1A490F9F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</w:p>
    <w:p w14:paraId="63A4C498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77C9F552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A</w:t>
      </w:r>
      <w:r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  <w:t xml:space="preserve">d. 5)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Ponuda za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pojilište i nastambu za koze</w:t>
      </w:r>
    </w:p>
    <w:p w14:paraId="2414CEF1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/>
          <w:b w:val="0"/>
          <w:bCs w:val="0"/>
          <w:sz w:val="18"/>
          <w:szCs w:val="18"/>
          <w:lang w:val="hr-HR"/>
        </w:rPr>
      </w:pPr>
    </w:p>
    <w:p w14:paraId="6F91DF93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Ponudu za pojilište i nastambu za koze dostavila je  tvrtka TOS tvornica opreme i strojeva d.o.o. Industrijska 1, Kneževo, OIB:66741359467 sa cijenom u visini 3.079,00 € bez PDV-a.</w:t>
      </w:r>
    </w:p>
    <w:p w14:paraId="35CCB9E7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798DF2AB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Članovi UV suglasni su za prihvaćanje ponude.</w:t>
      </w:r>
    </w:p>
    <w:p w14:paraId="1D4969FD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6FAC2231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32E49595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66E2806A">
      <w:pPr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6)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Odluka o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usvajanju Plana upravljanja</w:t>
      </w:r>
    </w:p>
    <w:p w14:paraId="689629C6">
      <w:pPr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3FF994BF">
      <w:pPr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>Članovi UV suglasni su za donošenje Odluke o usjavanju Plana upravljanja, budući da su odrađene sve potrebne formalnosti i procedure.</w:t>
      </w:r>
    </w:p>
    <w:p w14:paraId="402D21C9">
      <w:pPr>
        <w:numPr>
          <w:ilvl w:val="0"/>
          <w:numId w:val="0"/>
        </w:numPr>
        <w:spacing w:after="0" w:line="240" w:lineRule="auto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 xml:space="preserve"> </w:t>
      </w:r>
    </w:p>
    <w:p w14:paraId="73A941AA">
      <w:pPr>
        <w:rPr>
          <w:rFonts w:hint="default" w:ascii="Arial" w:hAnsi="Arial" w:cs="Arial"/>
          <w:b/>
          <w:bCs/>
          <w:sz w:val="18"/>
          <w:szCs w:val="18"/>
        </w:rPr>
      </w:pPr>
    </w:p>
    <w:p w14:paraId="6B777B9C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7C8D31A7">
      <w:pPr>
        <w:rPr>
          <w:rFonts w:hint="default" w:ascii="Arial" w:hAnsi="Arial" w:cs="Arial"/>
          <w:sz w:val="18"/>
          <w:szCs w:val="18"/>
        </w:rPr>
      </w:pPr>
    </w:p>
    <w:p w14:paraId="2F49BA3E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2822DDEE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02103336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1AAB21CF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6493B8D9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70D6B864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093B3DD3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5B5E3D0A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2CDDE561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25C78A57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294DBEFB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5045FBBF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7)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Potvrda računa</w:t>
      </w:r>
    </w:p>
    <w:p w14:paraId="29C20109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ind w:left="720" w:leftChars="0"/>
        <w:contextualSpacing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  <w:t xml:space="preserve"> </w:t>
      </w:r>
    </w:p>
    <w:p w14:paraId="6563EA10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Potrebno je potvrditi račune iz tablice u prilogu;</w:t>
      </w:r>
    </w:p>
    <w:p w14:paraId="7E9AC2B1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p w14:paraId="502B0F65">
      <w:pPr>
        <w:rPr>
          <w:rFonts w:hint="default" w:ascii="Arial" w:hAnsi="Arial" w:cs="Arial"/>
          <w:sz w:val="18"/>
          <w:szCs w:val="18"/>
        </w:rPr>
      </w:pPr>
      <w:bookmarkStart w:id="1" w:name="_Hlk90893802"/>
    </w:p>
    <w:tbl>
      <w:tblPr>
        <w:tblStyle w:val="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814"/>
      </w:tblGrid>
      <w:tr w14:paraId="5427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BEB6B90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REDNI</w:t>
            </w:r>
          </w:p>
          <w:p w14:paraId="7B4759ED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BROJ</w:t>
            </w:r>
          </w:p>
          <w:p w14:paraId="5986944A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6D83CE9B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NAZIV DOBAVLJAČA</w:t>
            </w:r>
          </w:p>
        </w:tc>
        <w:tc>
          <w:tcPr>
            <w:tcW w:w="1885" w:type="dxa"/>
          </w:tcPr>
          <w:p w14:paraId="02CFF062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RAČUN</w:t>
            </w:r>
          </w:p>
        </w:tc>
        <w:tc>
          <w:tcPr>
            <w:tcW w:w="1481" w:type="dxa"/>
          </w:tcPr>
          <w:p w14:paraId="5579034F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DATUM RAČUNA</w:t>
            </w:r>
          </w:p>
        </w:tc>
        <w:tc>
          <w:tcPr>
            <w:tcW w:w="1814" w:type="dxa"/>
          </w:tcPr>
          <w:p w14:paraId="71A3732A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IZNOS</w:t>
            </w:r>
          </w:p>
        </w:tc>
      </w:tr>
      <w:tr w14:paraId="4911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1769CB0F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0" w:type="dxa"/>
          </w:tcPr>
          <w:p w14:paraId="74D629CA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 SMAK KOLEKTIV d.o.o.</w:t>
            </w:r>
          </w:p>
          <w:p w14:paraId="45D36DFF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Ulica Zvonimira Rogoza 2, Zagreb</w:t>
            </w:r>
          </w:p>
          <w:p w14:paraId="1EFBD98E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OIB:97595143124</w:t>
            </w:r>
          </w:p>
        </w:tc>
        <w:tc>
          <w:tcPr>
            <w:tcW w:w="1885" w:type="dxa"/>
          </w:tcPr>
          <w:p w14:paraId="6F6DA285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 50</w:t>
            </w:r>
          </w:p>
        </w:tc>
        <w:tc>
          <w:tcPr>
            <w:tcW w:w="1481" w:type="dxa"/>
          </w:tcPr>
          <w:p w14:paraId="5F1DE0E6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30.07.2024. </w:t>
            </w:r>
          </w:p>
        </w:tc>
        <w:tc>
          <w:tcPr>
            <w:tcW w:w="1814" w:type="dxa"/>
          </w:tcPr>
          <w:p w14:paraId="693E1DC0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6.485,00 €</w:t>
            </w:r>
          </w:p>
        </w:tc>
      </w:tr>
      <w:tr w14:paraId="412F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3243F449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0" w:type="dxa"/>
          </w:tcPr>
          <w:p w14:paraId="057459C7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 CRNI VJETAR d.o.o.</w:t>
            </w:r>
          </w:p>
          <w:p w14:paraId="61A9DE55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Kućine 3A, Vinkuran</w:t>
            </w:r>
          </w:p>
          <w:p w14:paraId="3ED91395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OIB:49173193770</w:t>
            </w:r>
          </w:p>
        </w:tc>
        <w:tc>
          <w:tcPr>
            <w:tcW w:w="1885" w:type="dxa"/>
          </w:tcPr>
          <w:p w14:paraId="348E3618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10024-1-1</w:t>
            </w:r>
          </w:p>
        </w:tc>
        <w:tc>
          <w:tcPr>
            <w:tcW w:w="1481" w:type="dxa"/>
          </w:tcPr>
          <w:p w14:paraId="5A0E258E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31.07.2024.</w:t>
            </w:r>
          </w:p>
        </w:tc>
        <w:tc>
          <w:tcPr>
            <w:tcW w:w="1814" w:type="dxa"/>
          </w:tcPr>
          <w:p w14:paraId="66F152C1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4.250,00 €</w:t>
            </w:r>
          </w:p>
        </w:tc>
      </w:tr>
      <w:tr w14:paraId="180F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23F265C8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0" w:type="dxa"/>
          </w:tcPr>
          <w:p w14:paraId="51E18AFD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 Udruga URBAN COOP</w:t>
            </w:r>
          </w:p>
          <w:p w14:paraId="2AE64C99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Mletačka 12/III  Pula</w:t>
            </w:r>
          </w:p>
          <w:p w14:paraId="6E65B519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OIB:12481006783</w:t>
            </w:r>
          </w:p>
        </w:tc>
        <w:tc>
          <w:tcPr>
            <w:tcW w:w="1885" w:type="dxa"/>
          </w:tcPr>
          <w:p w14:paraId="15596A3F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56-1-1</w:t>
            </w:r>
          </w:p>
        </w:tc>
        <w:tc>
          <w:tcPr>
            <w:tcW w:w="1481" w:type="dxa"/>
          </w:tcPr>
          <w:p w14:paraId="1F910036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31.07.2024.</w:t>
            </w:r>
          </w:p>
          <w:p w14:paraId="2EAADE58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14" w:type="dxa"/>
          </w:tcPr>
          <w:p w14:paraId="5614A30D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1.369,85 € </w:t>
            </w:r>
            <w:r>
              <w:rPr>
                <w:rFonts w:hint="default" w:ascii="Arial" w:hAnsi="Arial" w:cs="Arial"/>
                <w:sz w:val="18"/>
                <w:szCs w:val="18"/>
                <w:highlight w:val="yellow"/>
                <w:lang w:val="hr-HR"/>
              </w:rPr>
              <w:t>PLAĆENO</w:t>
            </w:r>
          </w:p>
        </w:tc>
      </w:tr>
      <w:tr w14:paraId="7DB6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319B345E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0" w:type="dxa"/>
          </w:tcPr>
          <w:p w14:paraId="50ACC698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 STUDENTSKI CENTAR PULA</w:t>
            </w:r>
          </w:p>
          <w:p w14:paraId="3490DCC0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SV.MIHOVILA 3, PULA</w:t>
            </w:r>
          </w:p>
          <w:p w14:paraId="29738F50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OIB:63288148995</w:t>
            </w:r>
          </w:p>
        </w:tc>
        <w:tc>
          <w:tcPr>
            <w:tcW w:w="1885" w:type="dxa"/>
          </w:tcPr>
          <w:p w14:paraId="27655FDB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4988/2024</w:t>
            </w:r>
          </w:p>
        </w:tc>
        <w:tc>
          <w:tcPr>
            <w:tcW w:w="1481" w:type="dxa"/>
          </w:tcPr>
          <w:p w14:paraId="7FC89672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31.07.2024.</w:t>
            </w:r>
          </w:p>
        </w:tc>
        <w:tc>
          <w:tcPr>
            <w:tcW w:w="1814" w:type="dxa"/>
          </w:tcPr>
          <w:p w14:paraId="6ED2CBBF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1.338,35 € 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yellow"/>
                <w:lang w:val="hr-HR"/>
              </w:rPr>
              <w:t>PLAĆENO</w:t>
            </w:r>
          </w:p>
        </w:tc>
      </w:tr>
      <w:tr w14:paraId="45B9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0CC4A728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0" w:type="dxa"/>
          </w:tcPr>
          <w:p w14:paraId="5F6C0A28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 MED EKO SERVIS</w:t>
            </w:r>
          </w:p>
          <w:p w14:paraId="223EA04B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POMER 1, POMER</w:t>
            </w:r>
          </w:p>
          <w:p w14:paraId="38483AE8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OIB:68103986020</w:t>
            </w:r>
          </w:p>
        </w:tc>
        <w:tc>
          <w:tcPr>
            <w:tcW w:w="1885" w:type="dxa"/>
          </w:tcPr>
          <w:p w14:paraId="441BC227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1621/PP1/1/1</w:t>
            </w:r>
          </w:p>
        </w:tc>
        <w:tc>
          <w:tcPr>
            <w:tcW w:w="1481" w:type="dxa"/>
          </w:tcPr>
          <w:p w14:paraId="16B1AB57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31.07.2024.</w:t>
            </w:r>
          </w:p>
        </w:tc>
        <w:tc>
          <w:tcPr>
            <w:tcW w:w="1814" w:type="dxa"/>
          </w:tcPr>
          <w:p w14:paraId="6309158C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12.684,08 €</w:t>
            </w:r>
          </w:p>
        </w:tc>
      </w:tr>
      <w:tr w14:paraId="2581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28EC4507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0" w:type="dxa"/>
          </w:tcPr>
          <w:p w14:paraId="6D2B5437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 PORETTI , DAVOR POROPAT</w:t>
            </w:r>
          </w:p>
          <w:p w14:paraId="0C83B6D0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MEDUINSKA CESTA 6, PULA</w:t>
            </w:r>
          </w:p>
          <w:p w14:paraId="22841E61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OIB:61842001846</w:t>
            </w:r>
          </w:p>
        </w:tc>
        <w:tc>
          <w:tcPr>
            <w:tcW w:w="1885" w:type="dxa"/>
          </w:tcPr>
          <w:p w14:paraId="224F715D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616-1-1</w:t>
            </w:r>
          </w:p>
        </w:tc>
        <w:tc>
          <w:tcPr>
            <w:tcW w:w="1481" w:type="dxa"/>
          </w:tcPr>
          <w:p w14:paraId="6992DA7D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09.08.2024.</w:t>
            </w:r>
          </w:p>
        </w:tc>
        <w:tc>
          <w:tcPr>
            <w:tcW w:w="1814" w:type="dxa"/>
          </w:tcPr>
          <w:p w14:paraId="2612321B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5.308,08 €</w:t>
            </w:r>
          </w:p>
        </w:tc>
      </w:tr>
      <w:tr w14:paraId="6E5A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00CB6552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0" w:type="dxa"/>
          </w:tcPr>
          <w:p w14:paraId="127B0E0C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 xml:space="preserve"> PORETTI , DAVOR POROPAT</w:t>
            </w:r>
          </w:p>
          <w:p w14:paraId="7CF7A547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MEDUINSKA CESTA 6, PULA</w:t>
            </w:r>
          </w:p>
          <w:p w14:paraId="53B7BC0F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OIB:61842001846</w:t>
            </w:r>
          </w:p>
        </w:tc>
        <w:tc>
          <w:tcPr>
            <w:tcW w:w="1885" w:type="dxa"/>
          </w:tcPr>
          <w:p w14:paraId="38B82285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618-1-1</w:t>
            </w:r>
          </w:p>
        </w:tc>
        <w:tc>
          <w:tcPr>
            <w:tcW w:w="1481" w:type="dxa"/>
          </w:tcPr>
          <w:p w14:paraId="3536E291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09.08.2024.</w:t>
            </w:r>
          </w:p>
        </w:tc>
        <w:tc>
          <w:tcPr>
            <w:tcW w:w="1814" w:type="dxa"/>
          </w:tcPr>
          <w:p w14:paraId="3BEC7EBB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2.902,36 €</w:t>
            </w:r>
          </w:p>
        </w:tc>
      </w:tr>
      <w:tr w14:paraId="426D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0FE321CA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0" w:type="dxa"/>
          </w:tcPr>
          <w:p w14:paraId="6248A5C6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STUDIO ČLOVEK OBRT ZA PROIZVODNJU IDIZAJN</w:t>
            </w:r>
          </w:p>
          <w:p w14:paraId="770B30D9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VAROŠ 58, PULA</w:t>
            </w:r>
          </w:p>
          <w:p w14:paraId="54E0D4F4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OIB:89783577529</w:t>
            </w:r>
          </w:p>
        </w:tc>
        <w:tc>
          <w:tcPr>
            <w:tcW w:w="1885" w:type="dxa"/>
          </w:tcPr>
          <w:p w14:paraId="0C2EEF8F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6/2/2</w:t>
            </w:r>
          </w:p>
        </w:tc>
        <w:tc>
          <w:tcPr>
            <w:tcW w:w="1481" w:type="dxa"/>
          </w:tcPr>
          <w:p w14:paraId="34494759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28.08.2024.</w:t>
            </w:r>
          </w:p>
        </w:tc>
        <w:tc>
          <w:tcPr>
            <w:tcW w:w="1814" w:type="dxa"/>
          </w:tcPr>
          <w:p w14:paraId="4012128B">
            <w:pPr>
              <w:spacing w:after="0" w:line="240" w:lineRule="auto"/>
              <w:rPr>
                <w:rFonts w:hint="default" w:ascii="Arial" w:hAnsi="Arial" w:cs="Arial"/>
                <w:sz w:val="18"/>
                <w:szCs w:val="18"/>
                <w:lang w:val="hr-H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hr-HR"/>
              </w:rPr>
              <w:t>3.675,00 €</w:t>
            </w:r>
          </w:p>
        </w:tc>
      </w:tr>
      <w:bookmarkEnd w:id="1"/>
    </w:tbl>
    <w:p w14:paraId="236FE945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32C1FFE3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Članovi UV suglasni su za potvrdu i plaćanje računa.</w:t>
      </w:r>
    </w:p>
    <w:p w14:paraId="36DC0900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  <w:bookmarkStart w:id="2" w:name="_GoBack"/>
      <w:bookmarkEnd w:id="2"/>
    </w:p>
    <w:p w14:paraId="12CF3206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ind w:left="720" w:leftChars="0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2123E78D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  <w:t>Ad. 8) Razno</w:t>
      </w:r>
    </w:p>
    <w:p w14:paraId="714024BF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27091BAD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Dsostavljeno je izvješće LD Istra o izvršenim radovima na području Donjeg i gornjeg Kamenjaka .</w:t>
      </w:r>
    </w:p>
    <w:p w14:paraId="5748DD05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Članovi UV prihvaćaju izvješće, te</w:t>
      </w: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 xml:space="preserve"> ovlašćuju ravnatelja za skalpanje produljena </w:t>
      </w:r>
      <w:r>
        <w:rPr>
          <w:rFonts w:hint="default" w:ascii="Arial" w:hAnsi="Arial" w:cs="Arial"/>
          <w:b w:val="0"/>
          <w:bCs w:val="0"/>
          <w:sz w:val="18"/>
          <w:szCs w:val="18"/>
        </w:rPr>
        <w:t xml:space="preserve"> Ugovora o dugoročnoj suradnji sa LD ISTRA</w:t>
      </w: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>.</w:t>
      </w:r>
    </w:p>
    <w:p w14:paraId="5F831FDD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</w:t>
      </w: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18F2576F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0FDE449E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Upravno vijeće UV donosi prijedlog izmjene Odluke kojom se utvrđuje iznos cijene rada studenata i učenika za 2024. godinu.</w:t>
      </w:r>
    </w:p>
    <w:p w14:paraId="5410810E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02F9610A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6B9EA920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Ravnatelj predlaže za v.d. stručnog voditelja/icu imenovati kolegicu Ninu Skoko.</w:t>
      </w:r>
    </w:p>
    <w:p w14:paraId="4AE006B1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Članovi UV prihvaćaju prijedlog.</w:t>
      </w:r>
    </w:p>
    <w:p w14:paraId="04BD27B7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4</w:t>
      </w:r>
      <w:r>
        <w:rPr>
          <w:rFonts w:hint="default" w:ascii="Arial" w:hAnsi="Arial" w:cs="Arial"/>
          <w:sz w:val="18"/>
          <w:szCs w:val="18"/>
        </w:rPr>
        <w:t xml:space="preserve">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0837B276">
      <w:pPr>
        <w:numPr>
          <w:ilvl w:val="0"/>
          <w:numId w:val="3"/>
        </w:numPr>
        <w:spacing w:after="240" w:line="240" w:lineRule="auto"/>
        <w:jc w:val="left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Lorencin ima primjedbu na Pravilnik o alkotestiranju za koji smatra da je nedorečen u smislu da se njime ne ruglira primjena lijekova danih na recept. Predlaže nadopunu.</w:t>
      </w:r>
    </w:p>
    <w:p w14:paraId="6D7168E4">
      <w:pPr>
        <w:numPr>
          <w:ilvl w:val="0"/>
          <w:numId w:val="3"/>
        </w:numPr>
        <w:spacing w:after="240" w:line="240" w:lineRule="auto"/>
        <w:ind w:left="0" w:leftChars="0" w:firstLine="0" w:firstLineChars="0"/>
        <w:jc w:val="left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Lorencina zanima što se može napraviti, kako bi se smanjile gužve i uveo red na Kolumbarici.</w:t>
      </w:r>
    </w:p>
    <w:p w14:paraId="356B45C4">
      <w:pPr>
        <w:numPr>
          <w:ilvl w:val="0"/>
          <w:numId w:val="0"/>
        </w:numPr>
        <w:spacing w:after="240" w:line="240" w:lineRule="auto"/>
        <w:ind w:leftChars="0"/>
        <w:jc w:val="left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Ravnatelj je upoznat s problemom gužvi na navedenoj lokaciji, ali na sreću nije bilo većih intervencija hitnih službi i policije.</w:t>
      </w:r>
    </w:p>
    <w:p w14:paraId="6306F508">
      <w:pPr>
        <w:numPr>
          <w:ilvl w:val="0"/>
          <w:numId w:val="0"/>
        </w:numPr>
        <w:spacing w:after="240" w:line="240" w:lineRule="auto"/>
        <w:ind w:leftChars="0"/>
        <w:jc w:val="left"/>
        <w:rPr>
          <w:rFonts w:hint="default" w:ascii="Arial" w:hAnsi="Arial" w:cs="Arial"/>
          <w:sz w:val="18"/>
          <w:szCs w:val="18"/>
          <w:lang w:val="hr-HR"/>
        </w:rPr>
      </w:pPr>
    </w:p>
    <w:p w14:paraId="3FE168D4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4FEE748D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1C9EC72D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>Predsjednik zaključuje sjednicu UV u 15:30 sati.</w:t>
      </w:r>
    </w:p>
    <w:p w14:paraId="2862187D">
      <w:pPr>
        <w:rPr>
          <w:rFonts w:hint="default" w:ascii="Arial" w:hAnsi="Arial" w:cs="Arial"/>
          <w:sz w:val="18"/>
          <w:szCs w:val="18"/>
          <w:lang w:val="hr-HR"/>
        </w:rPr>
      </w:pPr>
    </w:p>
    <w:p w14:paraId="6E13FE4D">
      <w:pPr>
        <w:rPr>
          <w:rFonts w:hint="default" w:ascii="Arial" w:hAnsi="Arial" w:cs="Arial"/>
          <w:sz w:val="18"/>
          <w:szCs w:val="18"/>
          <w:lang w:val="hr-HR"/>
        </w:rPr>
      </w:pPr>
    </w:p>
    <w:p w14:paraId="16BBB9F0">
      <w:pPr>
        <w:rPr>
          <w:rFonts w:hint="default" w:ascii="Arial" w:hAnsi="Arial" w:cs="Arial"/>
          <w:sz w:val="18"/>
          <w:szCs w:val="18"/>
          <w:lang w:val="hr-HR"/>
        </w:rPr>
      </w:pPr>
    </w:p>
    <w:p w14:paraId="60708BF9">
      <w:pPr>
        <w:rPr>
          <w:rFonts w:hint="default" w:ascii="Arial" w:hAnsi="Arial" w:cs="Arial"/>
          <w:sz w:val="18"/>
          <w:szCs w:val="18"/>
          <w:lang w:val="hr-HR"/>
        </w:rPr>
      </w:pPr>
    </w:p>
    <w:p w14:paraId="47E35F51">
      <w:pPr>
        <w:rPr>
          <w:rFonts w:hint="default" w:ascii="Arial" w:hAnsi="Arial" w:cs="Arial"/>
          <w:sz w:val="18"/>
          <w:szCs w:val="18"/>
          <w:lang w:val="hr-HR"/>
        </w:rPr>
      </w:pPr>
    </w:p>
    <w:p w14:paraId="708501BB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         </w:t>
      </w:r>
      <w:r>
        <w:rPr>
          <w:rFonts w:hint="default" w:ascii="Arial" w:hAnsi="Arial" w:cs="Arial"/>
          <w:sz w:val="18"/>
          <w:szCs w:val="18"/>
        </w:rPr>
        <w:t xml:space="preserve">  Predsjednik Upravnog vijeća:</w:t>
      </w:r>
    </w:p>
    <w:p w14:paraId="0169AAE2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Patricija Skoko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                                                                                    Elvis Počerek</w:t>
      </w:r>
    </w:p>
    <w:p w14:paraId="4A113554">
      <w:pPr>
        <w:rPr>
          <w:rFonts w:hint="default" w:ascii="Arial" w:hAnsi="Arial" w:cs="Arial"/>
          <w:sz w:val="18"/>
          <w:szCs w:val="18"/>
          <w:lang w:val="hr-HR"/>
        </w:rPr>
      </w:pPr>
    </w:p>
    <w:p w14:paraId="3E9D27B2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</w:t>
      </w:r>
    </w:p>
    <w:p w14:paraId="30606F4B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3BE9CDBA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7C93479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3951D4F5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E157839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1CD783A5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3C9823B5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5969F275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106105BF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72FA2B3E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29DEED1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4134C1A3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15A1884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5674B3CE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DA59532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7FE75B7F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09530474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50C22B4D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5ED3C458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7839FF64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1FDCCF8B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141F386C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5AC527E3">
      <w:pPr>
        <w:rPr>
          <w:rFonts w:hint="default" w:ascii="Arial" w:hAnsi="Arial" w:cs="Arial"/>
          <w:sz w:val="18"/>
          <w:szCs w:val="18"/>
        </w:rPr>
      </w:pPr>
    </w:p>
    <w:p w14:paraId="79BF225A">
      <w:pPr>
        <w:rPr>
          <w:rFonts w:hint="default" w:ascii="Arial" w:hAnsi="Arial" w:cs="Arial"/>
          <w:sz w:val="18"/>
          <w:szCs w:val="18"/>
        </w:rPr>
      </w:pPr>
    </w:p>
    <w:p w14:paraId="33B02AEF">
      <w:pPr>
        <w:rPr>
          <w:rFonts w:hint="default" w:ascii="Arial" w:hAnsi="Arial" w:cs="Arial"/>
          <w:sz w:val="18"/>
          <w:szCs w:val="18"/>
        </w:rPr>
      </w:pPr>
    </w:p>
    <w:p w14:paraId="769DF1FF">
      <w:pPr>
        <w:rPr>
          <w:rFonts w:hint="default" w:ascii="Arial" w:hAnsi="Arial" w:cs="Arial"/>
          <w:sz w:val="18"/>
          <w:szCs w:val="18"/>
        </w:rPr>
      </w:pPr>
    </w:p>
    <w:p w14:paraId="23434E4C">
      <w:pPr>
        <w:rPr>
          <w:rFonts w:hint="default" w:ascii="Arial" w:hAnsi="Arial" w:cs="Arial"/>
          <w:sz w:val="18"/>
          <w:szCs w:val="18"/>
        </w:rPr>
      </w:pPr>
    </w:p>
    <w:p w14:paraId="5B1E9042">
      <w:pPr>
        <w:rPr>
          <w:rFonts w:hint="default" w:ascii="Arial" w:hAnsi="Arial" w:cs="Arial"/>
          <w:sz w:val="18"/>
          <w:szCs w:val="18"/>
        </w:rPr>
      </w:pPr>
    </w:p>
    <w:p w14:paraId="16545DC8">
      <w:pPr>
        <w:rPr>
          <w:rFonts w:hint="default" w:ascii="Arial" w:hAnsi="Arial" w:cs="Arial"/>
          <w:sz w:val="18"/>
          <w:szCs w:val="18"/>
        </w:rPr>
      </w:pPr>
    </w:p>
    <w:p w14:paraId="54CF8D8B">
      <w:pPr>
        <w:rPr>
          <w:rFonts w:hint="default" w:ascii="Arial" w:hAnsi="Arial" w:cs="Arial"/>
          <w:sz w:val="18"/>
          <w:szCs w:val="18"/>
        </w:rPr>
      </w:pPr>
    </w:p>
    <w:p w14:paraId="42A2269D">
      <w:pPr>
        <w:rPr>
          <w:rFonts w:hint="default" w:ascii="Arial" w:hAnsi="Arial" w:cs="Arial"/>
          <w:sz w:val="18"/>
          <w:szCs w:val="18"/>
        </w:rPr>
      </w:pPr>
    </w:p>
    <w:p w14:paraId="6718C4BA">
      <w:pPr>
        <w:rPr>
          <w:rFonts w:hint="default" w:ascii="Arial" w:hAnsi="Arial" w:cs="Arial"/>
          <w:sz w:val="18"/>
          <w:szCs w:val="18"/>
        </w:rPr>
      </w:pPr>
    </w:p>
    <w:p w14:paraId="0C0BFE21">
      <w:pPr>
        <w:rPr>
          <w:rFonts w:hint="default" w:ascii="Arial" w:hAnsi="Arial" w:cs="Arial"/>
          <w:sz w:val="18"/>
          <w:szCs w:val="18"/>
        </w:rPr>
      </w:pPr>
    </w:p>
    <w:p w14:paraId="3C00EEA0">
      <w:pPr>
        <w:rPr>
          <w:rFonts w:hint="default" w:ascii="Arial" w:hAnsi="Arial" w:cs="Arial"/>
          <w:sz w:val="18"/>
          <w:szCs w:val="18"/>
        </w:rPr>
      </w:pPr>
    </w:p>
    <w:p w14:paraId="2D62DEDA">
      <w:pPr>
        <w:rPr>
          <w:rFonts w:hint="default" w:ascii="Arial" w:hAnsi="Arial" w:cs="Arial"/>
          <w:sz w:val="18"/>
          <w:szCs w:val="18"/>
        </w:rPr>
      </w:pPr>
    </w:p>
    <w:p w14:paraId="0598CCEA">
      <w:pPr>
        <w:rPr>
          <w:rFonts w:hint="default" w:ascii="Arial" w:hAnsi="Arial" w:cs="Arial"/>
          <w:sz w:val="18"/>
          <w:szCs w:val="18"/>
        </w:rPr>
      </w:pPr>
    </w:p>
    <w:p w14:paraId="7C56379E">
      <w:pPr>
        <w:rPr>
          <w:rFonts w:hint="default" w:ascii="Arial" w:hAnsi="Arial" w:cs="Arial"/>
          <w:sz w:val="18"/>
          <w:szCs w:val="18"/>
        </w:rPr>
      </w:pPr>
    </w:p>
    <w:p w14:paraId="3BE2B3D6">
      <w:pPr>
        <w:rPr>
          <w:rFonts w:hint="default" w:ascii="Arial" w:hAnsi="Arial" w:cs="Arial"/>
          <w:sz w:val="18"/>
          <w:szCs w:val="18"/>
        </w:rPr>
      </w:pPr>
    </w:p>
    <w:p w14:paraId="55490017">
      <w:pPr>
        <w:rPr>
          <w:rFonts w:hint="default" w:ascii="Arial" w:hAnsi="Arial" w:cs="Arial"/>
          <w:sz w:val="18"/>
          <w:szCs w:val="18"/>
        </w:rPr>
      </w:pPr>
    </w:p>
    <w:p w14:paraId="64932C47">
      <w:pPr>
        <w:rPr>
          <w:rFonts w:hint="default" w:ascii="Arial" w:hAnsi="Arial" w:cs="Arial"/>
          <w:sz w:val="18"/>
          <w:szCs w:val="18"/>
        </w:rPr>
      </w:pPr>
    </w:p>
    <w:p w14:paraId="70DF15D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 xml:space="preserve">     </w:t>
      </w:r>
    </w:p>
    <w:p w14:paraId="5C70DA1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10" w:firstLineChars="450"/>
        <w:jc w:val="left"/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</w:pPr>
    </w:p>
    <w:p w14:paraId="4D27BB2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10" w:firstLineChars="450"/>
        <w:jc w:val="left"/>
        <w:rPr>
          <w:rFonts w:hint="default" w:ascii="Arial" w:hAnsi="Arial" w:eastAsia="Calibri" w:cs="Arial"/>
          <w:b/>
          <w:bCs/>
          <w:kern w:val="2"/>
          <w:sz w:val="18"/>
          <w:szCs w:val="18"/>
          <w:lang w:eastAsia="zh-CN" w:bidi="ar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10" w:firstLineChars="45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</w:p>
    <w:p w14:paraId="6BCBAA5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-Odluka o prihvaćanju Odluke o povećanju osnovie za obračun plaće za sve zaposlenike JU Kamenjak-USVOJENO</w:t>
      </w:r>
    </w:p>
    <w:p w14:paraId="28E70B9C">
      <w:pPr>
        <w:pStyle w:val="5"/>
        <w:numPr>
          <w:ilvl w:val="0"/>
          <w:numId w:val="0"/>
        </w:numPr>
        <w:spacing w:after="0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-Odluka o prihvaćanju ponude za izradu projektne dokumentacije za opremanje bitničke utvrde Ćukovica,</w:t>
      </w:r>
    </w:p>
    <w:p w14:paraId="46C58D37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BB ARHITEKTI d.o.o  Zupanova ulica 2, Ljubljana- USVOJENO</w:t>
      </w:r>
    </w:p>
    <w:p w14:paraId="4CB79B4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-Odluka o prihvaćanju ponude za pojilište i nastambu za koze TOS Tvornica opreme i strojeva d.o.o. Industrijska 1, Kneževo, OIB;66741359467-USVOJENO</w:t>
      </w:r>
    </w:p>
    <w:p w14:paraId="57AC1DF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-Odluka o usvajanju Plana upravljanja-USVOJENO</w:t>
      </w:r>
    </w:p>
    <w:p w14:paraId="2143F3E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>-Odluka o potvrdi računa - USVOJENO</w:t>
      </w:r>
    </w:p>
    <w:p w14:paraId="48EDB0D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-Odluka o prIhvaćanju izvješća i produljenju poslovne suradnje s LD Istra-USVOJENO</w:t>
      </w:r>
    </w:p>
    <w:p w14:paraId="60B1D632">
      <w:pPr>
        <w:widowControl/>
        <w:spacing w:line="252" w:lineRule="auto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>-Odluka o prihvaćanju</w:t>
      </w: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 xml:space="preserve"> prijedloga izmjene Odluke kojom se utvrđuje iznos cijene sata rada studenata i učenika za 2024. godinu-USVOJENO</w:t>
      </w:r>
    </w:p>
    <w:p w14:paraId="20D9BB31">
      <w:pPr>
        <w:widowControl/>
        <w:spacing w:line="252" w:lineRule="auto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-Odluka o prihvaćanju prijedloga o imenovanju v.d. stručnog voditelja/ice-USVOJENO</w:t>
      </w:r>
    </w:p>
    <w:p w14:paraId="072A1C23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6022E4E2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55F41330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263C23E5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0D592617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0D69FD51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2B88FDBE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229DB23D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74239353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20D79D60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30C67980">
      <w:pPr>
        <w:widowControl/>
        <w:spacing w:line="252" w:lineRule="auto"/>
        <w:rPr>
          <w:rFonts w:hint="default" w:ascii="Calibri" w:hAnsi="Calibri" w:cs="Calibri"/>
          <w:sz w:val="18"/>
          <w:szCs w:val="18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18753"/>
    <w:multiLevelType w:val="singleLevel"/>
    <w:tmpl w:val="D9718753"/>
    <w:lvl w:ilvl="0" w:tentative="0">
      <w:start w:val="7"/>
      <w:numFmt w:val="upperLetter"/>
      <w:suff w:val="space"/>
      <w:lvlText w:val="%1."/>
      <w:lvlJc w:val="left"/>
    </w:lvl>
  </w:abstractNum>
  <w:abstractNum w:abstractNumId="1">
    <w:nsid w:val="43B77C88"/>
    <w:multiLevelType w:val="multilevel"/>
    <w:tmpl w:val="43B77C88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67A"/>
    <w:multiLevelType w:val="multilevel"/>
    <w:tmpl w:val="777F067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2F16D29"/>
    <w:rsid w:val="02F41C6E"/>
    <w:rsid w:val="04EA6A0D"/>
    <w:rsid w:val="04EE4385"/>
    <w:rsid w:val="055D5A2D"/>
    <w:rsid w:val="05BA5577"/>
    <w:rsid w:val="06656B1C"/>
    <w:rsid w:val="0687244D"/>
    <w:rsid w:val="06D21AD7"/>
    <w:rsid w:val="079A6DB7"/>
    <w:rsid w:val="0A400987"/>
    <w:rsid w:val="0A4D119A"/>
    <w:rsid w:val="0B223B8D"/>
    <w:rsid w:val="0B843E19"/>
    <w:rsid w:val="0C4A0C2E"/>
    <w:rsid w:val="0E3771D6"/>
    <w:rsid w:val="0EB12C33"/>
    <w:rsid w:val="0F2C77E8"/>
    <w:rsid w:val="0F3521B0"/>
    <w:rsid w:val="0FA1327B"/>
    <w:rsid w:val="0FD67978"/>
    <w:rsid w:val="10950E71"/>
    <w:rsid w:val="10F91E0D"/>
    <w:rsid w:val="12FE3399"/>
    <w:rsid w:val="136178D1"/>
    <w:rsid w:val="13B323BD"/>
    <w:rsid w:val="14320EED"/>
    <w:rsid w:val="151177D8"/>
    <w:rsid w:val="168B5BCF"/>
    <w:rsid w:val="17AB45F1"/>
    <w:rsid w:val="17BF48A8"/>
    <w:rsid w:val="186973AC"/>
    <w:rsid w:val="192336A6"/>
    <w:rsid w:val="1B542F6B"/>
    <w:rsid w:val="1BB925F4"/>
    <w:rsid w:val="1BEB0E44"/>
    <w:rsid w:val="1BED3238"/>
    <w:rsid w:val="1C04622B"/>
    <w:rsid w:val="1C412BD3"/>
    <w:rsid w:val="1C725508"/>
    <w:rsid w:val="1CC53D17"/>
    <w:rsid w:val="1D2210A1"/>
    <w:rsid w:val="1D236778"/>
    <w:rsid w:val="1D490D15"/>
    <w:rsid w:val="1E074445"/>
    <w:rsid w:val="1EB0050E"/>
    <w:rsid w:val="1EC06F09"/>
    <w:rsid w:val="1EFF38E5"/>
    <w:rsid w:val="1F1B5456"/>
    <w:rsid w:val="1FEE13A8"/>
    <w:rsid w:val="202C7F57"/>
    <w:rsid w:val="218C7A04"/>
    <w:rsid w:val="225253B8"/>
    <w:rsid w:val="22647E2D"/>
    <w:rsid w:val="22BF530D"/>
    <w:rsid w:val="234D627A"/>
    <w:rsid w:val="24702907"/>
    <w:rsid w:val="24F711CF"/>
    <w:rsid w:val="25560D80"/>
    <w:rsid w:val="257C639A"/>
    <w:rsid w:val="26326AC6"/>
    <w:rsid w:val="279462D5"/>
    <w:rsid w:val="28585144"/>
    <w:rsid w:val="28FA2478"/>
    <w:rsid w:val="29A94954"/>
    <w:rsid w:val="2A727067"/>
    <w:rsid w:val="2B5715FB"/>
    <w:rsid w:val="2C540253"/>
    <w:rsid w:val="2E6B19D1"/>
    <w:rsid w:val="2E9648A3"/>
    <w:rsid w:val="2E9922E8"/>
    <w:rsid w:val="2EFA4DAA"/>
    <w:rsid w:val="2F9E1297"/>
    <w:rsid w:val="303C271F"/>
    <w:rsid w:val="30567ADC"/>
    <w:rsid w:val="31171B8E"/>
    <w:rsid w:val="31480801"/>
    <w:rsid w:val="319D34E6"/>
    <w:rsid w:val="31F27178"/>
    <w:rsid w:val="327E6A21"/>
    <w:rsid w:val="329736ED"/>
    <w:rsid w:val="32F9308A"/>
    <w:rsid w:val="33B45014"/>
    <w:rsid w:val="33BE751A"/>
    <w:rsid w:val="34EF4745"/>
    <w:rsid w:val="35675298"/>
    <w:rsid w:val="36024E1B"/>
    <w:rsid w:val="37BB23BC"/>
    <w:rsid w:val="37BF385C"/>
    <w:rsid w:val="37BF7FAA"/>
    <w:rsid w:val="38DA3343"/>
    <w:rsid w:val="39232E6C"/>
    <w:rsid w:val="39BC7E92"/>
    <w:rsid w:val="39C80C08"/>
    <w:rsid w:val="39DE13A3"/>
    <w:rsid w:val="3AA61D0D"/>
    <w:rsid w:val="3C27036B"/>
    <w:rsid w:val="3C9358CE"/>
    <w:rsid w:val="3CDC66C9"/>
    <w:rsid w:val="3D0F4DC4"/>
    <w:rsid w:val="3DAB466F"/>
    <w:rsid w:val="3DB823C2"/>
    <w:rsid w:val="3F020E91"/>
    <w:rsid w:val="3F0325CE"/>
    <w:rsid w:val="3F4B7F18"/>
    <w:rsid w:val="3F877349"/>
    <w:rsid w:val="401B6D5D"/>
    <w:rsid w:val="40594049"/>
    <w:rsid w:val="414E529F"/>
    <w:rsid w:val="41BE2BD8"/>
    <w:rsid w:val="440D6F8B"/>
    <w:rsid w:val="440E2AA2"/>
    <w:rsid w:val="44986C6B"/>
    <w:rsid w:val="450B6BCC"/>
    <w:rsid w:val="45403633"/>
    <w:rsid w:val="454E3996"/>
    <w:rsid w:val="457131F6"/>
    <w:rsid w:val="45770CC8"/>
    <w:rsid w:val="467258C9"/>
    <w:rsid w:val="46C52507"/>
    <w:rsid w:val="48D733FE"/>
    <w:rsid w:val="48F121B1"/>
    <w:rsid w:val="49690852"/>
    <w:rsid w:val="498A42BA"/>
    <w:rsid w:val="49F74F85"/>
    <w:rsid w:val="4AC02FBD"/>
    <w:rsid w:val="4AC527DF"/>
    <w:rsid w:val="4CBA0027"/>
    <w:rsid w:val="4D0277F3"/>
    <w:rsid w:val="4D591BAE"/>
    <w:rsid w:val="4D80415F"/>
    <w:rsid w:val="4DBE5BF6"/>
    <w:rsid w:val="4DC31570"/>
    <w:rsid w:val="4DF6028A"/>
    <w:rsid w:val="4FF91C64"/>
    <w:rsid w:val="50B95141"/>
    <w:rsid w:val="50CF2FAD"/>
    <w:rsid w:val="513D1B83"/>
    <w:rsid w:val="528E621F"/>
    <w:rsid w:val="52AF4226"/>
    <w:rsid w:val="53432C70"/>
    <w:rsid w:val="540147FC"/>
    <w:rsid w:val="5430291F"/>
    <w:rsid w:val="558A3682"/>
    <w:rsid w:val="55AE50CF"/>
    <w:rsid w:val="5709352E"/>
    <w:rsid w:val="59333FB8"/>
    <w:rsid w:val="59F45FCF"/>
    <w:rsid w:val="5A136469"/>
    <w:rsid w:val="5A21041D"/>
    <w:rsid w:val="5BAB0DCB"/>
    <w:rsid w:val="5D286706"/>
    <w:rsid w:val="5D4019FF"/>
    <w:rsid w:val="5E442F6D"/>
    <w:rsid w:val="5E952651"/>
    <w:rsid w:val="62581EF3"/>
    <w:rsid w:val="63845225"/>
    <w:rsid w:val="639F4F48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4E0FF9"/>
    <w:rsid w:val="67346E78"/>
    <w:rsid w:val="67365656"/>
    <w:rsid w:val="67AC3137"/>
    <w:rsid w:val="68023A73"/>
    <w:rsid w:val="681D7D78"/>
    <w:rsid w:val="68794A87"/>
    <w:rsid w:val="68853610"/>
    <w:rsid w:val="6A1829AD"/>
    <w:rsid w:val="6B89760D"/>
    <w:rsid w:val="6C2E7FFD"/>
    <w:rsid w:val="6C631993"/>
    <w:rsid w:val="6CBE7464"/>
    <w:rsid w:val="6E260D56"/>
    <w:rsid w:val="6EDD4C70"/>
    <w:rsid w:val="700F2FD4"/>
    <w:rsid w:val="701860F0"/>
    <w:rsid w:val="70F95E2B"/>
    <w:rsid w:val="71230DCB"/>
    <w:rsid w:val="72BD2AEF"/>
    <w:rsid w:val="7433313B"/>
    <w:rsid w:val="744D3676"/>
    <w:rsid w:val="75AF4EA5"/>
    <w:rsid w:val="75FD6F84"/>
    <w:rsid w:val="76215E7A"/>
    <w:rsid w:val="7623185D"/>
    <w:rsid w:val="76A44BB2"/>
    <w:rsid w:val="76F10959"/>
    <w:rsid w:val="77DD1028"/>
    <w:rsid w:val="78601406"/>
    <w:rsid w:val="792A12FA"/>
    <w:rsid w:val="797A6558"/>
    <w:rsid w:val="7A464F61"/>
    <w:rsid w:val="7AAE32BF"/>
    <w:rsid w:val="7C287A9A"/>
    <w:rsid w:val="7C327975"/>
    <w:rsid w:val="7C8E3B3F"/>
    <w:rsid w:val="7D707848"/>
    <w:rsid w:val="7E0B6DE7"/>
    <w:rsid w:val="7E2B1D77"/>
    <w:rsid w:val="7FB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ECB5-483F-472B-A4F2-C6E72C9A1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1191</Words>
  <Characters>6794</Characters>
  <Lines>56</Lines>
  <Paragraphs>15</Paragraphs>
  <TotalTime>18</TotalTime>
  <ScaleCrop>false</ScaleCrop>
  <LinksUpToDate>false</LinksUpToDate>
  <CharactersWithSpaces>7970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2024-09-11T10:56:16Z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81A7E59B44164E8DB9B61CF73C4ABC75_12</vt:lpwstr>
  </property>
</Properties>
</file>