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6EA2F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REPUBLIKA HRVATSKA</w:t>
      </w:r>
    </w:p>
    <w:p w14:paraId="4E1CFC7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ISTARSKA ŽUPANIJ</w:t>
      </w:r>
    </w:p>
    <w:p w14:paraId="4A9C13C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AOPĆINA MEDULIN</w:t>
      </w:r>
    </w:p>
    <w:p w14:paraId="292FA9A7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Javna ustanova Kamenjak</w:t>
      </w:r>
    </w:p>
    <w:p w14:paraId="3BC58FC9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U Premanturi,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07.07.2026.</w:t>
      </w:r>
    </w:p>
    <w:p w14:paraId="018CA2E7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0AF3B52A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0ED9F37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5057D747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3A9337A6">
      <w:pPr>
        <w:spacing w:line="240" w:lineRule="auto"/>
        <w:jc w:val="center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ZAPISNIK</w:t>
      </w:r>
    </w:p>
    <w:p w14:paraId="0C2A065B">
      <w:pPr>
        <w:spacing w:line="240" w:lineRule="auto"/>
        <w:jc w:val="center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18C06558">
      <w:pPr>
        <w:spacing w:line="240" w:lineRule="auto"/>
        <w:jc w:val="center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    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SA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79.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SJEDNICE UPRAVNOG VIJEĆA JU KAMENJAK</w:t>
      </w:r>
    </w:p>
    <w:p w14:paraId="25B1181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6ABCDB17">
      <w:pPr>
        <w:spacing w:after="120" w:line="240" w:lineRule="auto"/>
        <w:jc w:val="both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61758B69">
      <w:pPr>
        <w:spacing w:after="120" w:line="240" w:lineRule="auto"/>
        <w:ind w:firstLine="100" w:firstLineChars="50"/>
        <w:jc w:val="both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održane u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utorak  07.07.2026. mailom od 08:00 do 12:00 sati</w:t>
      </w:r>
    </w:p>
    <w:p w14:paraId="3634D73F">
      <w:pPr>
        <w:spacing w:after="120" w:line="240" w:lineRule="auto"/>
        <w:jc w:val="both"/>
        <w:rPr>
          <w:rFonts w:hint="default" w:cs="Arial" w:asciiTheme="minorAscii" w:hAnsiTheme="minorAscii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/>
          <w:sz w:val="20"/>
          <w:szCs w:val="20"/>
        </w:rPr>
        <w:t xml:space="preserve"> Prisutni: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Elvis Počerek, Tomislav Hodak, Ivo Lorencin, Gianni Bužleta, Mirna Mihovilović Radolović</w:t>
      </w:r>
    </w:p>
    <w:p w14:paraId="655F2457">
      <w:pPr>
        <w:jc w:val="both"/>
        <w:rPr>
          <w:rFonts w:hint="default" w:cs="Arial" w:asciiTheme="minorAscii" w:hAnsiTheme="minorAscii"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</w:rPr>
        <w:t xml:space="preserve"> Odsutni: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</w:t>
      </w:r>
    </w:p>
    <w:p w14:paraId="2BB01B19">
      <w:pPr>
        <w:jc w:val="both"/>
        <w:rPr>
          <w:rFonts w:hint="default" w:cs="Arial" w:asciiTheme="minorAscii" w:hAnsiTheme="minorAscii"/>
          <w:sz w:val="20"/>
          <w:szCs w:val="20"/>
        </w:rPr>
      </w:pPr>
    </w:p>
    <w:p w14:paraId="09D8CDA9">
      <w:pPr>
        <w:jc w:val="both"/>
        <w:rPr>
          <w:rFonts w:hint="default" w:cs="Arial" w:asciiTheme="minorAscii" w:hAnsiTheme="minorAscii"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</w:rPr>
        <w:t xml:space="preserve"> Ostali: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Ravnatelj univ.spec.oec. Slobodan Belević, </w:t>
      </w:r>
      <w:r>
        <w:rPr>
          <w:rFonts w:hint="default" w:cs="Arial" w:asciiTheme="minorAscii" w:hAnsiTheme="minorAscii"/>
          <w:sz w:val="20"/>
          <w:szCs w:val="20"/>
        </w:rPr>
        <w:t xml:space="preserve">zapisničarka </w:t>
      </w:r>
      <w:r>
        <w:rPr>
          <w:rFonts w:hint="default" w:cs="Arial" w:asciiTheme="minorAscii" w:hAnsiTheme="minorAscii"/>
          <w:sz w:val="20"/>
          <w:szCs w:val="20"/>
          <w:lang w:val="hr-HR"/>
        </w:rPr>
        <w:t>Patricija Skoko</w:t>
      </w:r>
    </w:p>
    <w:p w14:paraId="1FAFDAB8">
      <w:pPr>
        <w:spacing w:line="240" w:lineRule="auto"/>
        <w:jc w:val="both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</w:p>
    <w:p w14:paraId="7EC51F78">
      <w:pPr>
        <w:spacing w:line="240" w:lineRule="auto"/>
        <w:jc w:val="both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 Temeljem čl.134. Zakona o zaštiti prirode (NN 80/13,15/18,14/19,127/19), čl.6. Odluke o osnivanju Javne ustanove Kamenjak za upravljanje zaštićenim prirodnim vrijednostima na području Općine Medulin-Kamenjak(Službene novine Općine Medulin 3/2004, 5/2004, 6/2012 ,1/2013, 2/2014 i 3/2015), čl.17. i čl.20. Statuta Javne ustanove za upravljanje zaštićenim prirodnim vrijednostima na području Općine Medulin-Kamenjak (Službene novine Općine Medulin 5/2016) i čl.2. Poslovnika o radu Upravnog vijeća Javne ustanove Kamenjak,  predsjednik Upravnog vijeća Javne ustanove Kamenjak Elvis Počerek sazvao je;</w:t>
      </w:r>
    </w:p>
    <w:p w14:paraId="5F952A39">
      <w:pPr>
        <w:spacing w:after="120"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403D7024">
      <w:pPr>
        <w:spacing w:after="12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79.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sjednicu Upravnog vijeća Javne ustanove za upravljanje zaštićenim prirodnim vrijednostima na području Općine Medulin-Kamenjak, s predloženim dnevnim redom koji glasi</w:t>
      </w:r>
      <w:r>
        <w:rPr>
          <w:rFonts w:hint="default" w:cs="Arial" w:asciiTheme="minorAscii" w:hAnsiTheme="minorAscii" w:eastAsiaTheme="minorEastAsia"/>
          <w:sz w:val="20"/>
          <w:szCs w:val="20"/>
        </w:rPr>
        <w:t>:</w:t>
      </w:r>
    </w:p>
    <w:p w14:paraId="1FDCD981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1FF43996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                                                           </w:t>
      </w:r>
    </w:p>
    <w:p w14:paraId="080C3C48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</w:t>
      </w:r>
    </w:p>
    <w:p w14:paraId="30CD0AF6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</w:t>
      </w:r>
    </w:p>
    <w:p w14:paraId="0F0E367A">
      <w:p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                     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 DNEVNI RED</w:t>
      </w:r>
    </w:p>
    <w:p w14:paraId="04242B7B">
      <w:pPr>
        <w:spacing w:after="0"/>
        <w:rPr>
          <w:rFonts w:hint="default" w:cs="Tahoma" w:asciiTheme="minorAscii" w:hAnsiTheme="minorAscii"/>
          <w:sz w:val="20"/>
          <w:szCs w:val="20"/>
        </w:rPr>
      </w:pPr>
    </w:p>
    <w:p w14:paraId="6E360703">
      <w:pPr>
        <w:pStyle w:val="9"/>
        <w:numPr>
          <w:ilvl w:val="0"/>
          <w:numId w:val="1"/>
        </w:numPr>
        <w:spacing w:after="0"/>
        <w:rPr>
          <w:rFonts w:hint="default" w:cs="Tahoma" w:asciiTheme="minorAscii" w:hAnsiTheme="minorAscii"/>
          <w:sz w:val="20"/>
          <w:szCs w:val="20"/>
        </w:rPr>
      </w:pPr>
      <w:r>
        <w:rPr>
          <w:rFonts w:hint="default" w:cs="Tahoma" w:asciiTheme="minorAscii" w:hAnsiTheme="minorAscii"/>
          <w:sz w:val="20"/>
          <w:szCs w:val="20"/>
          <w:lang w:val="hr-HR"/>
        </w:rPr>
        <w:t xml:space="preserve"> </w:t>
      </w:r>
      <w:r>
        <w:rPr>
          <w:rFonts w:hint="default" w:cs="Tahoma" w:asciiTheme="minorAscii" w:hAnsiTheme="minorAscii"/>
          <w:sz w:val="20"/>
          <w:szCs w:val="20"/>
        </w:rPr>
        <w:t>Potvrda računa</w:t>
      </w:r>
    </w:p>
    <w:p w14:paraId="3335153D">
      <w:pPr>
        <w:pStyle w:val="9"/>
        <w:numPr>
          <w:ilvl w:val="0"/>
          <w:numId w:val="1"/>
        </w:numPr>
        <w:spacing w:after="0"/>
        <w:rPr>
          <w:rFonts w:hint="default" w:cs="Tahoma" w:asciiTheme="minorAscii" w:hAnsiTheme="minorAscii"/>
          <w:sz w:val="20"/>
          <w:szCs w:val="20"/>
        </w:rPr>
      </w:pPr>
      <w:r>
        <w:rPr>
          <w:rFonts w:hint="default" w:cs="Tahoma" w:asciiTheme="minorAscii" w:hAnsiTheme="minorAscii"/>
          <w:sz w:val="20"/>
          <w:szCs w:val="20"/>
          <w:lang w:val="hr-HR"/>
        </w:rPr>
        <w:t xml:space="preserve"> Ponuda za nabavku klima uređaja za server sobu</w:t>
      </w:r>
    </w:p>
    <w:p w14:paraId="74E18FA6">
      <w:pPr>
        <w:pStyle w:val="9"/>
        <w:spacing w:after="0"/>
        <w:rPr>
          <w:rFonts w:hint="default" w:asciiTheme="minorAscii" w:hAnsiTheme="minorAscii" w:cstheme="minorHAnsi"/>
          <w:sz w:val="20"/>
          <w:szCs w:val="20"/>
          <w:lang w:val="hr-HR"/>
        </w:rPr>
      </w:pPr>
      <w:r>
        <w:rPr>
          <w:rFonts w:hint="default" w:cs="Tahoma" w:asciiTheme="minorAscii" w:hAnsiTheme="minorAscii"/>
          <w:sz w:val="20"/>
          <w:szCs w:val="20"/>
          <w:lang w:val="hr-HR"/>
        </w:rPr>
        <w:t xml:space="preserve"> </w:t>
      </w:r>
    </w:p>
    <w:p w14:paraId="70100FB1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1DA2EC1A">
      <w:pPr>
        <w:widowControl/>
        <w:numPr>
          <w:ilvl w:val="0"/>
          <w:numId w:val="0"/>
        </w:numPr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Glasanje se održava putem maila od 08:00 do 12:00 sati.</w:t>
      </w:r>
    </w:p>
    <w:p w14:paraId="391EAD1A">
      <w:pPr>
        <w:widowControl/>
        <w:numPr>
          <w:ilvl w:val="0"/>
          <w:numId w:val="0"/>
        </w:numPr>
        <w:suppressAutoHyphens w:val="0"/>
        <w:spacing w:after="160" w:line="240" w:lineRule="auto"/>
        <w:ind w:firstLine="100" w:firstLineChars="50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Članovi UV glasaju za dnevni red.</w:t>
      </w:r>
    </w:p>
    <w:p w14:paraId="4B1E3FCA">
      <w:pPr>
        <w:widowControl/>
        <w:suppressAutoHyphens w:val="0"/>
        <w:spacing w:after="160" w:line="240" w:lineRule="auto"/>
        <w:ind w:firstLine="100" w:firstLineChars="50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>ZA: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5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PROTIV:0                             SUZDRŽAN:0</w:t>
      </w:r>
    </w:p>
    <w:p w14:paraId="6F773E6A">
      <w:pPr>
        <w:pStyle w:val="9"/>
        <w:numPr>
          <w:ilvl w:val="0"/>
          <w:numId w:val="0"/>
        </w:numPr>
        <w:spacing w:after="0"/>
        <w:ind w:leftChars="0"/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</w:pPr>
    </w:p>
    <w:p w14:paraId="5ACC3072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52F8997F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6A7A4B30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5ACD88C6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09EEC808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40716351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401526CD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45D7B869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3AF03D68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 Ad. 1)  </w:t>
      </w:r>
      <w:r>
        <w:rPr>
          <w:rFonts w:hint="default" w:cs="Arial" w:asciiTheme="minorAscii" w:hAnsiTheme="minorAscii"/>
          <w:b/>
          <w:bCs/>
          <w:sz w:val="20"/>
          <w:szCs w:val="20"/>
        </w:rPr>
        <w:t>Potvrda računa</w:t>
      </w:r>
    </w:p>
    <w:p w14:paraId="69BE9AA1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/>
          <w:b/>
          <w:bCs/>
          <w:sz w:val="20"/>
          <w:szCs w:val="20"/>
        </w:rPr>
      </w:pPr>
    </w:p>
    <w:tbl>
      <w:tblPr>
        <w:tblStyle w:val="8"/>
        <w:tblW w:w="85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2886"/>
        <w:gridCol w:w="1885"/>
        <w:gridCol w:w="1481"/>
        <w:gridCol w:w="1229"/>
      </w:tblGrid>
      <w:tr w14:paraId="21A6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2FF137F0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</w:rPr>
            </w:pPr>
            <w:r>
              <w:rPr>
                <w:rFonts w:hint="default" w:asciiTheme="minorAscii" w:hAnsiTheme="minorAscii"/>
                <w:sz w:val="16"/>
                <w:szCs w:val="16"/>
              </w:rPr>
              <w:t>REDNI</w:t>
            </w:r>
          </w:p>
          <w:p w14:paraId="53FBAC2E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</w:rPr>
            </w:pPr>
            <w:r>
              <w:rPr>
                <w:rFonts w:hint="default" w:asciiTheme="minorAscii" w:hAnsiTheme="minorAscii"/>
                <w:sz w:val="16"/>
                <w:szCs w:val="16"/>
              </w:rPr>
              <w:t>BROJ</w:t>
            </w:r>
          </w:p>
          <w:p w14:paraId="7909512D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</w:rPr>
            </w:pPr>
          </w:p>
        </w:tc>
        <w:tc>
          <w:tcPr>
            <w:tcW w:w="2886" w:type="dxa"/>
          </w:tcPr>
          <w:p w14:paraId="757C1DD6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</w:rPr>
            </w:pPr>
            <w:r>
              <w:rPr>
                <w:rFonts w:hint="default" w:asciiTheme="minorAscii" w:hAnsiTheme="minorAscii"/>
                <w:sz w:val="16"/>
                <w:szCs w:val="16"/>
              </w:rPr>
              <w:t>NAZIV DOBAVLJAČA</w:t>
            </w:r>
          </w:p>
        </w:tc>
        <w:tc>
          <w:tcPr>
            <w:tcW w:w="1885" w:type="dxa"/>
          </w:tcPr>
          <w:p w14:paraId="35918990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</w:rPr>
            </w:pPr>
            <w:r>
              <w:rPr>
                <w:rFonts w:hint="default" w:asciiTheme="minorAscii" w:hAnsiTheme="minorAscii"/>
                <w:sz w:val="16"/>
                <w:szCs w:val="16"/>
              </w:rPr>
              <w:t>RAČUN</w:t>
            </w:r>
          </w:p>
        </w:tc>
        <w:tc>
          <w:tcPr>
            <w:tcW w:w="1481" w:type="dxa"/>
          </w:tcPr>
          <w:p w14:paraId="2B5725AB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</w:rPr>
            </w:pPr>
            <w:r>
              <w:rPr>
                <w:rFonts w:hint="default" w:asciiTheme="minorAscii" w:hAnsiTheme="minorAscii"/>
                <w:sz w:val="16"/>
                <w:szCs w:val="16"/>
              </w:rPr>
              <w:t>DATUM RAČUNA</w:t>
            </w:r>
          </w:p>
        </w:tc>
        <w:tc>
          <w:tcPr>
            <w:tcW w:w="1229" w:type="dxa"/>
          </w:tcPr>
          <w:p w14:paraId="494CC81E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</w:rPr>
            </w:pPr>
            <w:r>
              <w:rPr>
                <w:rFonts w:hint="default" w:asciiTheme="minorAscii" w:hAnsiTheme="minorAscii"/>
                <w:sz w:val="16"/>
                <w:szCs w:val="16"/>
              </w:rPr>
              <w:t>IZNOS</w:t>
            </w:r>
          </w:p>
        </w:tc>
      </w:tr>
      <w:tr w14:paraId="2F1FD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57DD6B3E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1.</w:t>
            </w:r>
          </w:p>
        </w:tc>
        <w:tc>
          <w:tcPr>
            <w:tcW w:w="2886" w:type="dxa"/>
          </w:tcPr>
          <w:p w14:paraId="40DACF38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PROMO ZONA doo</w:t>
            </w:r>
          </w:p>
          <w:p w14:paraId="6775C61C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MODRUŠANOV PRILAZ 17,PULA</w:t>
            </w:r>
          </w:p>
          <w:p w14:paraId="5322B93C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OIB:12185495867</w:t>
            </w:r>
          </w:p>
          <w:p w14:paraId="523377E4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</w:p>
        </w:tc>
        <w:tc>
          <w:tcPr>
            <w:tcW w:w="1885" w:type="dxa"/>
          </w:tcPr>
          <w:p w14:paraId="6A040270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22/0001/202</w:t>
            </w:r>
          </w:p>
        </w:tc>
        <w:tc>
          <w:tcPr>
            <w:tcW w:w="1481" w:type="dxa"/>
          </w:tcPr>
          <w:p w14:paraId="5965907B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30.06.2026.</w:t>
            </w:r>
          </w:p>
        </w:tc>
        <w:tc>
          <w:tcPr>
            <w:tcW w:w="1229" w:type="dxa"/>
            <w:shd w:val="clear" w:color="auto" w:fill="FFFFFF" w:themeFill="background1"/>
          </w:tcPr>
          <w:p w14:paraId="244DA802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highlight w:val="none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highlight w:val="none"/>
                <w:lang w:val="hr-HR"/>
              </w:rPr>
              <w:t>1.817,50 €</w:t>
            </w:r>
          </w:p>
        </w:tc>
      </w:tr>
      <w:tr w14:paraId="3C83D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1BE83A32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2.</w:t>
            </w:r>
          </w:p>
        </w:tc>
        <w:tc>
          <w:tcPr>
            <w:tcW w:w="2886" w:type="dxa"/>
            <w:shd w:val="clear" w:color="auto" w:fill="auto"/>
            <w:vAlign w:val="top"/>
          </w:tcPr>
          <w:p w14:paraId="40D34EA5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CRNI VJETAR doo</w:t>
            </w:r>
          </w:p>
          <w:p w14:paraId="5AC9897C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KUĆINE 3A, VINKURAN</w:t>
            </w:r>
          </w:p>
          <w:p w14:paraId="62DE5F91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OIB:49173193770</w:t>
            </w:r>
          </w:p>
        </w:tc>
        <w:tc>
          <w:tcPr>
            <w:tcW w:w="1885" w:type="dxa"/>
            <w:shd w:val="clear" w:color="auto" w:fill="auto"/>
            <w:vAlign w:val="top"/>
          </w:tcPr>
          <w:p w14:paraId="073EAAA3">
            <w:pPr>
              <w:spacing w:after="0" w:line="240" w:lineRule="auto"/>
              <w:rPr>
                <w:rFonts w:hint="default" w:asciiTheme="minorAscii" w:hAnsiTheme="minorAscii" w:eastAsiaTheme="minorHAns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69-1-1</w:t>
            </w:r>
          </w:p>
        </w:tc>
        <w:tc>
          <w:tcPr>
            <w:tcW w:w="1481" w:type="dxa"/>
            <w:shd w:val="clear" w:color="auto" w:fill="auto"/>
            <w:vAlign w:val="top"/>
          </w:tcPr>
          <w:p w14:paraId="7038DDCA">
            <w:pPr>
              <w:spacing w:after="0" w:line="240" w:lineRule="auto"/>
              <w:rPr>
                <w:rFonts w:hint="default" w:asciiTheme="minorAscii" w:hAnsiTheme="minorAscii" w:eastAsiaTheme="minorHAns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30.06.2026.</w:t>
            </w:r>
          </w:p>
        </w:tc>
        <w:tc>
          <w:tcPr>
            <w:tcW w:w="1229" w:type="dxa"/>
            <w:shd w:val="clear" w:color="auto" w:fill="FFFFFF" w:themeFill="background1"/>
            <w:vAlign w:val="top"/>
          </w:tcPr>
          <w:p w14:paraId="3CB1C3C1">
            <w:pPr>
              <w:spacing w:after="0" w:line="240" w:lineRule="auto"/>
              <w:rPr>
                <w:rFonts w:hint="default" w:asciiTheme="minorAscii" w:hAnsiTheme="minorAscii" w:eastAsiaTheme="minorHAnsi" w:cstheme="minorBidi"/>
                <w:sz w:val="16"/>
                <w:szCs w:val="16"/>
                <w:highlight w:val="none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  <w:t>6.000,00 €</w:t>
            </w:r>
          </w:p>
        </w:tc>
      </w:tr>
      <w:tr w14:paraId="101E5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555FBA60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3.</w:t>
            </w:r>
          </w:p>
        </w:tc>
        <w:tc>
          <w:tcPr>
            <w:tcW w:w="2886" w:type="dxa"/>
            <w:shd w:val="clear" w:color="auto" w:fill="auto"/>
            <w:vAlign w:val="top"/>
          </w:tcPr>
          <w:p w14:paraId="76F1A634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 xml:space="preserve">MED EKO SERVIS </w:t>
            </w:r>
          </w:p>
          <w:p w14:paraId="365A38BF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POMER 1, POMER</w:t>
            </w:r>
          </w:p>
          <w:p w14:paraId="2D49D2C9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OIB:68103986020</w:t>
            </w:r>
          </w:p>
        </w:tc>
        <w:tc>
          <w:tcPr>
            <w:tcW w:w="1885" w:type="dxa"/>
            <w:shd w:val="clear" w:color="auto" w:fill="auto"/>
            <w:vAlign w:val="top"/>
          </w:tcPr>
          <w:p w14:paraId="1BE74815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1661</w:t>
            </w:r>
          </w:p>
        </w:tc>
        <w:tc>
          <w:tcPr>
            <w:tcW w:w="1481" w:type="dxa"/>
            <w:shd w:val="clear" w:color="auto" w:fill="auto"/>
            <w:vAlign w:val="top"/>
          </w:tcPr>
          <w:p w14:paraId="10CCF0A5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30.06.2026.</w:t>
            </w:r>
          </w:p>
        </w:tc>
        <w:tc>
          <w:tcPr>
            <w:tcW w:w="1229" w:type="dxa"/>
            <w:shd w:val="clear" w:color="auto" w:fill="FFFFFF" w:themeFill="background1"/>
            <w:vAlign w:val="top"/>
          </w:tcPr>
          <w:p w14:paraId="38F2AB4B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  <w:t>11.776,68 €</w:t>
            </w:r>
          </w:p>
        </w:tc>
      </w:tr>
      <w:tr w14:paraId="4F695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6839D813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4.</w:t>
            </w:r>
          </w:p>
          <w:p w14:paraId="0A1E62AD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</w:p>
        </w:tc>
        <w:tc>
          <w:tcPr>
            <w:tcW w:w="2886" w:type="dxa"/>
            <w:shd w:val="clear" w:color="auto" w:fill="auto"/>
            <w:vAlign w:val="top"/>
          </w:tcPr>
          <w:p w14:paraId="29C62C58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GEOGRUPA doo</w:t>
            </w:r>
          </w:p>
          <w:p w14:paraId="41A38B33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EPULONOVA 1, PULA</w:t>
            </w:r>
          </w:p>
          <w:p w14:paraId="29BC2CCF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OIB:77967127694</w:t>
            </w:r>
          </w:p>
        </w:tc>
        <w:tc>
          <w:tcPr>
            <w:tcW w:w="1885" w:type="dxa"/>
            <w:shd w:val="clear" w:color="auto" w:fill="auto"/>
            <w:vAlign w:val="top"/>
          </w:tcPr>
          <w:p w14:paraId="0183AFE7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154-1-1</w:t>
            </w:r>
          </w:p>
        </w:tc>
        <w:tc>
          <w:tcPr>
            <w:tcW w:w="1481" w:type="dxa"/>
            <w:shd w:val="clear" w:color="auto" w:fill="auto"/>
            <w:vAlign w:val="top"/>
          </w:tcPr>
          <w:p w14:paraId="6DEBBF27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01.07.2026.</w:t>
            </w:r>
          </w:p>
        </w:tc>
        <w:tc>
          <w:tcPr>
            <w:tcW w:w="1229" w:type="dxa"/>
            <w:shd w:val="clear" w:color="auto" w:fill="FFFFFF" w:themeFill="background1"/>
            <w:vAlign w:val="top"/>
          </w:tcPr>
          <w:p w14:paraId="3CA01B20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  <w:t>3.125,00 €</w:t>
            </w:r>
          </w:p>
          <w:p w14:paraId="08582730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</w:pPr>
          </w:p>
        </w:tc>
      </w:tr>
      <w:tr w14:paraId="6CE78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74ACA760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5.</w:t>
            </w:r>
          </w:p>
        </w:tc>
        <w:tc>
          <w:tcPr>
            <w:tcW w:w="2886" w:type="dxa"/>
            <w:shd w:val="clear" w:color="auto" w:fill="auto"/>
            <w:vAlign w:val="top"/>
          </w:tcPr>
          <w:p w14:paraId="343A2BA4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DELTA X doo</w:t>
            </w:r>
          </w:p>
          <w:p w14:paraId="0B6DC093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MIROSEVECINA 9, ZAGREB</w:t>
            </w:r>
          </w:p>
          <w:p w14:paraId="446FB205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OIB:47614915143</w:t>
            </w:r>
          </w:p>
          <w:p w14:paraId="7AE56D95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</w:p>
        </w:tc>
        <w:tc>
          <w:tcPr>
            <w:tcW w:w="1885" w:type="dxa"/>
            <w:shd w:val="clear" w:color="auto" w:fill="auto"/>
            <w:vAlign w:val="top"/>
          </w:tcPr>
          <w:p w14:paraId="033ECAAD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31/P01/1</w:t>
            </w:r>
          </w:p>
        </w:tc>
        <w:tc>
          <w:tcPr>
            <w:tcW w:w="1481" w:type="dxa"/>
            <w:shd w:val="clear" w:color="auto" w:fill="auto"/>
            <w:vAlign w:val="top"/>
          </w:tcPr>
          <w:p w14:paraId="2F9423E9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01.07.2026.</w:t>
            </w:r>
          </w:p>
        </w:tc>
        <w:tc>
          <w:tcPr>
            <w:tcW w:w="1229" w:type="dxa"/>
            <w:shd w:val="clear" w:color="auto" w:fill="FFFFFF" w:themeFill="background1"/>
            <w:vAlign w:val="top"/>
          </w:tcPr>
          <w:p w14:paraId="4DBA5C6D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  <w:t>4.250,00 €</w:t>
            </w:r>
          </w:p>
        </w:tc>
      </w:tr>
      <w:tr w14:paraId="46EC2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6A86552A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6.</w:t>
            </w:r>
          </w:p>
        </w:tc>
        <w:tc>
          <w:tcPr>
            <w:tcW w:w="2886" w:type="dxa"/>
            <w:shd w:val="clear" w:color="auto" w:fill="auto"/>
            <w:vAlign w:val="top"/>
          </w:tcPr>
          <w:p w14:paraId="188ACF06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DELTA X doo</w:t>
            </w:r>
          </w:p>
          <w:p w14:paraId="3D5A2FA8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MIROSEVECINA 9, ZAGREB</w:t>
            </w:r>
          </w:p>
          <w:p w14:paraId="0566B837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OIB:47614915143</w:t>
            </w:r>
          </w:p>
          <w:p w14:paraId="47B0EB97">
            <w:pPr>
              <w:spacing w:after="0" w:line="240" w:lineRule="auto"/>
              <w:rPr>
                <w:rFonts w:hint="default" w:asciiTheme="minorAscii" w:hAnsiTheme="minorAscii" w:eastAsiaTheme="minorHAnsi" w:cstheme="minorBidi"/>
                <w:sz w:val="16"/>
                <w:szCs w:val="16"/>
                <w:lang w:val="hr-HR" w:eastAsia="en-US" w:bidi="ar-SA"/>
              </w:rPr>
            </w:pPr>
          </w:p>
        </w:tc>
        <w:tc>
          <w:tcPr>
            <w:tcW w:w="1885" w:type="dxa"/>
            <w:shd w:val="clear" w:color="auto" w:fill="auto"/>
            <w:vAlign w:val="top"/>
          </w:tcPr>
          <w:p w14:paraId="28517551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32/P01/1</w:t>
            </w:r>
          </w:p>
        </w:tc>
        <w:tc>
          <w:tcPr>
            <w:tcW w:w="1481" w:type="dxa"/>
            <w:shd w:val="clear" w:color="auto" w:fill="auto"/>
            <w:vAlign w:val="top"/>
          </w:tcPr>
          <w:p w14:paraId="49E85D69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01.07.2026.</w:t>
            </w:r>
          </w:p>
        </w:tc>
        <w:tc>
          <w:tcPr>
            <w:tcW w:w="1229" w:type="dxa"/>
            <w:shd w:val="clear" w:color="auto" w:fill="FFFFFF" w:themeFill="background1"/>
            <w:vAlign w:val="top"/>
          </w:tcPr>
          <w:p w14:paraId="7E57226E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  <w:t>2.300,00 €</w:t>
            </w:r>
          </w:p>
        </w:tc>
      </w:tr>
      <w:tr w14:paraId="416D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577E985B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7.</w:t>
            </w:r>
          </w:p>
          <w:p w14:paraId="6AC138B2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</w:p>
        </w:tc>
        <w:tc>
          <w:tcPr>
            <w:tcW w:w="2886" w:type="dxa"/>
            <w:shd w:val="clear" w:color="auto" w:fill="auto"/>
            <w:vAlign w:val="top"/>
          </w:tcPr>
          <w:p w14:paraId="16DD23A0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URBANCOOP</w:t>
            </w:r>
          </w:p>
          <w:p w14:paraId="43A7E2F0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MLETAČKA 12/III, PULA</w:t>
            </w:r>
          </w:p>
          <w:p w14:paraId="76E9E01D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OIB:12481006783</w:t>
            </w:r>
          </w:p>
          <w:p w14:paraId="193E0472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</w:p>
        </w:tc>
        <w:tc>
          <w:tcPr>
            <w:tcW w:w="1885" w:type="dxa"/>
            <w:shd w:val="clear" w:color="auto" w:fill="auto"/>
            <w:vAlign w:val="top"/>
          </w:tcPr>
          <w:p w14:paraId="25860595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40/1/1</w:t>
            </w:r>
          </w:p>
        </w:tc>
        <w:tc>
          <w:tcPr>
            <w:tcW w:w="1481" w:type="dxa"/>
            <w:shd w:val="clear" w:color="auto" w:fill="auto"/>
            <w:vAlign w:val="top"/>
          </w:tcPr>
          <w:p w14:paraId="5A712558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30.06.2026.</w:t>
            </w:r>
          </w:p>
        </w:tc>
        <w:tc>
          <w:tcPr>
            <w:tcW w:w="1229" w:type="dxa"/>
            <w:shd w:val="clear" w:color="auto" w:fill="FFFFFF" w:themeFill="background1"/>
            <w:vAlign w:val="top"/>
          </w:tcPr>
          <w:p w14:paraId="1AFCB324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  <w:t>1.944,69 €</w:t>
            </w:r>
          </w:p>
        </w:tc>
      </w:tr>
      <w:tr w14:paraId="54084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0CA99362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8.</w:t>
            </w:r>
          </w:p>
        </w:tc>
        <w:tc>
          <w:tcPr>
            <w:tcW w:w="2886" w:type="dxa"/>
            <w:shd w:val="clear" w:color="auto" w:fill="auto"/>
            <w:vAlign w:val="top"/>
          </w:tcPr>
          <w:p w14:paraId="0CF493C5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URBANCOOP</w:t>
            </w:r>
          </w:p>
          <w:p w14:paraId="7E5D09E6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MLETAČKA 12/III, PULA</w:t>
            </w:r>
          </w:p>
          <w:p w14:paraId="68415997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OIB:12481006783</w:t>
            </w:r>
          </w:p>
          <w:p w14:paraId="45CD2803">
            <w:pPr>
              <w:spacing w:after="0" w:line="240" w:lineRule="auto"/>
              <w:rPr>
                <w:rFonts w:hint="default" w:asciiTheme="minorAscii" w:hAnsiTheme="minorAscii" w:eastAsiaTheme="minorHAnsi" w:cstheme="minorBidi"/>
                <w:sz w:val="16"/>
                <w:szCs w:val="16"/>
                <w:lang w:val="hr-HR" w:eastAsia="en-US" w:bidi="ar-SA"/>
              </w:rPr>
            </w:pPr>
          </w:p>
        </w:tc>
        <w:tc>
          <w:tcPr>
            <w:tcW w:w="1885" w:type="dxa"/>
            <w:shd w:val="clear" w:color="auto" w:fill="auto"/>
            <w:vAlign w:val="top"/>
          </w:tcPr>
          <w:p w14:paraId="0B787A49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41/1/1</w:t>
            </w:r>
          </w:p>
        </w:tc>
        <w:tc>
          <w:tcPr>
            <w:tcW w:w="1481" w:type="dxa"/>
            <w:shd w:val="clear" w:color="auto" w:fill="auto"/>
            <w:vAlign w:val="top"/>
          </w:tcPr>
          <w:p w14:paraId="22F1523D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30.06.2026.</w:t>
            </w:r>
          </w:p>
        </w:tc>
        <w:tc>
          <w:tcPr>
            <w:tcW w:w="1229" w:type="dxa"/>
            <w:shd w:val="clear" w:color="auto" w:fill="FFFFFF" w:themeFill="background1"/>
            <w:vAlign w:val="top"/>
          </w:tcPr>
          <w:p w14:paraId="32573734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  <w:t>2.180,94 €</w:t>
            </w:r>
          </w:p>
        </w:tc>
      </w:tr>
      <w:tr w14:paraId="05F9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058588BD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9.</w:t>
            </w:r>
          </w:p>
        </w:tc>
        <w:tc>
          <w:tcPr>
            <w:tcW w:w="2886" w:type="dxa"/>
            <w:shd w:val="clear" w:color="auto" w:fill="auto"/>
            <w:vAlign w:val="top"/>
          </w:tcPr>
          <w:p w14:paraId="52CF50E1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STUDENTSKI CENTAR PULA</w:t>
            </w:r>
          </w:p>
          <w:p w14:paraId="6698BF91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SV.MIHOVILA 3, PULA</w:t>
            </w:r>
          </w:p>
          <w:p w14:paraId="4435C0F7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OIB:63288148995</w:t>
            </w:r>
          </w:p>
        </w:tc>
        <w:tc>
          <w:tcPr>
            <w:tcW w:w="1885" w:type="dxa"/>
            <w:shd w:val="clear" w:color="auto" w:fill="auto"/>
            <w:vAlign w:val="top"/>
          </w:tcPr>
          <w:p w14:paraId="4333977A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3954/7/1</w:t>
            </w:r>
          </w:p>
        </w:tc>
        <w:tc>
          <w:tcPr>
            <w:tcW w:w="1481" w:type="dxa"/>
            <w:shd w:val="clear" w:color="auto" w:fill="auto"/>
            <w:vAlign w:val="top"/>
          </w:tcPr>
          <w:p w14:paraId="706A6664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30.06.2026.</w:t>
            </w:r>
          </w:p>
        </w:tc>
        <w:tc>
          <w:tcPr>
            <w:tcW w:w="1229" w:type="dxa"/>
            <w:shd w:val="clear" w:color="auto" w:fill="FFFFFF" w:themeFill="background1"/>
            <w:vAlign w:val="top"/>
          </w:tcPr>
          <w:p w14:paraId="24A87AF2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  <w:t>2.001,28 €</w:t>
            </w:r>
          </w:p>
        </w:tc>
      </w:tr>
      <w:tr w14:paraId="29C71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4F4CC7DD">
            <w:pPr>
              <w:spacing w:after="0" w:line="240" w:lineRule="auto"/>
              <w:rPr>
                <w:rFonts w:hint="default" w:asciiTheme="minorAscii" w:hAnsiTheme="minorAscii"/>
                <w:sz w:val="16"/>
                <w:szCs w:val="16"/>
                <w:lang w:val="hr-HR"/>
              </w:rPr>
            </w:pPr>
            <w:r>
              <w:rPr>
                <w:rFonts w:hint="default" w:asciiTheme="minorAscii" w:hAnsiTheme="minorAscii"/>
                <w:sz w:val="16"/>
                <w:szCs w:val="16"/>
                <w:lang w:val="hr-HR"/>
              </w:rPr>
              <w:t>10.</w:t>
            </w:r>
          </w:p>
        </w:tc>
        <w:tc>
          <w:tcPr>
            <w:tcW w:w="2886" w:type="dxa"/>
            <w:shd w:val="clear" w:color="auto" w:fill="auto"/>
            <w:vAlign w:val="top"/>
          </w:tcPr>
          <w:p w14:paraId="5A20E50D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STUDENTSKI CENTAR PULA</w:t>
            </w:r>
          </w:p>
          <w:p w14:paraId="21CF0DFD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SV.MIHOVILA 3, PULA</w:t>
            </w:r>
          </w:p>
          <w:p w14:paraId="73C7C703">
            <w:pPr>
              <w:spacing w:after="0" w:line="240" w:lineRule="auto"/>
              <w:rPr>
                <w:rFonts w:hint="default" w:asciiTheme="minorAscii" w:hAnsiTheme="minorAscii" w:eastAsiaTheme="minorHAns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OIB:63288148995</w:t>
            </w:r>
          </w:p>
        </w:tc>
        <w:tc>
          <w:tcPr>
            <w:tcW w:w="1885" w:type="dxa"/>
            <w:shd w:val="clear" w:color="auto" w:fill="auto"/>
            <w:vAlign w:val="top"/>
          </w:tcPr>
          <w:p w14:paraId="019EA2C0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3948/7/1</w:t>
            </w:r>
          </w:p>
        </w:tc>
        <w:tc>
          <w:tcPr>
            <w:tcW w:w="1481" w:type="dxa"/>
            <w:shd w:val="clear" w:color="auto" w:fill="auto"/>
            <w:vAlign w:val="top"/>
          </w:tcPr>
          <w:p w14:paraId="548A86AF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lang w:val="hr-HR" w:eastAsia="en-US" w:bidi="ar-SA"/>
              </w:rPr>
              <w:t>30.06.2026.</w:t>
            </w:r>
          </w:p>
        </w:tc>
        <w:tc>
          <w:tcPr>
            <w:tcW w:w="1229" w:type="dxa"/>
            <w:shd w:val="clear" w:color="auto" w:fill="FFFFFF" w:themeFill="background1"/>
            <w:vAlign w:val="top"/>
          </w:tcPr>
          <w:p w14:paraId="097DA372">
            <w:pPr>
              <w:spacing w:after="0" w:line="240" w:lineRule="auto"/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</w:pPr>
            <w:r>
              <w:rPr>
                <w:rFonts w:hint="default" w:asciiTheme="minorAscii" w:hAnsiTheme="minorAscii" w:cstheme="minorBidi"/>
                <w:sz w:val="16"/>
                <w:szCs w:val="16"/>
                <w:highlight w:val="none"/>
                <w:lang w:val="hr-HR" w:eastAsia="en-US" w:bidi="ar-SA"/>
              </w:rPr>
              <w:t>2.330,51 €</w:t>
            </w:r>
          </w:p>
        </w:tc>
      </w:tr>
    </w:tbl>
    <w:p w14:paraId="64804801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/>
          <w:b/>
          <w:bCs/>
          <w:sz w:val="20"/>
          <w:szCs w:val="20"/>
        </w:rPr>
      </w:pPr>
    </w:p>
    <w:p w14:paraId="48CE1B32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51B2E1ED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>Svi članovi UV glasaju za potvrdu račun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a.</w:t>
      </w:r>
    </w:p>
    <w:p w14:paraId="7D6BC04F">
      <w:pPr>
        <w:numPr>
          <w:ilvl w:val="0"/>
          <w:numId w:val="0"/>
        </w:numPr>
        <w:spacing w:line="240" w:lineRule="auto"/>
        <w:ind w:firstLine="200" w:firstLineChars="100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 xml:space="preserve"> </w:t>
      </w:r>
    </w:p>
    <w:p w14:paraId="5CC1D7FE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 w:eastAsiaTheme="minorEastAsia"/>
          <w:sz w:val="20"/>
          <w:szCs w:val="20"/>
        </w:rPr>
        <w:t>ZA: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5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PROTIV:0                             SUZDRŽAN:0</w:t>
      </w:r>
    </w:p>
    <w:p w14:paraId="61810284">
      <w:pPr>
        <w:numPr>
          <w:ilvl w:val="0"/>
          <w:numId w:val="0"/>
        </w:numPr>
        <w:spacing w:line="240" w:lineRule="auto"/>
        <w:rPr>
          <w:rFonts w:hint="default" w:eastAsia="Times New Roman" w:cs="Arial" w:asciiTheme="minorAscii" w:hAnsiTheme="minorAscii"/>
          <w:b/>
          <w:bCs/>
          <w:sz w:val="20"/>
          <w:szCs w:val="20"/>
          <w:lang w:val="hr-HR"/>
        </w:rPr>
      </w:pPr>
    </w:p>
    <w:p w14:paraId="15771D49">
      <w:pPr>
        <w:pStyle w:val="9"/>
        <w:numPr>
          <w:ilvl w:val="0"/>
          <w:numId w:val="0"/>
        </w:numPr>
        <w:spacing w:after="0"/>
        <w:ind w:leftChars="0"/>
        <w:rPr>
          <w:rFonts w:hint="default" w:cs="Tahoma" w:asciiTheme="minorAscii" w:hAnsiTheme="minorAscii"/>
          <w:b/>
          <w:bCs/>
          <w:sz w:val="20"/>
          <w:szCs w:val="20"/>
        </w:rPr>
      </w:pPr>
      <w:r>
        <w:rPr>
          <w:rFonts w:hint="default" w:eastAsia="Times New Roman" w:cs="Arial" w:asciiTheme="minorAscii" w:hAnsiTheme="minorAscii"/>
          <w:b/>
          <w:bCs/>
          <w:sz w:val="20"/>
          <w:szCs w:val="20"/>
          <w:lang w:val="hr-HR"/>
        </w:rPr>
        <w:t>Ad. 2)</w:t>
      </w:r>
      <w:r>
        <w:rPr>
          <w:rFonts w:hint="default" w:cs="Tahoma" w:asciiTheme="minorAscii" w:hAnsiTheme="minorAscii"/>
          <w:sz w:val="20"/>
          <w:szCs w:val="20"/>
          <w:lang w:val="hr-HR"/>
        </w:rPr>
        <w:t xml:space="preserve"> </w:t>
      </w:r>
      <w:r>
        <w:rPr>
          <w:rFonts w:hint="default" w:cs="Tahoma" w:asciiTheme="minorAscii" w:hAnsiTheme="minorAscii"/>
          <w:b/>
          <w:bCs/>
          <w:sz w:val="20"/>
          <w:szCs w:val="20"/>
          <w:lang w:val="hr-HR"/>
        </w:rPr>
        <w:t>Ponuda za nabavku klima uređaja za server sobu</w:t>
      </w:r>
    </w:p>
    <w:p w14:paraId="730E3A08">
      <w:pPr>
        <w:pStyle w:val="9"/>
        <w:spacing w:after="0"/>
        <w:rPr>
          <w:rFonts w:hint="default" w:asciiTheme="minorAscii" w:hAnsiTheme="minorAscii" w:cstheme="minorHAnsi"/>
          <w:sz w:val="20"/>
          <w:szCs w:val="20"/>
          <w:lang w:val="hr-HR"/>
        </w:rPr>
      </w:pPr>
      <w:r>
        <w:rPr>
          <w:rFonts w:hint="default" w:cs="Tahoma" w:asciiTheme="minorAscii" w:hAnsiTheme="minorAscii"/>
          <w:sz w:val="20"/>
          <w:szCs w:val="20"/>
          <w:lang w:val="hr-HR"/>
        </w:rPr>
        <w:t xml:space="preserve"> </w:t>
      </w:r>
    </w:p>
    <w:p w14:paraId="169940E8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eastAsia="Times New Roman" w:cs="Arial" w:asciiTheme="minorAscii" w:hAnsiTheme="minorAscii"/>
          <w:b/>
          <w:bCs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>Članovi UV glasaju za ponudu MI LUX doo, Vrčevan 43, Ližnjan, OIB:56030043535 za nabavu klima uređaja Mitsubishi Electric koja uključuje montažu i puštanje u rad, sa cijenom u visini 1.984,34 eur bez PDV-a.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</w:t>
      </w:r>
    </w:p>
    <w:p w14:paraId="1563FA4D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52A9F01D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>ZA: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5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PROTIV:0                             SUZDRŽAN:0</w:t>
      </w:r>
    </w:p>
    <w:p w14:paraId="0A591D95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 xml:space="preserve"> </w:t>
      </w:r>
    </w:p>
    <w:p w14:paraId="5DF37D6F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2B80BF3E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 </w:t>
      </w:r>
    </w:p>
    <w:p w14:paraId="09BB215A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1F405423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Zapisnik vodila:                                                                             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      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Predsjednik Upravnog vijeća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:</w:t>
      </w:r>
    </w:p>
    <w:p w14:paraId="3429249B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03006FB9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Patricija Skoko                                                                                        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Elvis Počerek</w:t>
      </w:r>
    </w:p>
    <w:p w14:paraId="1A233C31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37086C12">
      <w:pPr>
        <w:widowControl/>
        <w:suppressAutoHyphens w:val="0"/>
        <w:spacing w:after="160" w:line="240" w:lineRule="auto"/>
        <w:ind w:firstLine="900" w:firstLineChars="450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6B25D151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1C4E68DE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SAŽETAK DONESENIH ODLUKA I NALOŽENIH RADNJI S ROKOVIMA IZVRŠENJA</w:t>
      </w:r>
    </w:p>
    <w:p w14:paraId="262C0F5F">
      <w:pPr>
        <w:widowControl/>
        <w:suppressAutoHyphens w:val="0"/>
        <w:spacing w:after="160" w:line="240" w:lineRule="auto"/>
        <w:ind w:firstLine="500" w:firstLineChars="250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</w:t>
      </w:r>
    </w:p>
    <w:p w14:paraId="48F96910">
      <w:pPr>
        <w:widowControl/>
        <w:suppressAutoHyphens w:val="0"/>
        <w:spacing w:after="160" w:line="259" w:lineRule="auto"/>
        <w:ind w:firstLine="700" w:firstLineChars="350"/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</w:pPr>
      <w:bookmarkStart w:id="0" w:name="_GoBack"/>
      <w:bookmarkEnd w:id="0"/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 xml:space="preserve">- </w:t>
      </w: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>Potvrda računa -USVOJENO</w:t>
      </w:r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 xml:space="preserve"> </w:t>
      </w:r>
    </w:p>
    <w:p w14:paraId="5CE24480">
      <w:pPr>
        <w:widowControl/>
        <w:suppressAutoHyphens w:val="0"/>
        <w:spacing w:after="160" w:line="259" w:lineRule="auto"/>
        <w:ind w:firstLine="400" w:firstLineChars="200"/>
        <w:rPr>
          <w:rFonts w:hint="default" w:cs="Arial" w:asciiTheme="minorAscii" w:hAnsiTheme="minorAscii" w:eastAsiaTheme="minorHAnsi"/>
          <w:kern w:val="0"/>
          <w:sz w:val="20"/>
          <w:szCs w:val="20"/>
          <w:lang w:eastAsia="en-US" w:bidi="ar-SA"/>
        </w:rPr>
      </w:pPr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 xml:space="preserve">     -</w:t>
      </w: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 xml:space="preserve"> </w:t>
      </w:r>
      <w:r>
        <w:rPr>
          <w:rFonts w:hint="default" w:cs="Tahoma" w:asciiTheme="minorAscii" w:hAnsiTheme="minorAscii"/>
          <w:b w:val="0"/>
          <w:bCs w:val="0"/>
          <w:sz w:val="20"/>
          <w:szCs w:val="20"/>
        </w:rPr>
        <w:t>Odluka o</w:t>
      </w: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 xml:space="preserve">  prihvaćanju ponude MI LUX doo, Vrčevan 43, Ližnjan, OIB:56030043535 za nabavu klima uređaja -USVOJENO</w:t>
      </w:r>
      <w:r>
        <w:rPr>
          <w:rFonts w:hint="default" w:cs="Tahoma" w:asciiTheme="minorAscii" w:hAnsiTheme="minorAscii"/>
          <w:b w:val="0"/>
          <w:bCs w:val="0"/>
          <w:sz w:val="20"/>
          <w:szCs w:val="20"/>
        </w:rPr>
        <w:t xml:space="preserve"> </w:t>
      </w:r>
      <w:r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/>
          <w:sz w:val="20"/>
          <w:szCs w:val="20"/>
        </w:rPr>
        <w:t xml:space="preserve">                  </w:t>
      </w:r>
    </w:p>
    <w:sectPr>
      <w:pgSz w:w="11906" w:h="16838"/>
      <w:pgMar w:top="1440" w:right="1983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D24A0D"/>
    <w:multiLevelType w:val="multilevel"/>
    <w:tmpl w:val="49D24A0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C5E71"/>
    <w:rsid w:val="000004F8"/>
    <w:rsid w:val="000027BC"/>
    <w:rsid w:val="00002880"/>
    <w:rsid w:val="00002AE8"/>
    <w:rsid w:val="00004158"/>
    <w:rsid w:val="00014076"/>
    <w:rsid w:val="0001589B"/>
    <w:rsid w:val="00017CA1"/>
    <w:rsid w:val="00021857"/>
    <w:rsid w:val="00023B65"/>
    <w:rsid w:val="00026A74"/>
    <w:rsid w:val="00031AED"/>
    <w:rsid w:val="000358AC"/>
    <w:rsid w:val="00037282"/>
    <w:rsid w:val="0004332B"/>
    <w:rsid w:val="000445D0"/>
    <w:rsid w:val="00046F8A"/>
    <w:rsid w:val="00047FFD"/>
    <w:rsid w:val="00050FA4"/>
    <w:rsid w:val="00056B97"/>
    <w:rsid w:val="00057137"/>
    <w:rsid w:val="00061C00"/>
    <w:rsid w:val="00067AC9"/>
    <w:rsid w:val="000702BA"/>
    <w:rsid w:val="00070711"/>
    <w:rsid w:val="00073D41"/>
    <w:rsid w:val="00076BC0"/>
    <w:rsid w:val="00092136"/>
    <w:rsid w:val="0009331F"/>
    <w:rsid w:val="000933D4"/>
    <w:rsid w:val="000967F9"/>
    <w:rsid w:val="000A046F"/>
    <w:rsid w:val="000A23C7"/>
    <w:rsid w:val="000A2D41"/>
    <w:rsid w:val="000A3DAD"/>
    <w:rsid w:val="000B1E3E"/>
    <w:rsid w:val="000B5D37"/>
    <w:rsid w:val="000B6869"/>
    <w:rsid w:val="000B7B80"/>
    <w:rsid w:val="000C242E"/>
    <w:rsid w:val="000D0B30"/>
    <w:rsid w:val="000D0ECF"/>
    <w:rsid w:val="000D5443"/>
    <w:rsid w:val="000D6085"/>
    <w:rsid w:val="000E110A"/>
    <w:rsid w:val="000E2DFC"/>
    <w:rsid w:val="000E3400"/>
    <w:rsid w:val="000E4A15"/>
    <w:rsid w:val="000E4D32"/>
    <w:rsid w:val="000F4951"/>
    <w:rsid w:val="000F5BF3"/>
    <w:rsid w:val="000F6D31"/>
    <w:rsid w:val="00104CCB"/>
    <w:rsid w:val="0011036B"/>
    <w:rsid w:val="00114AF3"/>
    <w:rsid w:val="00117EAC"/>
    <w:rsid w:val="00131D1A"/>
    <w:rsid w:val="00134E3C"/>
    <w:rsid w:val="00141E81"/>
    <w:rsid w:val="00146634"/>
    <w:rsid w:val="0015379F"/>
    <w:rsid w:val="00153D4C"/>
    <w:rsid w:val="00154E1E"/>
    <w:rsid w:val="001600EE"/>
    <w:rsid w:val="001669AB"/>
    <w:rsid w:val="001709B0"/>
    <w:rsid w:val="0018022F"/>
    <w:rsid w:val="00185132"/>
    <w:rsid w:val="00186EC0"/>
    <w:rsid w:val="001879CF"/>
    <w:rsid w:val="0019548D"/>
    <w:rsid w:val="001A0EBD"/>
    <w:rsid w:val="001A737D"/>
    <w:rsid w:val="001B0CEB"/>
    <w:rsid w:val="001B3631"/>
    <w:rsid w:val="001B663C"/>
    <w:rsid w:val="001C4809"/>
    <w:rsid w:val="001C5CAB"/>
    <w:rsid w:val="001C6D17"/>
    <w:rsid w:val="001C6DC8"/>
    <w:rsid w:val="001E2F54"/>
    <w:rsid w:val="001E4110"/>
    <w:rsid w:val="001E7CB0"/>
    <w:rsid w:val="001F3AD7"/>
    <w:rsid w:val="001F6DA5"/>
    <w:rsid w:val="001F7931"/>
    <w:rsid w:val="002027B5"/>
    <w:rsid w:val="00205CF5"/>
    <w:rsid w:val="002060E1"/>
    <w:rsid w:val="002109FA"/>
    <w:rsid w:val="00211CEB"/>
    <w:rsid w:val="002129F4"/>
    <w:rsid w:val="00213CC6"/>
    <w:rsid w:val="002156F3"/>
    <w:rsid w:val="00215C65"/>
    <w:rsid w:val="00221325"/>
    <w:rsid w:val="00230797"/>
    <w:rsid w:val="00230BB8"/>
    <w:rsid w:val="00234D48"/>
    <w:rsid w:val="00237E50"/>
    <w:rsid w:val="0024129B"/>
    <w:rsid w:val="00244357"/>
    <w:rsid w:val="00244730"/>
    <w:rsid w:val="002512A2"/>
    <w:rsid w:val="002520BE"/>
    <w:rsid w:val="002530AF"/>
    <w:rsid w:val="00253C0C"/>
    <w:rsid w:val="00257FE3"/>
    <w:rsid w:val="002637A5"/>
    <w:rsid w:val="00270E2F"/>
    <w:rsid w:val="00271A26"/>
    <w:rsid w:val="00273B28"/>
    <w:rsid w:val="00274762"/>
    <w:rsid w:val="002761B1"/>
    <w:rsid w:val="002778D5"/>
    <w:rsid w:val="0028362F"/>
    <w:rsid w:val="00284AF5"/>
    <w:rsid w:val="00286025"/>
    <w:rsid w:val="00290151"/>
    <w:rsid w:val="0029223D"/>
    <w:rsid w:val="00295841"/>
    <w:rsid w:val="002A0006"/>
    <w:rsid w:val="002A158B"/>
    <w:rsid w:val="002A5C7C"/>
    <w:rsid w:val="002A5CD2"/>
    <w:rsid w:val="002A6436"/>
    <w:rsid w:val="002A676E"/>
    <w:rsid w:val="002B1CD5"/>
    <w:rsid w:val="002B54A2"/>
    <w:rsid w:val="002C16AF"/>
    <w:rsid w:val="002C706E"/>
    <w:rsid w:val="002D6BCD"/>
    <w:rsid w:val="002E0DBC"/>
    <w:rsid w:val="002E28B9"/>
    <w:rsid w:val="002E4DB0"/>
    <w:rsid w:val="002F2408"/>
    <w:rsid w:val="003077D2"/>
    <w:rsid w:val="00310DA4"/>
    <w:rsid w:val="003145E2"/>
    <w:rsid w:val="00314D85"/>
    <w:rsid w:val="00317A1B"/>
    <w:rsid w:val="00320DBC"/>
    <w:rsid w:val="00324757"/>
    <w:rsid w:val="00327880"/>
    <w:rsid w:val="0033422E"/>
    <w:rsid w:val="003362CE"/>
    <w:rsid w:val="003367C9"/>
    <w:rsid w:val="00337127"/>
    <w:rsid w:val="00342561"/>
    <w:rsid w:val="00342B97"/>
    <w:rsid w:val="00343A70"/>
    <w:rsid w:val="0035187B"/>
    <w:rsid w:val="00363600"/>
    <w:rsid w:val="0037301C"/>
    <w:rsid w:val="003741B8"/>
    <w:rsid w:val="00376DC1"/>
    <w:rsid w:val="00380DBA"/>
    <w:rsid w:val="00381B14"/>
    <w:rsid w:val="00384431"/>
    <w:rsid w:val="00386DB1"/>
    <w:rsid w:val="00387BC1"/>
    <w:rsid w:val="00396100"/>
    <w:rsid w:val="003A27F3"/>
    <w:rsid w:val="003A3755"/>
    <w:rsid w:val="003A69B6"/>
    <w:rsid w:val="003A7E5B"/>
    <w:rsid w:val="003B0A6B"/>
    <w:rsid w:val="003B1385"/>
    <w:rsid w:val="003B2C63"/>
    <w:rsid w:val="003B50EF"/>
    <w:rsid w:val="003C0130"/>
    <w:rsid w:val="003C168D"/>
    <w:rsid w:val="003C574B"/>
    <w:rsid w:val="003D4299"/>
    <w:rsid w:val="003D5665"/>
    <w:rsid w:val="003D60CA"/>
    <w:rsid w:val="003D6B4F"/>
    <w:rsid w:val="003D6F95"/>
    <w:rsid w:val="003E06F1"/>
    <w:rsid w:val="003E1508"/>
    <w:rsid w:val="003E5AF2"/>
    <w:rsid w:val="003F2BF3"/>
    <w:rsid w:val="00401712"/>
    <w:rsid w:val="00402768"/>
    <w:rsid w:val="00403229"/>
    <w:rsid w:val="0040614B"/>
    <w:rsid w:val="00410539"/>
    <w:rsid w:val="00412A2B"/>
    <w:rsid w:val="00423399"/>
    <w:rsid w:val="004247DC"/>
    <w:rsid w:val="00432BAC"/>
    <w:rsid w:val="004335B6"/>
    <w:rsid w:val="00434228"/>
    <w:rsid w:val="004372AC"/>
    <w:rsid w:val="0044536B"/>
    <w:rsid w:val="00446D38"/>
    <w:rsid w:val="00453C09"/>
    <w:rsid w:val="00457616"/>
    <w:rsid w:val="004634A9"/>
    <w:rsid w:val="00463DDB"/>
    <w:rsid w:val="0046467C"/>
    <w:rsid w:val="00472EEB"/>
    <w:rsid w:val="00473C99"/>
    <w:rsid w:val="00481224"/>
    <w:rsid w:val="00484EAA"/>
    <w:rsid w:val="00485F3F"/>
    <w:rsid w:val="004864AE"/>
    <w:rsid w:val="00487DC2"/>
    <w:rsid w:val="004908D5"/>
    <w:rsid w:val="00492B14"/>
    <w:rsid w:val="004974FE"/>
    <w:rsid w:val="00497910"/>
    <w:rsid w:val="004A0BB4"/>
    <w:rsid w:val="004A2424"/>
    <w:rsid w:val="004A26CE"/>
    <w:rsid w:val="004A42D8"/>
    <w:rsid w:val="004B004F"/>
    <w:rsid w:val="004B0990"/>
    <w:rsid w:val="004B0B07"/>
    <w:rsid w:val="004B68E0"/>
    <w:rsid w:val="004C53D3"/>
    <w:rsid w:val="004D085D"/>
    <w:rsid w:val="004D0BE4"/>
    <w:rsid w:val="004D1CA3"/>
    <w:rsid w:val="004D24A0"/>
    <w:rsid w:val="004E123F"/>
    <w:rsid w:val="004E20ED"/>
    <w:rsid w:val="004E40D7"/>
    <w:rsid w:val="004F0614"/>
    <w:rsid w:val="004F27D5"/>
    <w:rsid w:val="004F539E"/>
    <w:rsid w:val="00501D95"/>
    <w:rsid w:val="005053A0"/>
    <w:rsid w:val="00510C78"/>
    <w:rsid w:val="00512AA7"/>
    <w:rsid w:val="00514338"/>
    <w:rsid w:val="00514686"/>
    <w:rsid w:val="0052213A"/>
    <w:rsid w:val="00523830"/>
    <w:rsid w:val="0053360B"/>
    <w:rsid w:val="00533B7F"/>
    <w:rsid w:val="00537457"/>
    <w:rsid w:val="005378AA"/>
    <w:rsid w:val="00541E52"/>
    <w:rsid w:val="00547445"/>
    <w:rsid w:val="0055513D"/>
    <w:rsid w:val="005572C8"/>
    <w:rsid w:val="00560E75"/>
    <w:rsid w:val="00561B6B"/>
    <w:rsid w:val="00563D80"/>
    <w:rsid w:val="0057027A"/>
    <w:rsid w:val="005711B2"/>
    <w:rsid w:val="00582962"/>
    <w:rsid w:val="005843CC"/>
    <w:rsid w:val="005A209D"/>
    <w:rsid w:val="005A600E"/>
    <w:rsid w:val="005B2C5B"/>
    <w:rsid w:val="005B5EEE"/>
    <w:rsid w:val="005C2AC6"/>
    <w:rsid w:val="005C58B2"/>
    <w:rsid w:val="005C73EE"/>
    <w:rsid w:val="005D3A43"/>
    <w:rsid w:val="005E258E"/>
    <w:rsid w:val="005E63B0"/>
    <w:rsid w:val="005F2CF2"/>
    <w:rsid w:val="005F769D"/>
    <w:rsid w:val="00600FBE"/>
    <w:rsid w:val="00601E11"/>
    <w:rsid w:val="006046A2"/>
    <w:rsid w:val="006061C1"/>
    <w:rsid w:val="00612A78"/>
    <w:rsid w:val="00621F9D"/>
    <w:rsid w:val="0062227E"/>
    <w:rsid w:val="006229FA"/>
    <w:rsid w:val="00630774"/>
    <w:rsid w:val="0063163B"/>
    <w:rsid w:val="00631857"/>
    <w:rsid w:val="006447C7"/>
    <w:rsid w:val="00647DDF"/>
    <w:rsid w:val="006503FA"/>
    <w:rsid w:val="00652B2E"/>
    <w:rsid w:val="00653C47"/>
    <w:rsid w:val="00660FFB"/>
    <w:rsid w:val="00661296"/>
    <w:rsid w:val="00666BDD"/>
    <w:rsid w:val="00670103"/>
    <w:rsid w:val="00672288"/>
    <w:rsid w:val="00674975"/>
    <w:rsid w:val="00676741"/>
    <w:rsid w:val="006821A0"/>
    <w:rsid w:val="00685F2D"/>
    <w:rsid w:val="006A0BC1"/>
    <w:rsid w:val="006A27BB"/>
    <w:rsid w:val="006A4BC0"/>
    <w:rsid w:val="006A7B0D"/>
    <w:rsid w:val="006B1ACB"/>
    <w:rsid w:val="006B6DE7"/>
    <w:rsid w:val="006B7B99"/>
    <w:rsid w:val="006C02DA"/>
    <w:rsid w:val="006C1E51"/>
    <w:rsid w:val="006C39FA"/>
    <w:rsid w:val="006D2DAD"/>
    <w:rsid w:val="006D2F84"/>
    <w:rsid w:val="006D41CD"/>
    <w:rsid w:val="006D423F"/>
    <w:rsid w:val="006D5099"/>
    <w:rsid w:val="006D5707"/>
    <w:rsid w:val="006F03F2"/>
    <w:rsid w:val="006F7077"/>
    <w:rsid w:val="007017E7"/>
    <w:rsid w:val="00702D27"/>
    <w:rsid w:val="00706F58"/>
    <w:rsid w:val="00715755"/>
    <w:rsid w:val="00716E17"/>
    <w:rsid w:val="007250A5"/>
    <w:rsid w:val="0073082C"/>
    <w:rsid w:val="007341D7"/>
    <w:rsid w:val="00734B46"/>
    <w:rsid w:val="00742746"/>
    <w:rsid w:val="0074495D"/>
    <w:rsid w:val="00747001"/>
    <w:rsid w:val="00750733"/>
    <w:rsid w:val="007525EE"/>
    <w:rsid w:val="00754380"/>
    <w:rsid w:val="0075579D"/>
    <w:rsid w:val="00762A34"/>
    <w:rsid w:val="00773D8F"/>
    <w:rsid w:val="0077418B"/>
    <w:rsid w:val="00777DBF"/>
    <w:rsid w:val="00777EF5"/>
    <w:rsid w:val="007818A9"/>
    <w:rsid w:val="00783749"/>
    <w:rsid w:val="00793C81"/>
    <w:rsid w:val="007A0B1E"/>
    <w:rsid w:val="007B3336"/>
    <w:rsid w:val="007C4B7A"/>
    <w:rsid w:val="007C69E6"/>
    <w:rsid w:val="007E1DE8"/>
    <w:rsid w:val="007E3173"/>
    <w:rsid w:val="007E3B81"/>
    <w:rsid w:val="007E5B52"/>
    <w:rsid w:val="007E76E0"/>
    <w:rsid w:val="007F0B30"/>
    <w:rsid w:val="00802C43"/>
    <w:rsid w:val="008034DF"/>
    <w:rsid w:val="00803BA8"/>
    <w:rsid w:val="008075D7"/>
    <w:rsid w:val="0081308F"/>
    <w:rsid w:val="00813124"/>
    <w:rsid w:val="008136A4"/>
    <w:rsid w:val="008215A3"/>
    <w:rsid w:val="00821EA0"/>
    <w:rsid w:val="00822532"/>
    <w:rsid w:val="00834303"/>
    <w:rsid w:val="00834618"/>
    <w:rsid w:val="00841EDE"/>
    <w:rsid w:val="00845C9A"/>
    <w:rsid w:val="00845CFE"/>
    <w:rsid w:val="008464A8"/>
    <w:rsid w:val="0085468D"/>
    <w:rsid w:val="0086193E"/>
    <w:rsid w:val="008630A5"/>
    <w:rsid w:val="0086471D"/>
    <w:rsid w:val="008723D4"/>
    <w:rsid w:val="0087245B"/>
    <w:rsid w:val="00877380"/>
    <w:rsid w:val="00880167"/>
    <w:rsid w:val="00884A2E"/>
    <w:rsid w:val="00893845"/>
    <w:rsid w:val="008A2646"/>
    <w:rsid w:val="008A3C8F"/>
    <w:rsid w:val="008A5879"/>
    <w:rsid w:val="008A632E"/>
    <w:rsid w:val="008A71C1"/>
    <w:rsid w:val="008A7A9B"/>
    <w:rsid w:val="008B1A60"/>
    <w:rsid w:val="008B2FB4"/>
    <w:rsid w:val="008C0B04"/>
    <w:rsid w:val="008C7952"/>
    <w:rsid w:val="008D24B8"/>
    <w:rsid w:val="008D68AA"/>
    <w:rsid w:val="008E35A5"/>
    <w:rsid w:val="008E5BA7"/>
    <w:rsid w:val="008E6E61"/>
    <w:rsid w:val="00904008"/>
    <w:rsid w:val="00904A1C"/>
    <w:rsid w:val="0090597C"/>
    <w:rsid w:val="009067CF"/>
    <w:rsid w:val="00911CBB"/>
    <w:rsid w:val="009158F9"/>
    <w:rsid w:val="0092289B"/>
    <w:rsid w:val="009241C4"/>
    <w:rsid w:val="00924C9B"/>
    <w:rsid w:val="0093167A"/>
    <w:rsid w:val="00935D6B"/>
    <w:rsid w:val="009431E9"/>
    <w:rsid w:val="00943CFC"/>
    <w:rsid w:val="0094431C"/>
    <w:rsid w:val="009457BE"/>
    <w:rsid w:val="00945D6C"/>
    <w:rsid w:val="009524D0"/>
    <w:rsid w:val="00953D29"/>
    <w:rsid w:val="009547A5"/>
    <w:rsid w:val="009575C6"/>
    <w:rsid w:val="00961425"/>
    <w:rsid w:val="00962354"/>
    <w:rsid w:val="00964400"/>
    <w:rsid w:val="00965AB5"/>
    <w:rsid w:val="00970F6E"/>
    <w:rsid w:val="00971702"/>
    <w:rsid w:val="00973339"/>
    <w:rsid w:val="00976BAE"/>
    <w:rsid w:val="00984EFB"/>
    <w:rsid w:val="00986040"/>
    <w:rsid w:val="009879CD"/>
    <w:rsid w:val="009A02F9"/>
    <w:rsid w:val="009A034C"/>
    <w:rsid w:val="009A09CF"/>
    <w:rsid w:val="009A49D9"/>
    <w:rsid w:val="009A685D"/>
    <w:rsid w:val="009A69CF"/>
    <w:rsid w:val="009B2BBD"/>
    <w:rsid w:val="009B7AA2"/>
    <w:rsid w:val="009C6854"/>
    <w:rsid w:val="009D1050"/>
    <w:rsid w:val="009E4654"/>
    <w:rsid w:val="009E5B2A"/>
    <w:rsid w:val="009E7578"/>
    <w:rsid w:val="009F4CC0"/>
    <w:rsid w:val="00A01E77"/>
    <w:rsid w:val="00A06866"/>
    <w:rsid w:val="00A14C0F"/>
    <w:rsid w:val="00A20D73"/>
    <w:rsid w:val="00A212FD"/>
    <w:rsid w:val="00A23BC3"/>
    <w:rsid w:val="00A30A70"/>
    <w:rsid w:val="00A31297"/>
    <w:rsid w:val="00A32D27"/>
    <w:rsid w:val="00A36C37"/>
    <w:rsid w:val="00A42122"/>
    <w:rsid w:val="00A60D00"/>
    <w:rsid w:val="00A6219A"/>
    <w:rsid w:val="00A66520"/>
    <w:rsid w:val="00A672FA"/>
    <w:rsid w:val="00A72C1C"/>
    <w:rsid w:val="00A745F6"/>
    <w:rsid w:val="00A828A4"/>
    <w:rsid w:val="00A83C4C"/>
    <w:rsid w:val="00A851B9"/>
    <w:rsid w:val="00A904EF"/>
    <w:rsid w:val="00A93FD4"/>
    <w:rsid w:val="00A94418"/>
    <w:rsid w:val="00A95A8D"/>
    <w:rsid w:val="00AA47C0"/>
    <w:rsid w:val="00AA4956"/>
    <w:rsid w:val="00AA56A7"/>
    <w:rsid w:val="00AA6058"/>
    <w:rsid w:val="00AA7FE4"/>
    <w:rsid w:val="00AB1D76"/>
    <w:rsid w:val="00AC453D"/>
    <w:rsid w:val="00AC6975"/>
    <w:rsid w:val="00AC6EE5"/>
    <w:rsid w:val="00AD088F"/>
    <w:rsid w:val="00AD6E41"/>
    <w:rsid w:val="00AE0CCA"/>
    <w:rsid w:val="00AE37F2"/>
    <w:rsid w:val="00AF0174"/>
    <w:rsid w:val="00B0509C"/>
    <w:rsid w:val="00B06841"/>
    <w:rsid w:val="00B142A4"/>
    <w:rsid w:val="00B15DC7"/>
    <w:rsid w:val="00B17209"/>
    <w:rsid w:val="00B22969"/>
    <w:rsid w:val="00B23AFE"/>
    <w:rsid w:val="00B300C6"/>
    <w:rsid w:val="00B34744"/>
    <w:rsid w:val="00B34A38"/>
    <w:rsid w:val="00B40869"/>
    <w:rsid w:val="00B445C3"/>
    <w:rsid w:val="00B44954"/>
    <w:rsid w:val="00B46F55"/>
    <w:rsid w:val="00B53DC1"/>
    <w:rsid w:val="00B55DFE"/>
    <w:rsid w:val="00B64319"/>
    <w:rsid w:val="00B65229"/>
    <w:rsid w:val="00B664FA"/>
    <w:rsid w:val="00B67CFB"/>
    <w:rsid w:val="00B82D7A"/>
    <w:rsid w:val="00B8613E"/>
    <w:rsid w:val="00BA63FA"/>
    <w:rsid w:val="00BA7508"/>
    <w:rsid w:val="00BB016B"/>
    <w:rsid w:val="00BB3505"/>
    <w:rsid w:val="00BC2C52"/>
    <w:rsid w:val="00BC5E71"/>
    <w:rsid w:val="00BC73DE"/>
    <w:rsid w:val="00BD4669"/>
    <w:rsid w:val="00BD5040"/>
    <w:rsid w:val="00BD6AD9"/>
    <w:rsid w:val="00BD7416"/>
    <w:rsid w:val="00BD7477"/>
    <w:rsid w:val="00BE1878"/>
    <w:rsid w:val="00BE7055"/>
    <w:rsid w:val="00BF09C9"/>
    <w:rsid w:val="00BF0B39"/>
    <w:rsid w:val="00BF6543"/>
    <w:rsid w:val="00BF69EC"/>
    <w:rsid w:val="00C02316"/>
    <w:rsid w:val="00C031A0"/>
    <w:rsid w:val="00C0474A"/>
    <w:rsid w:val="00C052D5"/>
    <w:rsid w:val="00C07E7B"/>
    <w:rsid w:val="00C10626"/>
    <w:rsid w:val="00C10BA0"/>
    <w:rsid w:val="00C1503E"/>
    <w:rsid w:val="00C16DFF"/>
    <w:rsid w:val="00C20557"/>
    <w:rsid w:val="00C218A4"/>
    <w:rsid w:val="00C22C69"/>
    <w:rsid w:val="00C25C54"/>
    <w:rsid w:val="00C26B0C"/>
    <w:rsid w:val="00C304C9"/>
    <w:rsid w:val="00C32531"/>
    <w:rsid w:val="00C33124"/>
    <w:rsid w:val="00C4202A"/>
    <w:rsid w:val="00C4330A"/>
    <w:rsid w:val="00C44978"/>
    <w:rsid w:val="00C46558"/>
    <w:rsid w:val="00C52238"/>
    <w:rsid w:val="00C53284"/>
    <w:rsid w:val="00C57E87"/>
    <w:rsid w:val="00C61F29"/>
    <w:rsid w:val="00C64003"/>
    <w:rsid w:val="00C81067"/>
    <w:rsid w:val="00C81272"/>
    <w:rsid w:val="00C854A0"/>
    <w:rsid w:val="00C90394"/>
    <w:rsid w:val="00C9628E"/>
    <w:rsid w:val="00CA102F"/>
    <w:rsid w:val="00CA2C3C"/>
    <w:rsid w:val="00CA68D0"/>
    <w:rsid w:val="00CB36E5"/>
    <w:rsid w:val="00CB4C20"/>
    <w:rsid w:val="00CB5E88"/>
    <w:rsid w:val="00CB700D"/>
    <w:rsid w:val="00CC427F"/>
    <w:rsid w:val="00CC4B40"/>
    <w:rsid w:val="00CC7C83"/>
    <w:rsid w:val="00CD7102"/>
    <w:rsid w:val="00CE0507"/>
    <w:rsid w:val="00CE0C9F"/>
    <w:rsid w:val="00CE48A7"/>
    <w:rsid w:val="00CF0F02"/>
    <w:rsid w:val="00CF1BDF"/>
    <w:rsid w:val="00CF4784"/>
    <w:rsid w:val="00CF4CE9"/>
    <w:rsid w:val="00D018BA"/>
    <w:rsid w:val="00D10177"/>
    <w:rsid w:val="00D154FD"/>
    <w:rsid w:val="00D235BC"/>
    <w:rsid w:val="00D24B03"/>
    <w:rsid w:val="00D25F2B"/>
    <w:rsid w:val="00D268B6"/>
    <w:rsid w:val="00D272F0"/>
    <w:rsid w:val="00D27E44"/>
    <w:rsid w:val="00D301C3"/>
    <w:rsid w:val="00D371AB"/>
    <w:rsid w:val="00D44E6D"/>
    <w:rsid w:val="00D450B8"/>
    <w:rsid w:val="00D472C2"/>
    <w:rsid w:val="00D47658"/>
    <w:rsid w:val="00D50207"/>
    <w:rsid w:val="00D509C5"/>
    <w:rsid w:val="00D51F7B"/>
    <w:rsid w:val="00D522CF"/>
    <w:rsid w:val="00D5405C"/>
    <w:rsid w:val="00D54949"/>
    <w:rsid w:val="00D54E54"/>
    <w:rsid w:val="00D56AEC"/>
    <w:rsid w:val="00D57C2F"/>
    <w:rsid w:val="00D6441D"/>
    <w:rsid w:val="00D67A9E"/>
    <w:rsid w:val="00D71DA1"/>
    <w:rsid w:val="00D74F1F"/>
    <w:rsid w:val="00D84897"/>
    <w:rsid w:val="00D86D14"/>
    <w:rsid w:val="00D86F12"/>
    <w:rsid w:val="00D87E75"/>
    <w:rsid w:val="00D92566"/>
    <w:rsid w:val="00D93527"/>
    <w:rsid w:val="00D97BC9"/>
    <w:rsid w:val="00DA24CD"/>
    <w:rsid w:val="00DA51BB"/>
    <w:rsid w:val="00DA7F4F"/>
    <w:rsid w:val="00DB14C4"/>
    <w:rsid w:val="00DB54A2"/>
    <w:rsid w:val="00DC02F1"/>
    <w:rsid w:val="00DC2DE0"/>
    <w:rsid w:val="00DC3D46"/>
    <w:rsid w:val="00DC6C2F"/>
    <w:rsid w:val="00DC784E"/>
    <w:rsid w:val="00DC7948"/>
    <w:rsid w:val="00DD41C4"/>
    <w:rsid w:val="00DD4B64"/>
    <w:rsid w:val="00DD5BF4"/>
    <w:rsid w:val="00DD67E3"/>
    <w:rsid w:val="00DD7C7C"/>
    <w:rsid w:val="00DE2FB1"/>
    <w:rsid w:val="00DE2FF0"/>
    <w:rsid w:val="00DE60E1"/>
    <w:rsid w:val="00DF1D4D"/>
    <w:rsid w:val="00DF316D"/>
    <w:rsid w:val="00DF5FD1"/>
    <w:rsid w:val="00E02F6B"/>
    <w:rsid w:val="00E12254"/>
    <w:rsid w:val="00E12C0A"/>
    <w:rsid w:val="00E22F73"/>
    <w:rsid w:val="00E24E29"/>
    <w:rsid w:val="00E272AE"/>
    <w:rsid w:val="00E337F6"/>
    <w:rsid w:val="00E34819"/>
    <w:rsid w:val="00E34A0E"/>
    <w:rsid w:val="00E35EA8"/>
    <w:rsid w:val="00E43D37"/>
    <w:rsid w:val="00E44E1B"/>
    <w:rsid w:val="00E46422"/>
    <w:rsid w:val="00E4770C"/>
    <w:rsid w:val="00E56F7C"/>
    <w:rsid w:val="00E57F57"/>
    <w:rsid w:val="00E62828"/>
    <w:rsid w:val="00E62AAA"/>
    <w:rsid w:val="00E63601"/>
    <w:rsid w:val="00E65839"/>
    <w:rsid w:val="00E82CE4"/>
    <w:rsid w:val="00E90AD7"/>
    <w:rsid w:val="00E9203E"/>
    <w:rsid w:val="00E950DC"/>
    <w:rsid w:val="00EA0B41"/>
    <w:rsid w:val="00EA1618"/>
    <w:rsid w:val="00EA45C6"/>
    <w:rsid w:val="00EA4B58"/>
    <w:rsid w:val="00EA54A6"/>
    <w:rsid w:val="00EA58A6"/>
    <w:rsid w:val="00EA66F0"/>
    <w:rsid w:val="00EB0351"/>
    <w:rsid w:val="00EB1C4D"/>
    <w:rsid w:val="00EB399C"/>
    <w:rsid w:val="00EB69CB"/>
    <w:rsid w:val="00EC1D2C"/>
    <w:rsid w:val="00EC7CEE"/>
    <w:rsid w:val="00ED05F6"/>
    <w:rsid w:val="00EE3235"/>
    <w:rsid w:val="00EE3334"/>
    <w:rsid w:val="00EE5A02"/>
    <w:rsid w:val="00EF1273"/>
    <w:rsid w:val="00F00988"/>
    <w:rsid w:val="00F14549"/>
    <w:rsid w:val="00F224E7"/>
    <w:rsid w:val="00F22CAE"/>
    <w:rsid w:val="00F24AC5"/>
    <w:rsid w:val="00F2535A"/>
    <w:rsid w:val="00F265E6"/>
    <w:rsid w:val="00F354EF"/>
    <w:rsid w:val="00F36508"/>
    <w:rsid w:val="00F36E95"/>
    <w:rsid w:val="00F52DD7"/>
    <w:rsid w:val="00F6331F"/>
    <w:rsid w:val="00F64D45"/>
    <w:rsid w:val="00F72FE5"/>
    <w:rsid w:val="00F758A3"/>
    <w:rsid w:val="00F76194"/>
    <w:rsid w:val="00F77CCC"/>
    <w:rsid w:val="00F80AE7"/>
    <w:rsid w:val="00F84212"/>
    <w:rsid w:val="00F84E9D"/>
    <w:rsid w:val="00F8695A"/>
    <w:rsid w:val="00F87D4A"/>
    <w:rsid w:val="00F92EF6"/>
    <w:rsid w:val="00F96A6E"/>
    <w:rsid w:val="00FA2E9F"/>
    <w:rsid w:val="00FA48BA"/>
    <w:rsid w:val="00FA58FD"/>
    <w:rsid w:val="00FA79A8"/>
    <w:rsid w:val="00FB4523"/>
    <w:rsid w:val="00FB6767"/>
    <w:rsid w:val="00FB6F37"/>
    <w:rsid w:val="00FC282A"/>
    <w:rsid w:val="00FC71D0"/>
    <w:rsid w:val="00FD4A04"/>
    <w:rsid w:val="00FD6608"/>
    <w:rsid w:val="00FF00B7"/>
    <w:rsid w:val="00FF0170"/>
    <w:rsid w:val="00FF101C"/>
    <w:rsid w:val="00FF29CA"/>
    <w:rsid w:val="00FF2C78"/>
    <w:rsid w:val="00FF6A9C"/>
    <w:rsid w:val="089E4374"/>
    <w:rsid w:val="11611DB8"/>
    <w:rsid w:val="126A601F"/>
    <w:rsid w:val="1D40553D"/>
    <w:rsid w:val="20464114"/>
    <w:rsid w:val="204927BC"/>
    <w:rsid w:val="233654DA"/>
    <w:rsid w:val="255855AC"/>
    <w:rsid w:val="25B07226"/>
    <w:rsid w:val="33425FCC"/>
    <w:rsid w:val="3BC04B56"/>
    <w:rsid w:val="3CE918EC"/>
    <w:rsid w:val="3D1A25D0"/>
    <w:rsid w:val="3D1A75B1"/>
    <w:rsid w:val="3D8339F6"/>
    <w:rsid w:val="4BEF786C"/>
    <w:rsid w:val="525F6AC3"/>
    <w:rsid w:val="539C501F"/>
    <w:rsid w:val="53C5033A"/>
    <w:rsid w:val="55750BBD"/>
    <w:rsid w:val="5A857200"/>
    <w:rsid w:val="611E3816"/>
    <w:rsid w:val="681324A2"/>
    <w:rsid w:val="6C0A2328"/>
    <w:rsid w:val="6E5C558C"/>
    <w:rsid w:val="71ED1A22"/>
    <w:rsid w:val="732D7520"/>
    <w:rsid w:val="73487732"/>
    <w:rsid w:val="79C56100"/>
    <w:rsid w:val="7A9B13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Arial Unicode MS" w:cs="Mangal"/>
      <w:kern w:val="2"/>
      <w:sz w:val="24"/>
      <w:szCs w:val="24"/>
      <w:lang w:val="hr-HR" w:eastAsia="hi-IN" w:bidi="hi-IN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rFonts w:ascii="Tahoma" w:hAnsi="Tahoma"/>
      <w:sz w:val="16"/>
      <w:szCs w:val="14"/>
    </w:rPr>
  </w:style>
  <w:style w:type="character" w:styleId="5">
    <w:name w:val="annotation reference"/>
    <w:basedOn w:val="2"/>
    <w:autoRedefine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1"/>
    <w:autoRedefine/>
    <w:semiHidden/>
    <w:unhideWhenUsed/>
    <w:qFormat/>
    <w:uiPriority w:val="99"/>
    <w:rPr>
      <w:sz w:val="20"/>
      <w:szCs w:val="18"/>
    </w:rPr>
  </w:style>
  <w:style w:type="paragraph" w:styleId="7">
    <w:name w:val="annotation subject"/>
    <w:basedOn w:val="6"/>
    <w:next w:val="6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34"/>
    <w:pPr>
      <w:ind w:left="720"/>
      <w:contextualSpacing/>
    </w:pPr>
    <w:rPr>
      <w:szCs w:val="21"/>
    </w:rPr>
  </w:style>
  <w:style w:type="table" w:customStyle="1" w:styleId="10">
    <w:name w:val="Rešetka tablice1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Tekst komentara Char"/>
    <w:basedOn w:val="2"/>
    <w:link w:val="6"/>
    <w:autoRedefine/>
    <w:semiHidden/>
    <w:qFormat/>
    <w:uiPriority w:val="99"/>
    <w:rPr>
      <w:rFonts w:ascii="Times New Roman" w:hAnsi="Times New Roman" w:eastAsia="Arial Unicode MS" w:cs="Mangal"/>
      <w:kern w:val="2"/>
      <w:sz w:val="20"/>
      <w:szCs w:val="18"/>
      <w:lang w:eastAsia="hi-IN" w:bidi="hi-IN"/>
    </w:rPr>
  </w:style>
  <w:style w:type="character" w:customStyle="1" w:styleId="12">
    <w:name w:val="Predmet komentara Char"/>
    <w:basedOn w:val="11"/>
    <w:link w:val="7"/>
    <w:autoRedefine/>
    <w:semiHidden/>
    <w:qFormat/>
    <w:uiPriority w:val="99"/>
    <w:rPr>
      <w:rFonts w:ascii="Times New Roman" w:hAnsi="Times New Roman" w:eastAsia="Arial Unicode MS" w:cs="Mangal"/>
      <w:b/>
      <w:bCs/>
      <w:kern w:val="2"/>
      <w:sz w:val="20"/>
      <w:szCs w:val="18"/>
      <w:lang w:eastAsia="hi-IN" w:bidi="hi-IN"/>
    </w:rPr>
  </w:style>
  <w:style w:type="character" w:customStyle="1" w:styleId="13">
    <w:name w:val="Tekst balončića Char"/>
    <w:basedOn w:val="2"/>
    <w:link w:val="4"/>
    <w:autoRedefine/>
    <w:semiHidden/>
    <w:qFormat/>
    <w:uiPriority w:val="99"/>
    <w:rPr>
      <w:rFonts w:ascii="Tahoma" w:hAnsi="Tahoma" w:eastAsia="Arial Unicode MS" w:cs="Mangal"/>
      <w:kern w:val="2"/>
      <w:sz w:val="16"/>
      <w:szCs w:val="14"/>
      <w:lang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E7ABF-B242-4B39-9395-2F2FECD627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223</Words>
  <Characters>1438</Characters>
  <Lines>11</Lines>
  <Paragraphs>3</Paragraphs>
  <TotalTime>6</TotalTime>
  <ScaleCrop>false</ScaleCrop>
  <LinksUpToDate>false</LinksUpToDate>
  <CharactersWithSpaces>1935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2021-08-31T11:27:00Z</dcterms:created>
  <dc:creator>Ju Korisnik</dc:creator>
  <cp:lastModifiedBy>patricija skoko</cp:lastModifiedBy>
  <cp:lastPrinted>2026-06-23T11:59:00Z</cp:lastPrinted>
  <dcterms:modified xsi:type="dcterms:W3CDTF">2026-07-09T12:20:06Z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F8146C7A9ED54F219BF3F82602F1FA22_12</vt:lpwstr>
  </property>
  <property fmtid="{D5CDD505-2E9C-101B-9397-08002B2CF9AE}" pid="4" name="KSOTemplateDocerSaveRecord">
    <vt:lpwstr>eyJoZGlkIjoiNmQzODhkZDIzMGViODkxN2ExMDI3NmIyY2NiZGJmZjciLCJ1c2VySWQiOiIxMDA1MDcwMTQ1NDEwMCJ9</vt:lpwstr>
  </property>
</Properties>
</file>